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D74FEA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66A0F">
        <w:rPr>
          <w:rFonts w:eastAsia="Calibri"/>
          <w:lang w:eastAsia="en-US"/>
        </w:rPr>
        <w:t xml:space="preserve"> </w:t>
      </w:r>
      <w:r w:rsidR="00866A0F" w:rsidRPr="00866A0F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866A0F" w:rsidRPr="00866A0F">
        <w:rPr>
          <w:rFonts w:eastAsia="Calibri"/>
          <w:lang w:eastAsia="en-US"/>
        </w:rPr>
        <w:t>Промэнергобанк</w:t>
      </w:r>
      <w:proofErr w:type="spellEnd"/>
      <w:r w:rsidR="00866A0F" w:rsidRPr="00866A0F">
        <w:rPr>
          <w:rFonts w:eastAsia="Calibri"/>
          <w:lang w:eastAsia="en-US"/>
        </w:rPr>
        <w:t>»), (адрес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66A0F" w:rsidRPr="00866A0F">
        <w:t>сообщение 02030211647 в газете АО «Коммерсантъ» №103(7548) от 10.06.2023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66A0F">
        <w:t xml:space="preserve">с </w:t>
      </w:r>
      <w:r w:rsidR="00866A0F" w:rsidRPr="00866A0F">
        <w:t>18.08.2023 по 20.08.2023</w:t>
      </w:r>
      <w:r w:rsidR="00866A0F">
        <w:t xml:space="preserve"> </w:t>
      </w:r>
      <w:r>
        <w:t>заключе</w:t>
      </w:r>
      <w:r w:rsidR="00866A0F">
        <w:t>ны</w:t>
      </w:r>
      <w:r>
        <w:rPr>
          <w:color w:val="000000"/>
        </w:rPr>
        <w:t xml:space="preserve"> следующи</w:t>
      </w:r>
      <w:r w:rsidR="00866A0F">
        <w:rPr>
          <w:color w:val="000000"/>
        </w:rPr>
        <w:t>е</w:t>
      </w:r>
      <w:r>
        <w:rPr>
          <w:color w:val="000000"/>
        </w:rPr>
        <w:t xml:space="preserve"> догово</w:t>
      </w:r>
      <w:r w:rsidR="00866A0F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6A0F" w:rsidRPr="005877BD" w14:paraId="2CA2CA92" w14:textId="77777777" w:rsidTr="00522C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C08EE2" w:rsidR="00866A0F" w:rsidRPr="00866A0F" w:rsidRDefault="00866A0F" w:rsidP="00866A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364EFD" w:rsidR="00866A0F" w:rsidRPr="00866A0F" w:rsidRDefault="00866A0F" w:rsidP="00866A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2023-10363/117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81266A" w:rsidR="00866A0F" w:rsidRPr="00866A0F" w:rsidRDefault="00866A0F" w:rsidP="00866A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0AB7690" w:rsidR="00866A0F" w:rsidRPr="00866A0F" w:rsidRDefault="00866A0F" w:rsidP="00866A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22 980,45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CF06C24" w:rsidR="00866A0F" w:rsidRPr="00866A0F" w:rsidRDefault="00866A0F" w:rsidP="00866A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ООО «М-ХОЛДИНГ»</w:t>
            </w:r>
          </w:p>
        </w:tc>
      </w:tr>
      <w:tr w:rsidR="00866A0F" w:rsidRPr="005877BD" w14:paraId="45C741C9" w14:textId="77777777" w:rsidTr="00522C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2E71AEC5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A4A81A0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2023-10393/117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775BAA98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2AC7066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7 059,92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C60B12C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866A0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  <w:tr w:rsidR="00866A0F" w:rsidRPr="005877BD" w14:paraId="4A518FFB" w14:textId="77777777" w:rsidTr="00522C1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2479E710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73A210E0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2023-10362/117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2B6E46D4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40A00AC2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3 742,75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56C982DA" w:rsidR="00866A0F" w:rsidRPr="00866A0F" w:rsidRDefault="00866A0F" w:rsidP="00866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F">
              <w:rPr>
                <w:rFonts w:ascii="Times New Roman" w:hAnsi="Times New Roman" w:cs="Times New Roman"/>
                <w:sz w:val="24"/>
                <w:szCs w:val="24"/>
              </w:rPr>
              <w:t>ООО «М-ХОЛДИНГ»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66A0F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2023-08-30T12:32:00Z</dcterms:created>
  <dcterms:modified xsi:type="dcterms:W3CDTF">2023-08-30T12:32:00Z</dcterms:modified>
</cp:coreProperties>
</file>