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DE7D3F3" w:rsidR="00FC7902" w:rsidRDefault="00EB72C1" w:rsidP="000830A4">
      <w:pPr>
        <w:jc w:val="both"/>
      </w:pPr>
      <w:r w:rsidRPr="00EB72C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B72C1">
        <w:rPr>
          <w:rFonts w:eastAsia="Calibri"/>
          <w:lang w:eastAsia="en-US"/>
        </w:rPr>
        <w:t>лит.В</w:t>
      </w:r>
      <w:proofErr w:type="spellEnd"/>
      <w:r w:rsidRPr="00EB72C1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B72C1">
        <w:t>сообщение №02030212071 в газете АО «Коммерсантъ» от 10.06.2023 г. №103(7548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03E82">
        <w:t>18</w:t>
      </w:r>
      <w:r w:rsidR="00100CDA">
        <w:t>.</w:t>
      </w:r>
      <w:r w:rsidR="000830A4">
        <w:t>0</w:t>
      </w:r>
      <w:r w:rsidR="003440AD">
        <w:t>8</w:t>
      </w:r>
      <w:r w:rsidR="00100CDA">
        <w:t>.202</w:t>
      </w:r>
      <w:r w:rsidR="008B32C1">
        <w:t>3</w:t>
      </w:r>
      <w:r w:rsidR="00100CDA">
        <w:t xml:space="preserve"> г.</w:t>
      </w:r>
      <w:r w:rsidR="007E00D7">
        <w:t xml:space="preserve">  </w:t>
      </w:r>
      <w:r w:rsidR="00FC7902">
        <w:t xml:space="preserve">по </w:t>
      </w:r>
      <w:r w:rsidR="00B03E82">
        <w:t>20</w:t>
      </w:r>
      <w:r w:rsidR="00100CDA">
        <w:t>.0</w:t>
      </w:r>
      <w:r w:rsidR="003440AD">
        <w:t>8</w:t>
      </w:r>
      <w:r w:rsidR="00100CDA">
        <w:t>.202</w:t>
      </w:r>
      <w:r w:rsidR="000830A4">
        <w:t>3</w:t>
      </w:r>
      <w:r w:rsidR="00100CDA">
        <w:t xml:space="preserve"> г.</w:t>
      </w:r>
      <w:r w:rsidR="00BE0F11">
        <w:t xml:space="preserve"> </w:t>
      </w:r>
      <w:r w:rsidR="007E00D7">
        <w:t>заключе</w:t>
      </w:r>
      <w:r w:rsidR="00100CDA">
        <w:t>н</w:t>
      </w:r>
      <w:r w:rsidR="00F310A0">
        <w:t>ы</w:t>
      </w:r>
      <w:r w:rsidR="007E00D7">
        <w:rPr>
          <w:color w:val="000000"/>
        </w:rPr>
        <w:t xml:space="preserve"> следующи</w:t>
      </w:r>
      <w:r w:rsidR="00F310A0">
        <w:rPr>
          <w:color w:val="000000"/>
        </w:rPr>
        <w:t>е</w:t>
      </w:r>
      <w:r w:rsidR="00100CDA">
        <w:t xml:space="preserve"> </w:t>
      </w:r>
      <w:r w:rsidR="007E00D7">
        <w:rPr>
          <w:color w:val="000000"/>
        </w:rPr>
        <w:t>догово</w:t>
      </w:r>
      <w:r w:rsidR="00100CDA">
        <w:t>р</w:t>
      </w:r>
      <w:r w:rsidR="00F310A0">
        <w:t>ы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310A0" w:rsidRPr="00F310A0" w14:paraId="4CA465A2" w14:textId="77777777" w:rsidTr="00AF27EF">
        <w:trPr>
          <w:jc w:val="center"/>
        </w:trPr>
        <w:tc>
          <w:tcPr>
            <w:tcW w:w="1100" w:type="dxa"/>
          </w:tcPr>
          <w:p w14:paraId="0B4BFC21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310A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D143176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10A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ABA73E8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10A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FD3E75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10A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751EAAA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310A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310A0" w:rsidRPr="00F310A0" w14:paraId="7541553D" w14:textId="77777777" w:rsidTr="00AF27EF">
        <w:trPr>
          <w:trHeight w:val="546"/>
          <w:jc w:val="center"/>
        </w:trPr>
        <w:tc>
          <w:tcPr>
            <w:tcW w:w="1100" w:type="dxa"/>
            <w:vAlign w:val="center"/>
          </w:tcPr>
          <w:p w14:paraId="59DBC494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F113B9A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>2023-10374/125</w:t>
            </w:r>
          </w:p>
        </w:tc>
        <w:tc>
          <w:tcPr>
            <w:tcW w:w="2126" w:type="dxa"/>
            <w:vAlign w:val="center"/>
          </w:tcPr>
          <w:p w14:paraId="33287AFB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 xml:space="preserve">29.08.2023 </w:t>
            </w:r>
          </w:p>
        </w:tc>
        <w:tc>
          <w:tcPr>
            <w:tcW w:w="2410" w:type="dxa"/>
            <w:vAlign w:val="center"/>
          </w:tcPr>
          <w:p w14:paraId="3302C893" w14:textId="77777777" w:rsidR="00F310A0" w:rsidRPr="00F310A0" w:rsidRDefault="00F310A0" w:rsidP="00F310A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310A0">
              <w:rPr>
                <w:bCs/>
                <w:kern w:val="1"/>
                <w:sz w:val="22"/>
                <w:szCs w:val="22"/>
                <w:lang w:eastAsia="ar-SA"/>
              </w:rPr>
              <w:t>59 234,39</w:t>
            </w:r>
          </w:p>
        </w:tc>
        <w:tc>
          <w:tcPr>
            <w:tcW w:w="2268" w:type="dxa"/>
            <w:vAlign w:val="center"/>
          </w:tcPr>
          <w:p w14:paraId="0CD57DA2" w14:textId="77777777" w:rsidR="00F310A0" w:rsidRPr="00F310A0" w:rsidRDefault="00F310A0" w:rsidP="00F310A0">
            <w:pPr>
              <w:suppressAutoHyphens/>
              <w:rPr>
                <w:spacing w:val="3"/>
                <w:sz w:val="22"/>
                <w:szCs w:val="22"/>
              </w:rPr>
            </w:pPr>
            <w:r w:rsidRPr="00F310A0">
              <w:rPr>
                <w:bCs/>
                <w:kern w:val="1"/>
                <w:sz w:val="22"/>
                <w:szCs w:val="22"/>
                <w:lang w:eastAsia="ar-SA"/>
              </w:rPr>
              <w:t>Данилин Игорь Николаевич</w:t>
            </w:r>
          </w:p>
        </w:tc>
      </w:tr>
      <w:tr w:rsidR="00F310A0" w:rsidRPr="00F310A0" w14:paraId="511F60EE" w14:textId="77777777" w:rsidTr="00AF27EF">
        <w:trPr>
          <w:trHeight w:val="546"/>
          <w:jc w:val="center"/>
        </w:trPr>
        <w:tc>
          <w:tcPr>
            <w:tcW w:w="1100" w:type="dxa"/>
            <w:vAlign w:val="center"/>
          </w:tcPr>
          <w:p w14:paraId="666FF780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7076CA88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>2023-10375/125</w:t>
            </w:r>
          </w:p>
        </w:tc>
        <w:tc>
          <w:tcPr>
            <w:tcW w:w="2126" w:type="dxa"/>
            <w:vAlign w:val="center"/>
          </w:tcPr>
          <w:p w14:paraId="1844A5DD" w14:textId="77777777" w:rsidR="00F310A0" w:rsidRPr="00F310A0" w:rsidRDefault="00F310A0" w:rsidP="00F31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1C9BDCD7" w14:textId="77777777" w:rsidR="00F310A0" w:rsidRPr="00F310A0" w:rsidRDefault="00F310A0" w:rsidP="00F310A0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F310A0">
              <w:rPr>
                <w:bCs/>
                <w:kern w:val="1"/>
                <w:sz w:val="22"/>
                <w:szCs w:val="22"/>
                <w:lang w:eastAsia="ar-SA"/>
              </w:rPr>
              <w:t>11 888</w:t>
            </w:r>
            <w:r w:rsidRPr="00F310A0">
              <w:rPr>
                <w:bCs/>
                <w:kern w:val="1"/>
                <w:sz w:val="22"/>
                <w:szCs w:val="22"/>
                <w:lang w:val="en-US" w:eastAsia="ar-SA"/>
              </w:rPr>
              <w:t>,</w:t>
            </w:r>
            <w:r w:rsidRPr="00F310A0">
              <w:rPr>
                <w:bCs/>
                <w:kern w:val="1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2268" w:type="dxa"/>
            <w:vAlign w:val="center"/>
          </w:tcPr>
          <w:p w14:paraId="2273D782" w14:textId="77777777" w:rsidR="00F310A0" w:rsidRPr="00F310A0" w:rsidRDefault="00F310A0" w:rsidP="00F310A0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F310A0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</w:tbl>
    <w:p w14:paraId="52006F41" w14:textId="77777777" w:rsidR="00BE0F11" w:rsidRDefault="00BE0F11" w:rsidP="000830A4">
      <w:pPr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40AD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E2FF2"/>
    <w:rsid w:val="00B03E82"/>
    <w:rsid w:val="00BE0F11"/>
    <w:rsid w:val="00CA1B2F"/>
    <w:rsid w:val="00CA4ED4"/>
    <w:rsid w:val="00D13E51"/>
    <w:rsid w:val="00D73919"/>
    <w:rsid w:val="00DB606C"/>
    <w:rsid w:val="00E07C6B"/>
    <w:rsid w:val="00E14F03"/>
    <w:rsid w:val="00E158EC"/>
    <w:rsid w:val="00E817C2"/>
    <w:rsid w:val="00E90D26"/>
    <w:rsid w:val="00EB72C1"/>
    <w:rsid w:val="00EE2BB6"/>
    <w:rsid w:val="00EF7685"/>
    <w:rsid w:val="00F310A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2023-08-31T12:58:00Z</dcterms:modified>
</cp:coreProperties>
</file>