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Бурдюжа Руслан Васильевич (30.04.1974г.р., место рожд: гор. Бендеры Молдавская ССР, адрес рег: 141601, Московская обл, Клинский р-н, Комлево д, дом № 5, СНИЛС15640237853, ИНН 502018778769, паспорт РФ серия 4519, номер 164439, выдан 05.06.2019, кем выдан ГУ МВД РОССИИ ПО г.МОСКВЕ, код подразделения 770-104),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26.01.2023г. по делу №А41-96221/2022,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27.07.2023г. по продаже имущества Бурдюжи Руслана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"ИМПЕРИАЛ ДВЕРИ",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27.07.2023г. на сайте https://lot-online.ru/, и указана в Протоколе  от 27.07.2023г.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Бурдюжа Руслан Васильевич (30.04.1974г.р., место рожд: гор. Бендеры Молдавская ССР, адрес рег: 141601, Московская обл, Клинский р-н, Комлево д, дом № 5, СНИЛС15640237853, ИНН 502018778769, паспорт РФ серия 4519, номер 164439, выдан 05.06.2019, кем выдан ГУ МВД РОССИИ ПО г.МОСКВЕ, код подразделения 770-104)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Бурдюжи Руслана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