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8181D1B" w:rsidR="00777765" w:rsidRPr="0037642D" w:rsidRDefault="00AF012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012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F012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D774B4F" w14:textId="77777777" w:rsidR="00AF0122" w:rsidRDefault="00777765" w:rsidP="00AF0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01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12A2FC3" w14:textId="2490F755" w:rsidR="00AF0122" w:rsidRPr="00AF0122" w:rsidRDefault="00AF0122" w:rsidP="00AF01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12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F0122">
        <w:rPr>
          <w:rFonts w:ascii="Times New Roman" w:hAnsi="Times New Roman" w:cs="Times New Roman"/>
          <w:color w:val="000000"/>
          <w:sz w:val="24"/>
          <w:szCs w:val="24"/>
        </w:rPr>
        <w:t>Стройсар</w:t>
      </w:r>
      <w:proofErr w:type="spellEnd"/>
      <w:r w:rsidRPr="00AF0122">
        <w:rPr>
          <w:rFonts w:ascii="Times New Roman" w:hAnsi="Times New Roman" w:cs="Times New Roman"/>
          <w:color w:val="000000"/>
          <w:sz w:val="24"/>
          <w:szCs w:val="24"/>
        </w:rPr>
        <w:t>», ИНН 6453040073, определение АС Саратовской области от 07.12.2020 по делу А57-22374/2015 о включении в РТК четвертой очереди,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>находится в процедуре банкротства (25 706 835,00 руб.)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>25 706 835,00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12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0B4538" w14:textId="68CC2E79" w:rsidR="00777765" w:rsidRPr="00AF0122" w:rsidRDefault="00AF0122" w:rsidP="00AF01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0122">
        <w:rPr>
          <w:color w:val="000000"/>
        </w:rPr>
        <w:t>Лот</w:t>
      </w:r>
      <w:r w:rsidRPr="00AF0122">
        <w:rPr>
          <w:color w:val="000000"/>
        </w:rPr>
        <w:t xml:space="preserve"> </w:t>
      </w:r>
      <w:r w:rsidRPr="00AF0122">
        <w:rPr>
          <w:color w:val="000000"/>
        </w:rPr>
        <w:t>2</w:t>
      </w:r>
      <w:r w:rsidRPr="00AF0122">
        <w:rPr>
          <w:color w:val="000000"/>
        </w:rPr>
        <w:t xml:space="preserve"> - </w:t>
      </w:r>
      <w:r w:rsidRPr="00AF0122">
        <w:rPr>
          <w:color w:val="000000"/>
        </w:rPr>
        <w:t>ООО «Фирма РОДОНИТ», ИНН 7733011373, КД 6091-01/</w:t>
      </w:r>
      <w:proofErr w:type="spellStart"/>
      <w:r w:rsidRPr="00AF0122">
        <w:rPr>
          <w:color w:val="000000"/>
        </w:rPr>
        <w:t>кл</w:t>
      </w:r>
      <w:proofErr w:type="spellEnd"/>
      <w:r w:rsidRPr="00AF0122">
        <w:rPr>
          <w:color w:val="000000"/>
        </w:rPr>
        <w:t xml:space="preserve"> от 31.07.2013, КД 6091-02/</w:t>
      </w:r>
      <w:proofErr w:type="spellStart"/>
      <w:r w:rsidRPr="00AF0122">
        <w:rPr>
          <w:color w:val="000000"/>
        </w:rPr>
        <w:t>кл</w:t>
      </w:r>
      <w:proofErr w:type="spellEnd"/>
      <w:r w:rsidRPr="00AF0122">
        <w:rPr>
          <w:color w:val="000000"/>
        </w:rPr>
        <w:t xml:space="preserve"> от 15.10.2013, г. Москва (66 068 015,46 руб.)</w:t>
      </w:r>
      <w:r w:rsidRPr="00AF0122">
        <w:rPr>
          <w:color w:val="000000"/>
        </w:rPr>
        <w:t xml:space="preserve"> - </w:t>
      </w:r>
      <w:r w:rsidRPr="00AF0122">
        <w:rPr>
          <w:color w:val="000000"/>
        </w:rPr>
        <w:t>66 068 015,46</w:t>
      </w:r>
      <w:r w:rsidRPr="00AF0122">
        <w:rPr>
          <w:color w:val="000000"/>
        </w:rPr>
        <w:t xml:space="preserve"> </w:t>
      </w:r>
      <w:r w:rsidRPr="00AF0122">
        <w:rPr>
          <w:color w:val="000000"/>
        </w:rP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E4229F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EC42F8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4229F" w:rsidRPr="00E4229F">
        <w:rPr>
          <w:rFonts w:ascii="Times New Roman CYR" w:hAnsi="Times New Roman CYR" w:cs="Times New Roman CYR"/>
          <w:b/>
          <w:bCs/>
          <w:color w:val="000000"/>
        </w:rPr>
        <w:t>18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3E0D79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4229F" w:rsidRPr="00E4229F">
        <w:rPr>
          <w:b/>
          <w:bCs/>
          <w:color w:val="000000"/>
        </w:rPr>
        <w:t>18 июля</w:t>
      </w:r>
      <w:r w:rsidR="00E4229F" w:rsidRPr="00E4229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4229F" w:rsidRPr="00E4229F">
        <w:rPr>
          <w:b/>
          <w:bCs/>
          <w:color w:val="000000"/>
        </w:rPr>
        <w:t>04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9F7CAE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930E2" w:rsidRPr="000930E2">
        <w:rPr>
          <w:b/>
          <w:bCs/>
          <w:color w:val="000000"/>
        </w:rPr>
        <w:t>06 ию</w:t>
      </w:r>
      <w:r w:rsidR="0052445E">
        <w:rPr>
          <w:b/>
          <w:bCs/>
          <w:color w:val="000000"/>
        </w:rPr>
        <w:t>н</w:t>
      </w:r>
      <w:r w:rsidR="000930E2" w:rsidRPr="000930E2">
        <w:rPr>
          <w:b/>
          <w:bCs/>
          <w:color w:val="000000"/>
        </w:rPr>
        <w:t>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930E2" w:rsidRPr="000930E2">
        <w:rPr>
          <w:b/>
          <w:bCs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930E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94C1A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bookmarkStart w:id="0" w:name="_Hlk136333219"/>
      <w:r w:rsidR="0052445E">
        <w:rPr>
          <w:b/>
          <w:bCs/>
          <w:color w:val="000000"/>
        </w:rPr>
        <w:t xml:space="preserve">07 сентября </w:t>
      </w:r>
      <w:bookmarkEnd w:id="0"/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2445E">
        <w:rPr>
          <w:b/>
          <w:bCs/>
          <w:color w:val="000000"/>
        </w:rPr>
        <w:t>15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F2ED75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2445E" w:rsidRPr="0052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Pr="0052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6649B" w:rsidRP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6649B" w:rsidRP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C6649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2505BB20" w:rsidR="007765D6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605C">
        <w:rPr>
          <w:b/>
          <w:bCs/>
          <w:color w:val="000000"/>
        </w:rPr>
        <w:t>Для лот</w:t>
      </w:r>
      <w:r w:rsidR="00DB605C" w:rsidRPr="00DB605C">
        <w:rPr>
          <w:b/>
          <w:bCs/>
          <w:color w:val="000000"/>
        </w:rPr>
        <w:t>ов 1,2</w:t>
      </w:r>
      <w:r w:rsidRPr="00DB605C">
        <w:rPr>
          <w:b/>
          <w:bCs/>
          <w:color w:val="000000"/>
        </w:rPr>
        <w:t>:</w:t>
      </w:r>
    </w:p>
    <w:p w14:paraId="74F48A52" w14:textId="65938B81" w:rsidR="00595581" w:rsidRPr="00595581" w:rsidRDefault="00595581" w:rsidP="0059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581">
        <w:rPr>
          <w:color w:val="000000"/>
        </w:rPr>
        <w:t>с 07 сентября 2023 г. по 09 сентября 2023 г. - в размере начальной цены продажи лот</w:t>
      </w:r>
      <w:r>
        <w:rPr>
          <w:color w:val="000000"/>
        </w:rPr>
        <w:t>ов</w:t>
      </w:r>
      <w:r w:rsidRPr="00595581">
        <w:rPr>
          <w:color w:val="000000"/>
        </w:rPr>
        <w:t>;</w:t>
      </w:r>
    </w:p>
    <w:p w14:paraId="646B543D" w14:textId="312D74D9" w:rsidR="00595581" w:rsidRPr="00595581" w:rsidRDefault="00595581" w:rsidP="005955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581">
        <w:rPr>
          <w:color w:val="000000"/>
        </w:rPr>
        <w:t>с 10 сентября 2023 г. по 12 сентября 2023 г. - в размере 95,80% от начальной цены продажи лот</w:t>
      </w:r>
      <w:r>
        <w:rPr>
          <w:color w:val="000000"/>
        </w:rPr>
        <w:t>ов</w:t>
      </w:r>
      <w:r w:rsidRPr="00595581">
        <w:rPr>
          <w:color w:val="000000"/>
        </w:rPr>
        <w:t>;</w:t>
      </w:r>
    </w:p>
    <w:p w14:paraId="729D1444" w14:textId="698024FB" w:rsidR="007765D6" w:rsidRPr="00595581" w:rsidRDefault="00595581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581">
        <w:rPr>
          <w:color w:val="000000"/>
        </w:rPr>
        <w:t>с 13 сентября 2023 г. по 15 сентября 2023 г. - в размере 91,60%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7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17C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9FD409D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A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34A82" w:rsidRPr="00F34A82">
        <w:rPr>
          <w:rFonts w:ascii="Times New Roman" w:hAnsi="Times New Roman" w:cs="Times New Roman"/>
          <w:color w:val="000000"/>
          <w:sz w:val="24"/>
          <w:szCs w:val="24"/>
        </w:rPr>
        <w:t>10:00 до 17:00 часов по</w:t>
      </w:r>
      <w:r w:rsidR="00F34A82" w:rsidRPr="00F34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г. Москва, Павелецкая наб., д.8, тел. 8(800)505-80-32; у ОТ: Тел. 8 (499) 395-00-20 (с 9.00 до 18.00 по Московскому времени в рабочие дни), informmsk@auction-house.ru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30E2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B4CF9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E3780"/>
    <w:rsid w:val="004F4360"/>
    <w:rsid w:val="00515CBE"/>
    <w:rsid w:val="0052445E"/>
    <w:rsid w:val="00540B57"/>
    <w:rsid w:val="005617CB"/>
    <w:rsid w:val="00564010"/>
    <w:rsid w:val="00595581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A64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0122"/>
    <w:rsid w:val="00B83E9D"/>
    <w:rsid w:val="00BE0BF1"/>
    <w:rsid w:val="00BE1559"/>
    <w:rsid w:val="00C11EFF"/>
    <w:rsid w:val="00C6649B"/>
    <w:rsid w:val="00C9585C"/>
    <w:rsid w:val="00CE0CC1"/>
    <w:rsid w:val="00D57DB3"/>
    <w:rsid w:val="00D62667"/>
    <w:rsid w:val="00DB0166"/>
    <w:rsid w:val="00DB605C"/>
    <w:rsid w:val="00E12685"/>
    <w:rsid w:val="00E23537"/>
    <w:rsid w:val="00E4229F"/>
    <w:rsid w:val="00E454A6"/>
    <w:rsid w:val="00E614D3"/>
    <w:rsid w:val="00E63959"/>
    <w:rsid w:val="00EA7238"/>
    <w:rsid w:val="00EC6937"/>
    <w:rsid w:val="00ED65D3"/>
    <w:rsid w:val="00F05E04"/>
    <w:rsid w:val="00F26DD3"/>
    <w:rsid w:val="00F34A8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514DA7A-9B78-4BE1-9C86-5F8AD1B5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88</cp:revision>
  <dcterms:created xsi:type="dcterms:W3CDTF">2019-07-23T07:45:00Z</dcterms:created>
  <dcterms:modified xsi:type="dcterms:W3CDTF">2023-05-30T07:09:00Z</dcterms:modified>
</cp:coreProperties>
</file>