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5734D3D1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F6E5D" w:rsidRPr="007F6E5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9272C22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7F6E5D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1A42A100" w14:textId="4965E500" w:rsidR="007F6E5D" w:rsidRDefault="007F6E5D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7F6E5D">
        <w:rPr>
          <w:rFonts w:ascii="Times New Roman CYR" w:hAnsi="Times New Roman CYR" w:cs="Times New Roman CYR"/>
          <w:color w:val="000000"/>
        </w:rPr>
        <w:t>Кулаков Денис Васильевич (поручитель ООО «Юникс», ИНН 7729671320, исключено из ЕГРЮЛ), КД 2815 от 13.03.2015, решение Таганского районного суда г. Москвы от 20.12.2017 по делу 2-1918/2017 (205 581 073,43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F6E5D">
        <w:rPr>
          <w:rFonts w:ascii="Times New Roman CYR" w:hAnsi="Times New Roman CYR" w:cs="Times New Roman CYR"/>
          <w:color w:val="000000"/>
        </w:rPr>
        <w:t>205 581 073,43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16B66DC" w14:textId="03986FF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F6E5D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7F6E5D">
        <w:rPr>
          <w:rFonts w:ascii="Times New Roman CYR" w:hAnsi="Times New Roman CYR" w:cs="Times New Roman CYR"/>
          <w:color w:val="000000"/>
        </w:rPr>
        <w:t>5 (пять) про</w:t>
      </w:r>
      <w:r w:rsidRPr="0037642D">
        <w:rPr>
          <w:rFonts w:ascii="Times New Roman CYR" w:hAnsi="Times New Roman CYR" w:cs="Times New Roman CYR"/>
          <w:color w:val="000000"/>
        </w:rPr>
        <w:t>центов от начальной цены продажи предмета Торгов (лота).</w:t>
      </w:r>
    </w:p>
    <w:p w14:paraId="0A8A011A" w14:textId="3B6E21A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F6E5D" w:rsidRPr="007F6E5D">
        <w:rPr>
          <w:rFonts w:ascii="Times New Roman CYR" w:hAnsi="Times New Roman CYR" w:cs="Times New Roman CYR"/>
          <w:b/>
          <w:bCs/>
          <w:color w:val="000000"/>
        </w:rPr>
        <w:t>18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8C7C9B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F6E5D" w:rsidRPr="007F6E5D">
        <w:rPr>
          <w:b/>
          <w:bCs/>
          <w:color w:val="000000"/>
        </w:rPr>
        <w:t>18 июля</w:t>
      </w:r>
      <w:r w:rsidR="007F6E5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F6E5D" w:rsidRPr="007F6E5D">
        <w:rPr>
          <w:b/>
          <w:bCs/>
          <w:color w:val="000000"/>
        </w:rPr>
        <w:t>04 сентября 2</w:t>
      </w:r>
      <w:r w:rsidRPr="007F6E5D">
        <w:rPr>
          <w:b/>
          <w:bCs/>
          <w:color w:val="000000"/>
        </w:rPr>
        <w:t>02</w:t>
      </w:r>
      <w:r w:rsidR="00EC6937" w:rsidRPr="007F6E5D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7F6E5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F6E5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938438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F6E5D" w:rsidRPr="007F6E5D">
        <w:rPr>
          <w:b/>
          <w:bCs/>
          <w:color w:val="000000"/>
        </w:rPr>
        <w:t xml:space="preserve">06 июня </w:t>
      </w:r>
      <w:r w:rsidRPr="007F6E5D">
        <w:rPr>
          <w:b/>
          <w:bCs/>
          <w:color w:val="000000"/>
        </w:rPr>
        <w:t>20</w:t>
      </w:r>
      <w:r w:rsidRPr="009E7E5E">
        <w:rPr>
          <w:b/>
          <w:bCs/>
          <w:color w:val="000000"/>
        </w:rPr>
        <w:t>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7F6E5D">
        <w:rPr>
          <w:color w:val="000000"/>
        </w:rPr>
        <w:t xml:space="preserve"> </w:t>
      </w:r>
      <w:r w:rsidR="007F6E5D" w:rsidRPr="007F6E5D">
        <w:rPr>
          <w:b/>
          <w:bCs/>
          <w:color w:val="000000"/>
        </w:rPr>
        <w:t xml:space="preserve">24 июля </w:t>
      </w:r>
      <w:r w:rsidRPr="007F6E5D">
        <w:rPr>
          <w:b/>
          <w:bCs/>
          <w:color w:val="000000"/>
        </w:rPr>
        <w:t>202</w:t>
      </w:r>
      <w:r w:rsidR="00EC6937" w:rsidRPr="007F6E5D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7F6E5D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BD450E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7F6E5D">
        <w:rPr>
          <w:b/>
          <w:bCs/>
          <w:color w:val="000000"/>
        </w:rPr>
        <w:t xml:space="preserve">07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7F6E5D">
        <w:rPr>
          <w:b/>
          <w:bCs/>
          <w:color w:val="000000"/>
        </w:rPr>
        <w:t xml:space="preserve">30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10FBC9EA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F6E5D" w:rsidRPr="007F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7F6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F6E5D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7F6E5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7F6E5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7F6E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18DF21E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15CB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7F6E5D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E5D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1C1DFF71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7F6E5D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7F6E5D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52A1898C" w14:textId="77777777" w:rsidR="007F6E5D" w:rsidRPr="007F6E5D" w:rsidRDefault="007F6E5D" w:rsidP="007F6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6E5D">
        <w:rPr>
          <w:color w:val="000000"/>
        </w:rPr>
        <w:t>с 07 сентября 2023 г. по 09 сентября 2023 г. - в размере начальной цены продажи лота;</w:t>
      </w:r>
    </w:p>
    <w:p w14:paraId="1A26A085" w14:textId="77777777" w:rsidR="007F6E5D" w:rsidRPr="007F6E5D" w:rsidRDefault="007F6E5D" w:rsidP="007F6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6E5D">
        <w:rPr>
          <w:color w:val="000000"/>
        </w:rPr>
        <w:t>с 10 сентября 2023 г. по 12 сентября 2023 г. - в размере 90,48% от начальной цены продажи лота;</w:t>
      </w:r>
    </w:p>
    <w:p w14:paraId="56E8CDEE" w14:textId="77777777" w:rsidR="007F6E5D" w:rsidRPr="007F6E5D" w:rsidRDefault="007F6E5D" w:rsidP="007F6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6E5D">
        <w:rPr>
          <w:color w:val="000000"/>
        </w:rPr>
        <w:t>с 13 сентября 2023 г. по 15 сентября 2023 г. - в размере 80,96% от начальной цены продажи лота;</w:t>
      </w:r>
    </w:p>
    <w:p w14:paraId="3C310578" w14:textId="77777777" w:rsidR="007F6E5D" w:rsidRPr="007F6E5D" w:rsidRDefault="007F6E5D" w:rsidP="007F6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6E5D">
        <w:rPr>
          <w:color w:val="000000"/>
        </w:rPr>
        <w:t>с 16 сентября 2023 г. по 18 сентября 2023 г. - в размере 71,44% от начальной цены продажи лота;</w:t>
      </w:r>
    </w:p>
    <w:p w14:paraId="3FAB968C" w14:textId="77777777" w:rsidR="007F6E5D" w:rsidRPr="007F6E5D" w:rsidRDefault="007F6E5D" w:rsidP="007F6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6E5D">
        <w:rPr>
          <w:color w:val="000000"/>
        </w:rPr>
        <w:t>с 19 сентября 2023 г. по 21 сентября 2023 г. - в размере 61,92% от начальной цены продажи лота;</w:t>
      </w:r>
    </w:p>
    <w:p w14:paraId="34BB5D6A" w14:textId="77777777" w:rsidR="007F6E5D" w:rsidRPr="007F6E5D" w:rsidRDefault="007F6E5D" w:rsidP="007F6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6E5D">
        <w:rPr>
          <w:color w:val="000000"/>
        </w:rPr>
        <w:t>с 22 сентября 2023 г. по 24 сентября 2023 г. - в размере 52,40% от начальной цены продажи лота;</w:t>
      </w:r>
    </w:p>
    <w:p w14:paraId="12FB7C35" w14:textId="77777777" w:rsidR="007F6E5D" w:rsidRPr="007F6E5D" w:rsidRDefault="007F6E5D" w:rsidP="007F6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6E5D">
        <w:rPr>
          <w:color w:val="000000"/>
        </w:rPr>
        <w:t>с 25 сентября 2023 г. по 27 сентября 2023 г. - в размере 42,88% от начальной цены продажи лота;</w:t>
      </w:r>
    </w:p>
    <w:p w14:paraId="7A69FCF2" w14:textId="234883EA" w:rsidR="007F6E5D" w:rsidRPr="00181132" w:rsidRDefault="007F6E5D" w:rsidP="007F6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6E5D">
        <w:rPr>
          <w:color w:val="000000"/>
        </w:rPr>
        <w:t>с 28 сентября 2023 г. по 30 сентября 2023 г. - в размере 33,36%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7F6E5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5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7F6E5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5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7F6E5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7F6E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5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7F6E5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F6E5D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64399C7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F6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F6E5D" w:rsidRPr="007F6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</w:t>
      </w:r>
      <w:r w:rsidR="00866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F6E5D" w:rsidRPr="007F6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:30 часов по адресу: г. Москва, Павелецкая наб., д. 8, тел. 8-800-505-80-32; у ОТ: 8 (499) 395-00-20 (с 9.00 до 18.00 по Московскому времени в рабочие дни) informmsk@auction-house.ru.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2C0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F6E5D"/>
    <w:rsid w:val="0085335C"/>
    <w:rsid w:val="00865FD7"/>
    <w:rsid w:val="0086688E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9550A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CE7ADAD-1CDB-44CA-A308-2CFBD0D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1904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2023-05-25T11:55:00Z</dcterms:created>
  <dcterms:modified xsi:type="dcterms:W3CDTF">2023-05-25T12:11:00Z</dcterms:modified>
</cp:coreProperties>
</file>