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BDB9FEC" w:rsidR="00777765" w:rsidRPr="003F3243" w:rsidRDefault="0056190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324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3F3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3F3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3F3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3F324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F3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F324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392EB96" w:rsidR="00777765" w:rsidRPr="003F3243" w:rsidRDefault="00777765" w:rsidP="005619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BC53C26" w14:textId="77777777" w:rsidR="00561903" w:rsidRPr="003F3243" w:rsidRDefault="00561903" w:rsidP="005619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F3243">
        <w:rPr>
          <w:rFonts w:ascii="Times New Roman CYR" w:hAnsi="Times New Roman CYR" w:cs="Times New Roman CYR"/>
          <w:color w:val="000000"/>
        </w:rPr>
        <w:t>Лот 1 - АО «Уральский трастовый банк», ИНН 1831027349, уведомление о включении в РТК третьей очереди 25-05исх-22 от 29.08.2012, находится в стадии банкротства (292 931,55 руб.) - 292 931,55 руб.;</w:t>
      </w:r>
    </w:p>
    <w:p w14:paraId="28A12332" w14:textId="77777777" w:rsidR="00561903" w:rsidRPr="003F3243" w:rsidRDefault="00561903" w:rsidP="005619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F3243">
        <w:rPr>
          <w:rFonts w:ascii="Times New Roman CYR" w:hAnsi="Times New Roman CYR" w:cs="Times New Roman CYR"/>
          <w:color w:val="000000"/>
        </w:rPr>
        <w:t>Лот 2 - Коммерческий банк «Судостроительный банк», ИНН 7723008300, уведомление о включении в РТК как требования третьей очереди в составе основного долга, предъявленного после закрытия реестра кредиторов Банка и подлежащего удовлетворению после удовлетворения требований кредиторов третьей очереди, включенных в реестр требований кредиторов Банка 20к/71840 от 08.09.2016, определение АС г. Москвы от 15.02.2016 по делу А40-31510/15, находится в стадии банкротства (138 856 306,36 руб.) - 138 856 306,36 руб.;</w:t>
      </w:r>
    </w:p>
    <w:p w14:paraId="345BC3E9" w14:textId="22208BE3" w:rsidR="00561903" w:rsidRPr="003F3243" w:rsidRDefault="00561903" w:rsidP="005619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F3243">
        <w:rPr>
          <w:rFonts w:ascii="Times New Roman CYR" w:hAnsi="Times New Roman CYR" w:cs="Times New Roman CYR"/>
          <w:color w:val="000000"/>
        </w:rPr>
        <w:t>Лот 3 - КБ «Русский Славянский банк» (АО) (БАНК РСБ 24), ИНН 7706193043, уведомление о включении в РТК третьей очереди 1059/ВА от 17.12.2015, находится в стадии банкротства (349 750,32 руб.) - 349 750,32 руб.</w:t>
      </w:r>
    </w:p>
    <w:p w14:paraId="416B66DC" w14:textId="23594FEC" w:rsidR="00777765" w:rsidRPr="003F3243" w:rsidRDefault="00777765" w:rsidP="005619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F324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F324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F324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F324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F324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F324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F324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D7494E2" w:rsidR="00777765" w:rsidRPr="003F324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F324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D0A57" w:rsidRPr="003F3243">
        <w:rPr>
          <w:color w:val="000000"/>
        </w:rPr>
        <w:t xml:space="preserve"> </w:t>
      </w:r>
      <w:r w:rsidR="00DD0A57" w:rsidRPr="003F3243">
        <w:rPr>
          <w:b/>
          <w:bCs/>
          <w:color w:val="000000"/>
        </w:rPr>
        <w:t>17 июля</w:t>
      </w:r>
      <w:r w:rsidRPr="003F3243">
        <w:rPr>
          <w:rFonts w:ascii="Times New Roman CYR" w:hAnsi="Times New Roman CYR" w:cs="Times New Roman CYR"/>
          <w:color w:val="000000"/>
        </w:rPr>
        <w:t xml:space="preserve"> </w:t>
      </w:r>
      <w:r w:rsidRPr="003F3243">
        <w:rPr>
          <w:b/>
        </w:rPr>
        <w:t>202</w:t>
      </w:r>
      <w:r w:rsidR="00EC6937" w:rsidRPr="003F3243">
        <w:rPr>
          <w:b/>
        </w:rPr>
        <w:t>3</w:t>
      </w:r>
      <w:r w:rsidRPr="003F3243">
        <w:rPr>
          <w:b/>
        </w:rPr>
        <w:t xml:space="preserve"> г.</w:t>
      </w:r>
      <w:r w:rsidRPr="003F3243">
        <w:t xml:space="preserve"> </w:t>
      </w:r>
      <w:r w:rsidRPr="003F324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F3243">
        <w:rPr>
          <w:color w:val="000000"/>
        </w:rPr>
        <w:t xml:space="preserve">АО «Российский аукционный дом» по адресу: </w:t>
      </w:r>
      <w:hyperlink r:id="rId6" w:history="1">
        <w:r w:rsidRPr="003F3243">
          <w:rPr>
            <w:rStyle w:val="a4"/>
          </w:rPr>
          <w:t>http://lot-online.ru</w:t>
        </w:r>
      </w:hyperlink>
      <w:r w:rsidRPr="003F3243">
        <w:rPr>
          <w:color w:val="000000"/>
        </w:rPr>
        <w:t xml:space="preserve"> (далее – ЭТП)</w:t>
      </w:r>
      <w:r w:rsidRPr="003F3243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F324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color w:val="000000"/>
        </w:rPr>
        <w:t>Время окончания Торгов:</w:t>
      </w:r>
    </w:p>
    <w:p w14:paraId="4D0205E0" w14:textId="77777777" w:rsidR="00777765" w:rsidRPr="003F324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F324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D7431D5" w:rsidR="00777765" w:rsidRPr="003F324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color w:val="000000"/>
        </w:rPr>
        <w:t xml:space="preserve">В случае, если по итогам Торгов, назначенных на </w:t>
      </w:r>
      <w:r w:rsidR="00DD0A57" w:rsidRPr="003F3243">
        <w:rPr>
          <w:color w:val="000000"/>
        </w:rPr>
        <w:t>17 июля 2023 г.</w:t>
      </w:r>
      <w:r w:rsidRPr="003F3243">
        <w:rPr>
          <w:b/>
          <w:bCs/>
          <w:color w:val="000000"/>
        </w:rPr>
        <w:t>,</w:t>
      </w:r>
      <w:r w:rsidRPr="003F3243">
        <w:rPr>
          <w:color w:val="000000"/>
        </w:rPr>
        <w:t xml:space="preserve"> лоты не реализованы, то в 14:00 часов по московскому времени </w:t>
      </w:r>
      <w:r w:rsidR="00DD0A57" w:rsidRPr="003F3243">
        <w:rPr>
          <w:b/>
          <w:bCs/>
          <w:color w:val="000000"/>
        </w:rPr>
        <w:t xml:space="preserve">04 </w:t>
      </w:r>
      <w:proofErr w:type="spellStart"/>
      <w:r w:rsidR="00DD0A57" w:rsidRPr="003F3243">
        <w:rPr>
          <w:b/>
          <w:bCs/>
          <w:color w:val="000000"/>
        </w:rPr>
        <w:t>сентбря</w:t>
      </w:r>
      <w:proofErr w:type="spellEnd"/>
      <w:r w:rsidRPr="003F3243">
        <w:rPr>
          <w:color w:val="000000"/>
        </w:rPr>
        <w:t xml:space="preserve"> </w:t>
      </w:r>
      <w:r w:rsidRPr="003F3243">
        <w:rPr>
          <w:b/>
          <w:bCs/>
          <w:color w:val="000000"/>
        </w:rPr>
        <w:t>202</w:t>
      </w:r>
      <w:r w:rsidR="00EC6937" w:rsidRPr="003F3243">
        <w:rPr>
          <w:b/>
          <w:bCs/>
          <w:color w:val="000000"/>
        </w:rPr>
        <w:t>3</w:t>
      </w:r>
      <w:r w:rsidRPr="003F3243">
        <w:rPr>
          <w:b/>
        </w:rPr>
        <w:t xml:space="preserve"> г.</w:t>
      </w:r>
      <w:r w:rsidRPr="003F3243">
        <w:t xml:space="preserve"> </w:t>
      </w:r>
      <w:r w:rsidRPr="003F3243">
        <w:rPr>
          <w:color w:val="000000"/>
        </w:rPr>
        <w:t>на ЭТП</w:t>
      </w:r>
      <w:r w:rsidRPr="003F3243">
        <w:t xml:space="preserve"> </w:t>
      </w:r>
      <w:r w:rsidRPr="003F3243">
        <w:rPr>
          <w:color w:val="000000"/>
        </w:rPr>
        <w:t>будут проведены</w:t>
      </w:r>
      <w:r w:rsidRPr="003F3243">
        <w:rPr>
          <w:b/>
          <w:bCs/>
          <w:color w:val="000000"/>
        </w:rPr>
        <w:t xml:space="preserve"> повторные Торги </w:t>
      </w:r>
      <w:r w:rsidRPr="003F324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F324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color w:val="000000"/>
        </w:rPr>
        <w:t>Оператор ЭТП (далее – Оператор) обеспечивает проведение Торгов.</w:t>
      </w:r>
    </w:p>
    <w:p w14:paraId="33698E05" w14:textId="6FAAD6D3" w:rsidR="00777765" w:rsidRPr="003F324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D0A57" w:rsidRPr="003F3243">
        <w:rPr>
          <w:b/>
          <w:bCs/>
          <w:color w:val="000000"/>
        </w:rPr>
        <w:t>06 июня</w:t>
      </w:r>
      <w:r w:rsidRPr="003F3243">
        <w:rPr>
          <w:color w:val="000000"/>
        </w:rPr>
        <w:t xml:space="preserve"> </w:t>
      </w:r>
      <w:r w:rsidRPr="003F3243">
        <w:rPr>
          <w:b/>
          <w:bCs/>
          <w:color w:val="000000"/>
        </w:rPr>
        <w:t>202</w:t>
      </w:r>
      <w:r w:rsidR="00EC6937" w:rsidRPr="003F3243">
        <w:rPr>
          <w:b/>
          <w:bCs/>
          <w:color w:val="000000"/>
        </w:rPr>
        <w:t>3</w:t>
      </w:r>
      <w:r w:rsidRPr="003F3243">
        <w:rPr>
          <w:b/>
          <w:bCs/>
          <w:color w:val="000000"/>
        </w:rPr>
        <w:t xml:space="preserve"> г.,</w:t>
      </w:r>
      <w:r w:rsidRPr="003F324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D0A57" w:rsidRPr="003F3243">
        <w:rPr>
          <w:b/>
          <w:bCs/>
          <w:color w:val="000000"/>
        </w:rPr>
        <w:t>04 сентября</w:t>
      </w:r>
      <w:r w:rsidRPr="003F3243">
        <w:rPr>
          <w:color w:val="000000"/>
        </w:rPr>
        <w:t xml:space="preserve"> </w:t>
      </w:r>
      <w:r w:rsidRPr="003F3243">
        <w:rPr>
          <w:b/>
          <w:bCs/>
          <w:color w:val="000000"/>
        </w:rPr>
        <w:t>202</w:t>
      </w:r>
      <w:r w:rsidR="00EC6937" w:rsidRPr="003F3243">
        <w:rPr>
          <w:b/>
          <w:bCs/>
          <w:color w:val="000000"/>
        </w:rPr>
        <w:t>3</w:t>
      </w:r>
      <w:r w:rsidRPr="003F3243">
        <w:rPr>
          <w:b/>
          <w:bCs/>
        </w:rPr>
        <w:t xml:space="preserve"> г.</w:t>
      </w:r>
      <w:r w:rsidRPr="003F324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3F324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324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0B20232" w:rsidR="00EA7238" w:rsidRPr="003F324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3243">
        <w:rPr>
          <w:b/>
          <w:bCs/>
          <w:color w:val="000000"/>
        </w:rPr>
        <w:t>Торги ППП</w:t>
      </w:r>
      <w:r w:rsidR="00C11EFF" w:rsidRPr="003F3243">
        <w:rPr>
          <w:color w:val="000000"/>
          <w:shd w:val="clear" w:color="auto" w:fill="FFFFFF"/>
        </w:rPr>
        <w:t xml:space="preserve"> будут проведены на ЭТП</w:t>
      </w:r>
      <w:r w:rsidRPr="003F3243">
        <w:rPr>
          <w:color w:val="000000"/>
          <w:shd w:val="clear" w:color="auto" w:fill="FFFFFF"/>
        </w:rPr>
        <w:t xml:space="preserve"> </w:t>
      </w:r>
      <w:r w:rsidRPr="003F3243">
        <w:rPr>
          <w:b/>
          <w:bCs/>
          <w:color w:val="000000"/>
        </w:rPr>
        <w:t>с</w:t>
      </w:r>
      <w:r w:rsidR="00E12685" w:rsidRPr="003F3243">
        <w:rPr>
          <w:b/>
          <w:bCs/>
          <w:color w:val="000000"/>
        </w:rPr>
        <w:t xml:space="preserve"> </w:t>
      </w:r>
      <w:r w:rsidR="00DD0A57" w:rsidRPr="003F3243">
        <w:rPr>
          <w:b/>
          <w:bCs/>
          <w:color w:val="000000"/>
        </w:rPr>
        <w:t xml:space="preserve">07 сентября </w:t>
      </w:r>
      <w:r w:rsidR="00777765" w:rsidRPr="003F3243">
        <w:rPr>
          <w:b/>
          <w:bCs/>
          <w:color w:val="000000"/>
        </w:rPr>
        <w:t>202</w:t>
      </w:r>
      <w:r w:rsidR="00EC6937" w:rsidRPr="003F3243">
        <w:rPr>
          <w:b/>
          <w:bCs/>
          <w:color w:val="000000"/>
        </w:rPr>
        <w:t>3</w:t>
      </w:r>
      <w:r w:rsidR="00777765" w:rsidRPr="003F3243">
        <w:rPr>
          <w:b/>
          <w:bCs/>
          <w:color w:val="000000"/>
        </w:rPr>
        <w:t xml:space="preserve"> г. по </w:t>
      </w:r>
      <w:r w:rsidR="00DD0A57" w:rsidRPr="003F3243">
        <w:rPr>
          <w:b/>
          <w:bCs/>
          <w:color w:val="000000"/>
        </w:rPr>
        <w:t>12 октября</w:t>
      </w:r>
      <w:r w:rsidR="00777765" w:rsidRPr="003F3243">
        <w:rPr>
          <w:b/>
          <w:bCs/>
          <w:color w:val="000000"/>
        </w:rPr>
        <w:t xml:space="preserve"> 2023 г.</w:t>
      </w:r>
    </w:p>
    <w:p w14:paraId="154FF146" w14:textId="478B5041" w:rsidR="00777765" w:rsidRPr="003F3243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D0A57" w:rsidRPr="003F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3F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F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D0A57" w:rsidRPr="003F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D0A57"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D0A57"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D0A57"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3F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3F3243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3F324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3F3243" w:rsidRDefault="00515CBE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24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5B50E87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07 сентября 2023 г. по 09 сентября 2023 г. - в размере начальной цены продажи лота;</w:t>
      </w:r>
    </w:p>
    <w:p w14:paraId="4DFB1DFE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10 сентября 2023 г. по 12 сентября 2023 г. - в размере 90,00% от начальной цены продажи лота;</w:t>
      </w:r>
    </w:p>
    <w:p w14:paraId="35BA8805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13 сентября 2023 г. по 15 сентября 2023 г. - в размере 80,00% от начальной цены продажи лота;</w:t>
      </w:r>
    </w:p>
    <w:p w14:paraId="5000ED20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16 сентября 2023 г. по 18 сентября 2023 г. - в размере 70,00% от начальной цены продажи лота;</w:t>
      </w:r>
    </w:p>
    <w:p w14:paraId="4E95BF23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19 сентября 2023 г. по 21 сентября 2023 г. - в размере 60,00% от начальной цены продажи лота;</w:t>
      </w:r>
    </w:p>
    <w:p w14:paraId="61D28BBD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22 сентября 2023 г. по 24 сентября 2023 г. - в размере 50,00% от начальной цены продажи лота;</w:t>
      </w:r>
    </w:p>
    <w:p w14:paraId="6547AC52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25 сентября 2023 г. по 27 сентября 2023 г. - в размере 40,00% от начальной цены продажи лота;</w:t>
      </w:r>
    </w:p>
    <w:p w14:paraId="09AABDC1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28 сентября 2023 г. по 30 сентября 2023 г. - в размере 30,00% от начальной цены продажи лота;</w:t>
      </w:r>
    </w:p>
    <w:p w14:paraId="763E412B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01 октября 2023 г. по 03 октября 2023 г. - в размере 20,00% от начальной цены продажи лота;</w:t>
      </w:r>
    </w:p>
    <w:p w14:paraId="4D570755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04 октября 2023 г. по 06 октября 2023 г. - в размере 10,00% от начальной цены продажи лота;</w:t>
      </w:r>
    </w:p>
    <w:p w14:paraId="1EC11356" w14:textId="77777777" w:rsidR="00AB13F1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07 октября 2023 г. по 09 октября 2023 г. - в размере 4,00% от начальной цены продажи лота;</w:t>
      </w:r>
    </w:p>
    <w:p w14:paraId="4BDB95EA" w14:textId="700F7A58" w:rsidR="007765D6" w:rsidRPr="003F3243" w:rsidRDefault="00AB13F1" w:rsidP="00AB1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3243">
        <w:rPr>
          <w:color w:val="000000"/>
        </w:rPr>
        <w:t>с 10 октября 2023 г. по 12 октября 2023 г. - в размере 0,60% от начальной цены продажи лота.</w:t>
      </w:r>
    </w:p>
    <w:p w14:paraId="7FB76AB1" w14:textId="77777777" w:rsidR="00A21CDC" w:rsidRPr="003F3243" w:rsidRDefault="00A21CDC" w:rsidP="00AB1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3F324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24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3F324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F324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F32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F324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3F32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24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3F32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3F3243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F324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AA2B374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F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AB0624" w:rsidRPr="003F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F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F3243">
        <w:rPr>
          <w:rFonts w:ascii="Times New Roman" w:hAnsi="Times New Roman" w:cs="Times New Roman"/>
          <w:sz w:val="24"/>
          <w:szCs w:val="24"/>
        </w:rPr>
        <w:t xml:space="preserve"> д</w:t>
      </w:r>
      <w:r w:rsidRPr="003F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B0624" w:rsidRPr="003F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F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F3243">
        <w:rPr>
          <w:rFonts w:ascii="Times New Roman" w:hAnsi="Times New Roman" w:cs="Times New Roman"/>
          <w:sz w:val="24"/>
          <w:szCs w:val="24"/>
        </w:rPr>
        <w:t xml:space="preserve"> </w:t>
      </w: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AB0624" w:rsidRPr="003F3243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лит. А,</w:t>
      </w:r>
      <w:r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</w:t>
      </w:r>
      <w:r w:rsidR="00AB0624" w:rsidRPr="003F3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624" w:rsidRPr="003F324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 informspb@auction-house.ru</w:t>
      </w:r>
      <w:r w:rsidR="008D70AC" w:rsidRPr="003F324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3F324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4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F3243"/>
    <w:rsid w:val="0041608A"/>
    <w:rsid w:val="00447948"/>
    <w:rsid w:val="00466B6B"/>
    <w:rsid w:val="00467D6B"/>
    <w:rsid w:val="0047507E"/>
    <w:rsid w:val="004F4360"/>
    <w:rsid w:val="00515CBE"/>
    <w:rsid w:val="00540B57"/>
    <w:rsid w:val="00561903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B0624"/>
    <w:rsid w:val="00AB13F1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DD0A57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B826FDB-9FE0-45F8-9BEA-19B87C88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79</cp:revision>
  <cp:lastPrinted>2023-05-29T07:04:00Z</cp:lastPrinted>
  <dcterms:created xsi:type="dcterms:W3CDTF">2019-07-23T07:45:00Z</dcterms:created>
  <dcterms:modified xsi:type="dcterms:W3CDTF">2023-05-29T07:13:00Z</dcterms:modified>
</cp:coreProperties>
</file>