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3F8A" w14:textId="7E4F4E72" w:rsidR="00A64977" w:rsidRDefault="00D56128" w:rsidP="00F76DFE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 xml:space="preserve">по поручению Банка «ТРАСТ» (ПАО)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изменений в информационное сообщение о проведении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единым лотом </w:t>
      </w:r>
      <w:r w:rsidR="003910D9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3910D9" w:rsidRPr="003910D9">
        <w:rPr>
          <w:rFonts w:ascii="Times New Roman" w:hAnsi="Times New Roman" w:cs="Times New Roman"/>
          <w:color w:val="000000"/>
          <w:shd w:val="clear" w:color="auto" w:fill="FFFFFF"/>
        </w:rPr>
        <w:t xml:space="preserve">рав (требования) Банка «ТРАСТ» к ООО «Консалт-Групп», ПАО «НПЦ НИИЭС», ООО «Ратон», ОАО «УПК </w:t>
      </w:r>
      <w:proofErr w:type="spellStart"/>
      <w:r w:rsidR="003910D9" w:rsidRPr="003910D9">
        <w:rPr>
          <w:rFonts w:ascii="Times New Roman" w:hAnsi="Times New Roman" w:cs="Times New Roman"/>
          <w:color w:val="000000"/>
          <w:shd w:val="clear" w:color="auto" w:fill="FFFFFF"/>
        </w:rPr>
        <w:t>Мосавтотранс</w:t>
      </w:r>
      <w:proofErr w:type="spellEnd"/>
      <w:r w:rsidR="003910D9" w:rsidRPr="003910D9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66090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код лота </w:t>
      </w:r>
      <w:r w:rsidR="003910D9" w:rsidRPr="003910D9">
        <w:rPr>
          <w:rFonts w:ascii="Times New Roman" w:hAnsi="Times New Roman" w:cs="Times New Roman"/>
          <w:color w:val="000000"/>
          <w:shd w:val="clear" w:color="auto" w:fill="FFFFFF"/>
        </w:rPr>
        <w:t>РАД-341763</w:t>
      </w:r>
      <w:r w:rsidR="00ED20E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72DC1FEA" w14:textId="60864AA4" w:rsidR="00544318" w:rsidRDefault="00544318" w:rsidP="0054431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>несе</w:t>
      </w:r>
      <w:r w:rsidR="00255828">
        <w:rPr>
          <w:rFonts w:ascii="Times New Roman" w:hAnsi="Times New Roman" w:cs="Times New Roman"/>
          <w:color w:val="000000"/>
          <w:shd w:val="clear" w:color="auto" w:fill="FFFFFF"/>
        </w:rPr>
        <w:t>ны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изменени</w:t>
      </w:r>
      <w:r w:rsidR="00255828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в примерную форму договора уступки Прав (требований), размещенную на сайте www.lot-online.ru в разделе «карточка лота», в связи с чем Организатором торгов </w:t>
      </w:r>
      <w:r w:rsidR="003910D9">
        <w:rPr>
          <w:rFonts w:ascii="Times New Roman" w:hAnsi="Times New Roman" w:cs="Times New Roman"/>
          <w:color w:val="000000"/>
          <w:shd w:val="clear" w:color="auto" w:fill="FFFFFF"/>
        </w:rPr>
        <w:t>08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3910D9">
        <w:rPr>
          <w:rFonts w:ascii="Times New Roman" w:hAnsi="Times New Roman" w:cs="Times New Roman"/>
          <w:color w:val="000000"/>
          <w:shd w:val="clear" w:color="auto" w:fill="FFFFFF"/>
        </w:rPr>
        <w:t>09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.202</w:t>
      </w:r>
      <w:r w:rsidR="003910D9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размещен проект указанного договора в новой редакции</w:t>
      </w:r>
      <w:r w:rsidR="004E147B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77025A78" w14:textId="2CE6ABA9" w:rsidR="00544318" w:rsidRPr="00544318" w:rsidRDefault="00544318" w:rsidP="0054431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color w:val="000000"/>
          <w:shd w:val="clear" w:color="auto" w:fill="FFFFFF"/>
        </w:rPr>
      </w:pPr>
      <w:r w:rsidRPr="00544318">
        <w:rPr>
          <w:rFonts w:ascii="Times New Roman" w:hAnsi="Times New Roman" w:cs="Times New Roman"/>
          <w:color w:val="000000"/>
          <w:shd w:val="clear" w:color="auto" w:fill="FFFFFF"/>
        </w:rPr>
        <w:t>Таблиц</w:t>
      </w:r>
      <w:r w:rsidR="00A42D54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№ </w:t>
      </w:r>
      <w:r w:rsidR="003910D9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информационного сообщения приня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т</w:t>
      </w:r>
      <w:r w:rsidR="00A42D54">
        <w:rPr>
          <w:rFonts w:ascii="Times New Roman" w:hAnsi="Times New Roman" w:cs="Times New Roman"/>
          <w:color w:val="000000"/>
          <w:shd w:val="clear" w:color="auto" w:fill="FFFFFF"/>
        </w:rPr>
        <w:t>ь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416"/>
        <w:gridCol w:w="4353"/>
      </w:tblGrid>
      <w:tr w:rsidR="003910D9" w:rsidRPr="00EC51F5" w14:paraId="6BDE3CEF" w14:textId="77777777" w:rsidTr="00AA70EC">
        <w:tc>
          <w:tcPr>
            <w:tcW w:w="594" w:type="dxa"/>
            <w:shd w:val="clear" w:color="auto" w:fill="auto"/>
          </w:tcPr>
          <w:p w14:paraId="636C00C9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14" w:type="dxa"/>
            <w:shd w:val="clear" w:color="auto" w:fill="auto"/>
          </w:tcPr>
          <w:p w14:paraId="416714BB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 реквизиты документа</w:t>
            </w:r>
          </w:p>
        </w:tc>
        <w:tc>
          <w:tcPr>
            <w:tcW w:w="4816" w:type="dxa"/>
            <w:shd w:val="clear" w:color="auto" w:fill="auto"/>
          </w:tcPr>
          <w:p w14:paraId="2A93317C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недостатка права (требования)</w:t>
            </w:r>
          </w:p>
        </w:tc>
      </w:tr>
      <w:tr w:rsidR="003910D9" w:rsidRPr="00EC51F5" w14:paraId="2D874F30" w14:textId="77777777" w:rsidTr="00AA70EC">
        <w:tc>
          <w:tcPr>
            <w:tcW w:w="594" w:type="dxa"/>
            <w:shd w:val="clear" w:color="auto" w:fill="auto"/>
          </w:tcPr>
          <w:p w14:paraId="47D48353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14" w:type="dxa"/>
            <w:shd w:val="clear" w:color="auto" w:fill="auto"/>
          </w:tcPr>
          <w:p w14:paraId="3EBEF393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Доп. соглашение №1 от 02.08.2019 к Договору о последующей ипотеке (залоге здания/помещения/сооружения) №4713-16/И1 </w:t>
            </w:r>
          </w:p>
        </w:tc>
        <w:tc>
          <w:tcPr>
            <w:tcW w:w="4816" w:type="dxa"/>
            <w:shd w:val="clear" w:color="auto" w:fill="auto"/>
          </w:tcPr>
          <w:p w14:paraId="3E9321DF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оригинал, находится в Росреестре</w:t>
            </w:r>
          </w:p>
        </w:tc>
      </w:tr>
      <w:tr w:rsidR="003910D9" w:rsidRPr="00EC51F5" w14:paraId="6B55875B" w14:textId="77777777" w:rsidTr="00AA70EC">
        <w:tc>
          <w:tcPr>
            <w:tcW w:w="594" w:type="dxa"/>
            <w:shd w:val="clear" w:color="auto" w:fill="auto"/>
          </w:tcPr>
          <w:p w14:paraId="3AF5C2D9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614" w:type="dxa"/>
            <w:shd w:val="clear" w:color="auto" w:fill="auto"/>
          </w:tcPr>
          <w:p w14:paraId="0140D395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Доп. соглашение №4 от 02.08.2019 к Договору о последующей ипотеке (залоге здания/помещения/сооружения) №5874-13/И1 </w:t>
            </w:r>
          </w:p>
        </w:tc>
        <w:tc>
          <w:tcPr>
            <w:tcW w:w="4816" w:type="dxa"/>
            <w:shd w:val="clear" w:color="auto" w:fill="auto"/>
          </w:tcPr>
          <w:p w14:paraId="2F0198F4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оригинал, находится в Росреестре</w:t>
            </w:r>
          </w:p>
        </w:tc>
      </w:tr>
      <w:tr w:rsidR="003910D9" w:rsidRPr="00EC51F5" w14:paraId="5C72329C" w14:textId="77777777" w:rsidTr="00AA70EC">
        <w:tc>
          <w:tcPr>
            <w:tcW w:w="594" w:type="dxa"/>
            <w:shd w:val="clear" w:color="auto" w:fill="auto"/>
          </w:tcPr>
          <w:p w14:paraId="4B3694AC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614" w:type="dxa"/>
            <w:shd w:val="clear" w:color="auto" w:fill="auto"/>
          </w:tcPr>
          <w:p w14:paraId="07F26E38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Доп. соглашение №4 от 02.08.2019 к Договору о последующей ипотеке (залоге здания/помещения/сооружения) №5874-13/И2 </w:t>
            </w:r>
          </w:p>
        </w:tc>
        <w:tc>
          <w:tcPr>
            <w:tcW w:w="4816" w:type="dxa"/>
            <w:shd w:val="clear" w:color="auto" w:fill="auto"/>
          </w:tcPr>
          <w:p w14:paraId="7A7B04C0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оригинал, находится в Росреестре</w:t>
            </w:r>
          </w:p>
        </w:tc>
      </w:tr>
      <w:tr w:rsidR="003910D9" w:rsidRPr="00EC51F5" w14:paraId="2120A8F2" w14:textId="77777777" w:rsidTr="00AA70EC">
        <w:tc>
          <w:tcPr>
            <w:tcW w:w="594" w:type="dxa"/>
            <w:shd w:val="clear" w:color="auto" w:fill="auto"/>
          </w:tcPr>
          <w:p w14:paraId="240C6410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614" w:type="dxa"/>
            <w:shd w:val="clear" w:color="auto" w:fill="auto"/>
          </w:tcPr>
          <w:p w14:paraId="0A67880B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Доп. соглашение №4 от 02.08.2019 к Договору о последующей ипотеке (залоге здания/помещения/сооружения) №5875-13/И1 </w:t>
            </w:r>
          </w:p>
        </w:tc>
        <w:tc>
          <w:tcPr>
            <w:tcW w:w="4816" w:type="dxa"/>
            <w:shd w:val="clear" w:color="auto" w:fill="auto"/>
          </w:tcPr>
          <w:p w14:paraId="40DAB363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оригинал, находится в Росреестре</w:t>
            </w:r>
          </w:p>
        </w:tc>
      </w:tr>
      <w:tr w:rsidR="003910D9" w:rsidRPr="00EC51F5" w14:paraId="1C1ACB9E" w14:textId="77777777" w:rsidTr="00AA70EC">
        <w:tc>
          <w:tcPr>
            <w:tcW w:w="594" w:type="dxa"/>
            <w:shd w:val="clear" w:color="auto" w:fill="auto"/>
          </w:tcPr>
          <w:p w14:paraId="7CFE066E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14" w:type="dxa"/>
            <w:shd w:val="clear" w:color="auto" w:fill="auto"/>
          </w:tcPr>
          <w:p w14:paraId="3849A4D8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Доп. соглашение №4 от 02.08.2019 к Договору о последующей ипотеке (залоге здания/помещения/сооружения) №5875-13/И2 </w:t>
            </w:r>
          </w:p>
        </w:tc>
        <w:tc>
          <w:tcPr>
            <w:tcW w:w="4816" w:type="dxa"/>
            <w:shd w:val="clear" w:color="auto" w:fill="auto"/>
          </w:tcPr>
          <w:p w14:paraId="7C45C81C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оригинал, находится в Росреестре</w:t>
            </w:r>
          </w:p>
        </w:tc>
      </w:tr>
      <w:tr w:rsidR="003910D9" w:rsidRPr="00EC51F5" w14:paraId="48F01BC9" w14:textId="77777777" w:rsidTr="00AA70EC">
        <w:tc>
          <w:tcPr>
            <w:tcW w:w="594" w:type="dxa"/>
            <w:shd w:val="clear" w:color="auto" w:fill="auto"/>
          </w:tcPr>
          <w:p w14:paraId="4B02202C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614" w:type="dxa"/>
            <w:shd w:val="clear" w:color="auto" w:fill="auto"/>
          </w:tcPr>
          <w:p w14:paraId="2B992588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Решение единственного учредителя ООО «ТРЕЙДСТАНДАРТ» от 29.07.2016</w:t>
            </w:r>
          </w:p>
        </w:tc>
        <w:tc>
          <w:tcPr>
            <w:tcW w:w="4816" w:type="dxa"/>
            <w:shd w:val="clear" w:color="auto" w:fill="auto"/>
          </w:tcPr>
          <w:p w14:paraId="2D419B50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 оригинал</w:t>
            </w:r>
          </w:p>
        </w:tc>
      </w:tr>
      <w:tr w:rsidR="003910D9" w:rsidRPr="00EC51F5" w14:paraId="25319E7A" w14:textId="77777777" w:rsidTr="00AA70EC">
        <w:tc>
          <w:tcPr>
            <w:tcW w:w="594" w:type="dxa"/>
            <w:shd w:val="clear" w:color="auto" w:fill="auto"/>
          </w:tcPr>
          <w:p w14:paraId="3E66D20D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614" w:type="dxa"/>
            <w:shd w:val="clear" w:color="auto" w:fill="auto"/>
          </w:tcPr>
          <w:p w14:paraId="09950302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Решение единственного учредителя ООО «ТРЕЙДСТАНДАРТ» от 16.06.2017</w:t>
            </w:r>
          </w:p>
        </w:tc>
        <w:tc>
          <w:tcPr>
            <w:tcW w:w="4816" w:type="dxa"/>
            <w:shd w:val="clear" w:color="auto" w:fill="auto"/>
          </w:tcPr>
          <w:p w14:paraId="34A125BD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 оригинал</w:t>
            </w:r>
          </w:p>
        </w:tc>
      </w:tr>
      <w:tr w:rsidR="003910D9" w:rsidRPr="00EC51F5" w14:paraId="3A6513BD" w14:textId="77777777" w:rsidTr="00AA70EC">
        <w:tc>
          <w:tcPr>
            <w:tcW w:w="594" w:type="dxa"/>
            <w:shd w:val="clear" w:color="auto" w:fill="auto"/>
          </w:tcPr>
          <w:p w14:paraId="7B99677D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4614" w:type="dxa"/>
            <w:shd w:val="clear" w:color="auto" w:fill="auto"/>
          </w:tcPr>
          <w:p w14:paraId="472416F4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Решение учредителя №1 ООО «ТРЕЙДСТАНДАРТ» от 28.09.2015</w:t>
            </w:r>
          </w:p>
        </w:tc>
        <w:tc>
          <w:tcPr>
            <w:tcW w:w="4816" w:type="dxa"/>
            <w:shd w:val="clear" w:color="auto" w:fill="auto"/>
          </w:tcPr>
          <w:p w14:paraId="4E9161E3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 оригинал</w:t>
            </w:r>
          </w:p>
        </w:tc>
      </w:tr>
      <w:tr w:rsidR="003910D9" w:rsidRPr="00EC51F5" w14:paraId="3E27031C" w14:textId="77777777" w:rsidTr="00AA70EC">
        <w:tc>
          <w:tcPr>
            <w:tcW w:w="594" w:type="dxa"/>
            <w:shd w:val="clear" w:color="auto" w:fill="auto"/>
          </w:tcPr>
          <w:p w14:paraId="52B2FE12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4614" w:type="dxa"/>
            <w:shd w:val="clear" w:color="auto" w:fill="auto"/>
          </w:tcPr>
          <w:p w14:paraId="37C9CC29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залоге недвижимого имущества(ипотека) №17.ДО1/14.271/1 от 08.04.2014</w:t>
            </w:r>
          </w:p>
        </w:tc>
        <w:tc>
          <w:tcPr>
            <w:tcW w:w="4816" w:type="dxa"/>
            <w:shd w:val="clear" w:color="auto" w:fill="auto"/>
          </w:tcPr>
          <w:p w14:paraId="53AA0FA5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sz w:val="20"/>
                <w:szCs w:val="20"/>
              </w:rPr>
              <w:t>В ЕГРН не внесена запись о регистрации смены залогодержателя на ЦЕДЕНТА</w:t>
            </w:r>
          </w:p>
        </w:tc>
      </w:tr>
      <w:tr w:rsidR="003910D9" w:rsidRPr="00EC51F5" w14:paraId="4A2216E6" w14:textId="77777777" w:rsidTr="00AA70EC">
        <w:tc>
          <w:tcPr>
            <w:tcW w:w="594" w:type="dxa"/>
            <w:shd w:val="clear" w:color="auto" w:fill="auto"/>
          </w:tcPr>
          <w:p w14:paraId="79AF1EA9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4614" w:type="dxa"/>
            <w:shd w:val="clear" w:color="auto" w:fill="auto"/>
          </w:tcPr>
          <w:p w14:paraId="4E384343" w14:textId="77777777" w:rsidR="003910D9" w:rsidRPr="00EC51F5" w:rsidRDefault="003910D9" w:rsidP="00AA70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залоге недвижимого имущества(ипотека) №17.Д01/14.271/2 от 08.04.2014</w:t>
            </w:r>
          </w:p>
        </w:tc>
        <w:tc>
          <w:tcPr>
            <w:tcW w:w="4816" w:type="dxa"/>
            <w:shd w:val="clear" w:color="auto" w:fill="auto"/>
          </w:tcPr>
          <w:p w14:paraId="5F794392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 смены залогодержателя на ЦЕДЕНТА</w:t>
            </w:r>
          </w:p>
        </w:tc>
      </w:tr>
      <w:tr w:rsidR="003910D9" w:rsidRPr="00EC51F5" w14:paraId="5C0ECC1C" w14:textId="77777777" w:rsidTr="00AA70EC">
        <w:tc>
          <w:tcPr>
            <w:tcW w:w="594" w:type="dxa"/>
            <w:shd w:val="clear" w:color="auto" w:fill="auto"/>
          </w:tcPr>
          <w:p w14:paraId="18D54DBF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614" w:type="dxa"/>
            <w:shd w:val="clear" w:color="auto" w:fill="auto"/>
          </w:tcPr>
          <w:p w14:paraId="4A146A35" w14:textId="77777777" w:rsidR="003910D9" w:rsidRPr="00EC51F5" w:rsidRDefault="003910D9" w:rsidP="00AA70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последующей ипотеке (залоге здания/помещения/сооружения) №4713-16/И3 от 17.05.17</w:t>
            </w:r>
          </w:p>
        </w:tc>
        <w:tc>
          <w:tcPr>
            <w:tcW w:w="4816" w:type="dxa"/>
            <w:shd w:val="clear" w:color="auto" w:fill="auto"/>
          </w:tcPr>
          <w:p w14:paraId="0C3B5A95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 смены залогодержателя на ЦЕДЕНТА</w:t>
            </w:r>
          </w:p>
        </w:tc>
      </w:tr>
      <w:tr w:rsidR="003910D9" w:rsidRPr="00EC51F5" w14:paraId="2316FF63" w14:textId="77777777" w:rsidTr="00AA70EC">
        <w:tc>
          <w:tcPr>
            <w:tcW w:w="594" w:type="dxa"/>
            <w:shd w:val="clear" w:color="auto" w:fill="auto"/>
          </w:tcPr>
          <w:p w14:paraId="3EB9410A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614" w:type="dxa"/>
            <w:shd w:val="clear" w:color="auto" w:fill="auto"/>
          </w:tcPr>
          <w:p w14:paraId="6400E191" w14:textId="77777777" w:rsidR="003910D9" w:rsidRPr="00EC51F5" w:rsidRDefault="003910D9" w:rsidP="00AA70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последующей ипотеке (залоге здания/помещения/сооружения) №5874-13/И2 от 27.12.2013</w:t>
            </w:r>
          </w:p>
        </w:tc>
        <w:tc>
          <w:tcPr>
            <w:tcW w:w="4816" w:type="dxa"/>
            <w:shd w:val="clear" w:color="auto" w:fill="auto"/>
          </w:tcPr>
          <w:p w14:paraId="10DA55B7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 смены залогодержателя на ЦЕДЕНТА</w:t>
            </w:r>
          </w:p>
        </w:tc>
      </w:tr>
      <w:tr w:rsidR="003910D9" w:rsidRPr="00EC51F5" w14:paraId="0D6CFEF9" w14:textId="77777777" w:rsidTr="00AA70EC">
        <w:tc>
          <w:tcPr>
            <w:tcW w:w="594" w:type="dxa"/>
            <w:shd w:val="clear" w:color="auto" w:fill="auto"/>
          </w:tcPr>
          <w:p w14:paraId="44502B64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4614" w:type="dxa"/>
            <w:shd w:val="clear" w:color="auto" w:fill="auto"/>
          </w:tcPr>
          <w:p w14:paraId="529D7E88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последующей ипотеке (залоге здания/помещения/сооружения) №5875-13/И2 от 27.12.2013</w:t>
            </w:r>
          </w:p>
        </w:tc>
        <w:tc>
          <w:tcPr>
            <w:tcW w:w="4816" w:type="dxa"/>
            <w:shd w:val="clear" w:color="auto" w:fill="auto"/>
          </w:tcPr>
          <w:p w14:paraId="7F0C1420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 смены залогодержателя на ЦЕДЕНТА</w:t>
            </w:r>
          </w:p>
        </w:tc>
      </w:tr>
      <w:tr w:rsidR="003910D9" w:rsidRPr="00EC51F5" w14:paraId="6F77DD3B" w14:textId="77777777" w:rsidTr="00AA70EC">
        <w:tc>
          <w:tcPr>
            <w:tcW w:w="594" w:type="dxa"/>
            <w:shd w:val="clear" w:color="auto" w:fill="auto"/>
          </w:tcPr>
          <w:p w14:paraId="297E46F0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4614" w:type="dxa"/>
            <w:shd w:val="clear" w:color="auto" w:fill="auto"/>
          </w:tcPr>
          <w:p w14:paraId="6C742CAB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Договор залога недвижимого имущества №Д/00/12/3/6038/5/04 от 20.12.12</w:t>
            </w:r>
          </w:p>
        </w:tc>
        <w:tc>
          <w:tcPr>
            <w:tcW w:w="4816" w:type="dxa"/>
            <w:shd w:val="clear" w:color="auto" w:fill="auto"/>
          </w:tcPr>
          <w:p w14:paraId="3FE280E6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 смены залогодержателя на ЦЕДЕНТА</w:t>
            </w:r>
          </w:p>
        </w:tc>
      </w:tr>
      <w:tr w:rsidR="003910D9" w:rsidRPr="00EC51F5" w14:paraId="44CAD175" w14:textId="77777777" w:rsidTr="00AA70EC">
        <w:tc>
          <w:tcPr>
            <w:tcW w:w="594" w:type="dxa"/>
            <w:shd w:val="clear" w:color="auto" w:fill="auto"/>
          </w:tcPr>
          <w:p w14:paraId="646F0CEE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4614" w:type="dxa"/>
            <w:shd w:val="clear" w:color="auto" w:fill="auto"/>
          </w:tcPr>
          <w:p w14:paraId="134FE0E7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Доп. соглашение №1 от 02.08.2019г. к Договору об ипотеке (залоге здания/помещения/сооружения) №4713-16/И1 от 26.12.2016г. </w:t>
            </w:r>
          </w:p>
        </w:tc>
        <w:tc>
          <w:tcPr>
            <w:tcW w:w="4816" w:type="dxa"/>
            <w:shd w:val="clear" w:color="auto" w:fill="auto"/>
          </w:tcPr>
          <w:p w14:paraId="7A73BA9B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</w:t>
            </w:r>
          </w:p>
        </w:tc>
      </w:tr>
      <w:tr w:rsidR="003910D9" w:rsidRPr="00EC51F5" w14:paraId="34D1D134" w14:textId="77777777" w:rsidTr="00AA70EC">
        <w:tc>
          <w:tcPr>
            <w:tcW w:w="594" w:type="dxa"/>
            <w:shd w:val="clear" w:color="auto" w:fill="auto"/>
          </w:tcPr>
          <w:p w14:paraId="33D246CD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4614" w:type="dxa"/>
            <w:shd w:val="clear" w:color="auto" w:fill="auto"/>
          </w:tcPr>
          <w:p w14:paraId="24F30363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Доп. соглашение №4 от 02.08.2019г. к Договору о последующей ипотеке (залоге здания/помещения/сооружения) №5874-13/И2 от 27.12.2013г.</w:t>
            </w:r>
          </w:p>
        </w:tc>
        <w:tc>
          <w:tcPr>
            <w:tcW w:w="4816" w:type="dxa"/>
            <w:shd w:val="clear" w:color="auto" w:fill="auto"/>
          </w:tcPr>
          <w:p w14:paraId="19D5A96F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</w:t>
            </w:r>
          </w:p>
        </w:tc>
      </w:tr>
      <w:tr w:rsidR="003910D9" w:rsidRPr="00EC51F5" w14:paraId="57B1D664" w14:textId="77777777" w:rsidTr="00AA70EC">
        <w:tc>
          <w:tcPr>
            <w:tcW w:w="594" w:type="dxa"/>
            <w:shd w:val="clear" w:color="auto" w:fill="auto"/>
          </w:tcPr>
          <w:p w14:paraId="70539579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4614" w:type="dxa"/>
            <w:shd w:val="clear" w:color="auto" w:fill="auto"/>
          </w:tcPr>
          <w:p w14:paraId="519A3E23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Доп. соглашение №4 от 02.08.2019г. к Договору о последующей ипотеке (залоге здания/помещения/сооружения) №5875-13/И2 от 27.12.2013г.</w:t>
            </w:r>
          </w:p>
        </w:tc>
        <w:tc>
          <w:tcPr>
            <w:tcW w:w="4816" w:type="dxa"/>
            <w:shd w:val="clear" w:color="auto" w:fill="auto"/>
          </w:tcPr>
          <w:p w14:paraId="254EB63C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</w:t>
            </w:r>
          </w:p>
        </w:tc>
      </w:tr>
      <w:tr w:rsidR="003910D9" w:rsidRPr="00EC51F5" w14:paraId="54539CE6" w14:textId="77777777" w:rsidTr="00AA70EC">
        <w:tc>
          <w:tcPr>
            <w:tcW w:w="594" w:type="dxa"/>
            <w:shd w:val="clear" w:color="auto" w:fill="auto"/>
          </w:tcPr>
          <w:p w14:paraId="5C7A95D0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4614" w:type="dxa"/>
            <w:shd w:val="clear" w:color="auto" w:fill="auto"/>
          </w:tcPr>
          <w:p w14:paraId="65D24472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Доп. соглашение №4 от 02.08.2019г. К Договору о последующей ипотеке (залоге здания/помещения/сооружения) №5874-13/И1 от 27.12.2013г. не зарегистрирован.</w:t>
            </w:r>
          </w:p>
        </w:tc>
        <w:tc>
          <w:tcPr>
            <w:tcW w:w="4816" w:type="dxa"/>
            <w:shd w:val="clear" w:color="auto" w:fill="auto"/>
          </w:tcPr>
          <w:p w14:paraId="4E98BB3B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</w:t>
            </w:r>
          </w:p>
        </w:tc>
      </w:tr>
      <w:tr w:rsidR="003910D9" w:rsidRPr="00EC51F5" w14:paraId="2F90763E" w14:textId="77777777" w:rsidTr="00AA70EC">
        <w:tc>
          <w:tcPr>
            <w:tcW w:w="594" w:type="dxa"/>
            <w:shd w:val="clear" w:color="auto" w:fill="auto"/>
          </w:tcPr>
          <w:p w14:paraId="26B714EC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4614" w:type="dxa"/>
            <w:shd w:val="clear" w:color="auto" w:fill="auto"/>
          </w:tcPr>
          <w:p w14:paraId="58AA74C1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Доп. соглашение №4 от 02.08.2019г. К Договору о последующей ипотеке (залоге здания/помещения/сооружения) №5875-13/И1 от 27.12.2013г. не зарегистрирован.</w:t>
            </w:r>
          </w:p>
        </w:tc>
        <w:tc>
          <w:tcPr>
            <w:tcW w:w="4816" w:type="dxa"/>
            <w:shd w:val="clear" w:color="auto" w:fill="auto"/>
          </w:tcPr>
          <w:p w14:paraId="1E4DF3D8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</w:t>
            </w:r>
          </w:p>
        </w:tc>
      </w:tr>
      <w:tr w:rsidR="003910D9" w:rsidRPr="00200331" w14:paraId="6FDF3B8B" w14:textId="77777777" w:rsidTr="00AA70EC">
        <w:tc>
          <w:tcPr>
            <w:tcW w:w="594" w:type="dxa"/>
            <w:shd w:val="clear" w:color="auto" w:fill="auto"/>
          </w:tcPr>
          <w:p w14:paraId="5414FB05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51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4614" w:type="dxa"/>
            <w:shd w:val="clear" w:color="auto" w:fill="auto"/>
          </w:tcPr>
          <w:p w14:paraId="43EEC822" w14:textId="77777777" w:rsidR="003910D9" w:rsidRPr="00EC51F5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Доп. соглашение №1 от 03.03.2016 к Договору № Д/00/12/3/6038/5/04 от 20.12.12 </w:t>
            </w:r>
          </w:p>
        </w:tc>
        <w:tc>
          <w:tcPr>
            <w:tcW w:w="4816" w:type="dxa"/>
            <w:shd w:val="clear" w:color="auto" w:fill="auto"/>
          </w:tcPr>
          <w:p w14:paraId="3A80879C" w14:textId="77777777" w:rsidR="003910D9" w:rsidRPr="00EC51F5" w:rsidRDefault="003910D9" w:rsidP="00AA7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51F5">
              <w:rPr>
                <w:rFonts w:ascii="Times New Roman" w:eastAsia="Calibri" w:hAnsi="Times New Roman" w:cs="Times New Roman"/>
                <w:sz w:val="20"/>
                <w:szCs w:val="20"/>
              </w:rPr>
              <w:t>В ЕГРН не внесена запись о регистрации</w:t>
            </w:r>
          </w:p>
        </w:tc>
      </w:tr>
      <w:tr w:rsidR="003910D9" w:rsidRPr="00703031" w14:paraId="4E5110ED" w14:textId="77777777" w:rsidTr="00AA70EC">
        <w:tc>
          <w:tcPr>
            <w:tcW w:w="594" w:type="dxa"/>
            <w:shd w:val="clear" w:color="auto" w:fill="auto"/>
          </w:tcPr>
          <w:p w14:paraId="61FC3576" w14:textId="77777777" w:rsidR="003910D9" w:rsidRPr="00703031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4614" w:type="dxa"/>
            <w:shd w:val="clear" w:color="auto" w:fill="auto"/>
          </w:tcPr>
          <w:p w14:paraId="239BD459" w14:textId="77777777" w:rsidR="003910D9" w:rsidRPr="00703031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последующей ипотеке (залоге здания/помещения/сооружения) № 5874-13/И1 от 27.12.2013, Договор о последующей ипотеке (залоге здания/помещения/</w:t>
            </w:r>
            <w:proofErr w:type="gram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сооружения)№</w:t>
            </w:r>
            <w:proofErr w:type="gram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5875-13/И1 от 27.12.2013</w:t>
            </w:r>
          </w:p>
          <w:p w14:paraId="2C2E2410" w14:textId="77777777" w:rsidR="003910D9" w:rsidRPr="00703031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6" w:type="dxa"/>
            <w:shd w:val="clear" w:color="auto" w:fill="auto"/>
          </w:tcPr>
          <w:p w14:paraId="012A4977" w14:textId="77777777" w:rsidR="003910D9" w:rsidRPr="00703031" w:rsidRDefault="003910D9" w:rsidP="00AA70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Отсутствует объект с кадастровым номером 77:04:0001014:</w:t>
            </w:r>
            <w:proofErr w:type="gram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1062,общей</w:t>
            </w:r>
            <w:proofErr w:type="gram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площадью 578,4 кв.м. расположенный  по адресу: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ул.Смирновская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, д.25, стр.13</w:t>
            </w:r>
          </w:p>
        </w:tc>
      </w:tr>
      <w:tr w:rsidR="003910D9" w:rsidRPr="00703031" w14:paraId="3B3DC89B" w14:textId="77777777" w:rsidTr="00AA70EC">
        <w:tc>
          <w:tcPr>
            <w:tcW w:w="594" w:type="dxa"/>
            <w:shd w:val="clear" w:color="auto" w:fill="auto"/>
          </w:tcPr>
          <w:p w14:paraId="170344DE" w14:textId="77777777" w:rsidR="003910D9" w:rsidRPr="00703031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4614" w:type="dxa"/>
            <w:shd w:val="clear" w:color="auto" w:fill="auto"/>
          </w:tcPr>
          <w:p w14:paraId="7375C5BF" w14:textId="77777777" w:rsidR="003910D9" w:rsidRPr="00703031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последующей ипотеке (залоге здания/помещения/</w:t>
            </w:r>
            <w:proofErr w:type="gram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сооружения)№</w:t>
            </w:r>
            <w:proofErr w:type="gram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5874-13/И1 от 27.12.2013, Договор о последующей ипотеке (залоге здания/помещения/сооружения)№5875-13/И1 от 27.12.2013</w:t>
            </w:r>
          </w:p>
        </w:tc>
        <w:tc>
          <w:tcPr>
            <w:tcW w:w="4816" w:type="dxa"/>
            <w:shd w:val="clear" w:color="auto" w:fill="auto"/>
          </w:tcPr>
          <w:p w14:paraId="08302D12" w14:textId="77777777" w:rsidR="003910D9" w:rsidRPr="00703031" w:rsidRDefault="003910D9" w:rsidP="00AA70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Отсутствует объект </w:t>
            </w:r>
            <w:proofErr w:type="gram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с  кадастровым</w:t>
            </w:r>
            <w:proofErr w:type="gram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номером 77:04:0001014:1057, общей площадью 3,7 кв.м., расположенный по адресу: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ул.Смирновская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, д.25, стр.18</w:t>
            </w:r>
          </w:p>
        </w:tc>
      </w:tr>
      <w:tr w:rsidR="003910D9" w:rsidRPr="00703031" w14:paraId="19A62FBD" w14:textId="77777777" w:rsidTr="00AA70EC">
        <w:trPr>
          <w:trHeight w:val="309"/>
        </w:trPr>
        <w:tc>
          <w:tcPr>
            <w:tcW w:w="594" w:type="dxa"/>
            <w:shd w:val="clear" w:color="auto" w:fill="auto"/>
          </w:tcPr>
          <w:p w14:paraId="4C45BD92" w14:textId="77777777" w:rsidR="003910D9" w:rsidRPr="00703031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4614" w:type="dxa"/>
            <w:shd w:val="clear" w:color="auto" w:fill="auto"/>
          </w:tcPr>
          <w:p w14:paraId="2A866D05" w14:textId="77777777" w:rsidR="003910D9" w:rsidRPr="00703031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21130A3" w14:textId="77777777" w:rsidR="003910D9" w:rsidRPr="00703031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залоге недвижимости (ипотека) №17.ДО1/14.271/1 от 08.04.2014</w:t>
            </w:r>
          </w:p>
        </w:tc>
        <w:tc>
          <w:tcPr>
            <w:tcW w:w="4816" w:type="dxa"/>
            <w:shd w:val="clear" w:color="auto" w:fill="auto"/>
          </w:tcPr>
          <w:p w14:paraId="68838C31" w14:textId="77777777" w:rsidR="003910D9" w:rsidRPr="00703031" w:rsidRDefault="003910D9" w:rsidP="00AA70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Отсутствует объект </w:t>
            </w:r>
            <w:proofErr w:type="gram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с  кадастровым</w:t>
            </w:r>
            <w:proofErr w:type="gram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номером 77:04:0003003:1206, общей площадью  60,8 кв.м.</w:t>
            </w:r>
            <w:r w:rsidRPr="00703031">
              <w:t xml:space="preserve"> </w:t>
            </w: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расположенный  по адресу: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ул.Угрешская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, д.2, стр.68</w:t>
            </w:r>
          </w:p>
        </w:tc>
      </w:tr>
      <w:tr w:rsidR="003910D9" w:rsidRPr="00703031" w14:paraId="034564E2" w14:textId="77777777" w:rsidTr="00AA70EC">
        <w:trPr>
          <w:trHeight w:val="309"/>
        </w:trPr>
        <w:tc>
          <w:tcPr>
            <w:tcW w:w="594" w:type="dxa"/>
            <w:shd w:val="clear" w:color="auto" w:fill="auto"/>
          </w:tcPr>
          <w:p w14:paraId="17821A6A" w14:textId="77777777" w:rsidR="003910D9" w:rsidRPr="00703031" w:rsidRDefault="003910D9" w:rsidP="00AA70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30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4614" w:type="dxa"/>
            <w:shd w:val="clear" w:color="auto" w:fill="auto"/>
          </w:tcPr>
          <w:p w14:paraId="753C032F" w14:textId="77777777" w:rsidR="003910D9" w:rsidRPr="00703031" w:rsidRDefault="003910D9" w:rsidP="00AA70EC">
            <w:pPr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Договор о залоге недвижимости (ипотека) №17.ДО1/14.271/1 от 08.04.2014</w:t>
            </w:r>
          </w:p>
        </w:tc>
        <w:tc>
          <w:tcPr>
            <w:tcW w:w="4816" w:type="dxa"/>
            <w:shd w:val="clear" w:color="auto" w:fill="auto"/>
          </w:tcPr>
          <w:p w14:paraId="1A532880" w14:textId="77777777" w:rsidR="003910D9" w:rsidRPr="00703031" w:rsidRDefault="003910D9" w:rsidP="00AA70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Отсутствует объект </w:t>
            </w:r>
            <w:proofErr w:type="gram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с  кадастровым</w:t>
            </w:r>
            <w:proofErr w:type="gram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номером 77:04:0003003:1203, общей площадью  45,6 кв.м. расположенный  по адресу: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ул.Угрешская</w:t>
            </w:r>
            <w:proofErr w:type="spellEnd"/>
            <w:r w:rsidRPr="00703031">
              <w:rPr>
                <w:rFonts w:ascii="Times New Roman" w:eastAsia="Calibri" w:hAnsi="Times New Roman" w:cs="Times New Roman"/>
                <w:sz w:val="20"/>
                <w:szCs w:val="20"/>
              </w:rPr>
              <w:t>, д.2, стр.65</w:t>
            </w:r>
          </w:p>
        </w:tc>
      </w:tr>
    </w:tbl>
    <w:p w14:paraId="745C351D" w14:textId="3B33F69C" w:rsidR="006047E0" w:rsidRDefault="006047E0" w:rsidP="00CD646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60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37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0A32C7"/>
    <w:rsid w:val="00242EFB"/>
    <w:rsid w:val="00255828"/>
    <w:rsid w:val="00356377"/>
    <w:rsid w:val="003775C7"/>
    <w:rsid w:val="003910D9"/>
    <w:rsid w:val="00445774"/>
    <w:rsid w:val="004D1DF9"/>
    <w:rsid w:val="004E147B"/>
    <w:rsid w:val="00522AF6"/>
    <w:rsid w:val="00544318"/>
    <w:rsid w:val="006047E0"/>
    <w:rsid w:val="00622431"/>
    <w:rsid w:val="006375AA"/>
    <w:rsid w:val="00660900"/>
    <w:rsid w:val="006C013C"/>
    <w:rsid w:val="00812CCE"/>
    <w:rsid w:val="00A42D54"/>
    <w:rsid w:val="00A64977"/>
    <w:rsid w:val="00A85B2C"/>
    <w:rsid w:val="00CC6DD8"/>
    <w:rsid w:val="00CD5763"/>
    <w:rsid w:val="00CD6468"/>
    <w:rsid w:val="00D3530C"/>
    <w:rsid w:val="00D56128"/>
    <w:rsid w:val="00DD652C"/>
    <w:rsid w:val="00E0205C"/>
    <w:rsid w:val="00E67807"/>
    <w:rsid w:val="00E85B8F"/>
    <w:rsid w:val="00ED20E8"/>
    <w:rsid w:val="00F420FD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8</cp:revision>
  <cp:lastPrinted>2022-10-12T06:59:00Z</cp:lastPrinted>
  <dcterms:created xsi:type="dcterms:W3CDTF">2022-10-17T12:39:00Z</dcterms:created>
  <dcterms:modified xsi:type="dcterms:W3CDTF">2023-09-08T06:13:00Z</dcterms:modified>
</cp:coreProperties>
</file>