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028" w14:textId="77A8BA64" w:rsidR="00093545" w:rsidRDefault="009E5321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Обществом с ограниченной ответственностью «Миват»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0326031540, ОГРН 1060326025231, юридический адрес: 670013, Республика Бурятия, город Улан-Удэ, улица Ключевская, д. 43Б, стр. 2, офис 1), именуемое в дальнейшем </w:t>
      </w:r>
      <w:r w:rsidR="00673B67">
        <w:rPr>
          <w:rFonts w:ascii="Times New Roman" w:hAnsi="Times New Roman" w:cs="Times New Roman"/>
          <w:sz w:val="20"/>
          <w:szCs w:val="20"/>
        </w:rPr>
        <w:t>«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Должник», в лице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конкурсного управляющего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Барышникова Артема Сергеевича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502985902968, СНИЛС 182-135-414 45, адрес для направления корреспонденции: 121170, г. Москва, Кутузовский пр-кт,</w:t>
      </w:r>
      <w:r w:rsid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sz w:val="20"/>
          <w:szCs w:val="20"/>
        </w:rPr>
        <w:t>д. 43, а/я 19, тел. +79055353570, электронная почта maltsavean@yandex.ru), член Ассоциации "Национальная организация арбитражных управляющих" (ИНН 7710480611, ОГРН 1137799006840, адрес: 101000, г Москва, г. Москва, Лялин переулок, д. 3, стр. 2, а/я 820), действующего на основании Решения Арбитражного суда Республики Бурятия от 27.10.2021г. по делу № А10-673/2021</w:t>
      </w:r>
      <w:r w:rsidR="00673B67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«Миват»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7F8357DC" w:rsidR="00093545" w:rsidRPr="00AF2146" w:rsidRDefault="00306D8A" w:rsidP="00673B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Лот №7 </w:t>
      </w:r>
      <w:r w:rsidRPr="00306D8A">
        <w:rPr>
          <w:rFonts w:ascii="Times New Roman" w:eastAsia="Times New Roman" w:hAnsi="Times New Roman" w:cs="Times New Roman"/>
          <w:sz w:val="20"/>
          <w:szCs w:val="20"/>
          <w:lang w:eastAsia="ru-RU"/>
        </w:rPr>
        <w:t>- Жилое помещение (квартира), этаж:16, адрес: Россия, Республика Бурятия, г. Улан-Удэ, ул. Ключевская, д. 60Б/3, кв. 150, площадь: 57,5 кв.м, кадастровый номер: 03:24:032701:2695</w:t>
      </w:r>
      <w:r w:rsidR="00093545" w:rsidRPr="00306D8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начальная цена </w:t>
      </w:r>
      <w:r w:rsidR="00CB40C6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679 100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,00 руб., с </w:t>
      </w:r>
      <w:r w:rsidR="00673B67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r w:rsidR="00CB40C6" w:rsidRPr="00816A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Цыденешеевой Еленой Гармаевной</w:t>
      </w:r>
      <w:r w:rsidR="00CB40C6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B40C6" w:rsidRPr="00CB40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030475408320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купли-продажи по цене </w:t>
      </w:r>
      <w:r w:rsidR="00CB40C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380 965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06D8A"/>
    <w:rsid w:val="0039134F"/>
    <w:rsid w:val="004B70AC"/>
    <w:rsid w:val="00550FC4"/>
    <w:rsid w:val="005C01A4"/>
    <w:rsid w:val="00673B67"/>
    <w:rsid w:val="00752DF6"/>
    <w:rsid w:val="00755C87"/>
    <w:rsid w:val="0077664B"/>
    <w:rsid w:val="007E481C"/>
    <w:rsid w:val="00816AAE"/>
    <w:rsid w:val="0098221D"/>
    <w:rsid w:val="009E5321"/>
    <w:rsid w:val="00AF2146"/>
    <w:rsid w:val="00CA110C"/>
    <w:rsid w:val="00CB40C6"/>
    <w:rsid w:val="00D4654A"/>
    <w:rsid w:val="00DA4B67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21</cp:revision>
  <dcterms:created xsi:type="dcterms:W3CDTF">2023-01-30T06:11:00Z</dcterms:created>
  <dcterms:modified xsi:type="dcterms:W3CDTF">2023-09-13T04:47:00Z</dcterms:modified>
</cp:coreProperties>
</file>