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CF18A" w14:textId="38279E12" w:rsidR="009247FF" w:rsidRPr="00791681" w:rsidRDefault="006B3772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79046E" w:rsidRPr="0079046E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Акционерным обществом коммерческий банк «ГАЗБАНК» (АО АКБ «ГАЗБАНК»), адрес регистрации: 443100, Самарская обл., г. Самара, ул. Молодогвардейская, д. 224, ИНН 6314006156, ОГРН 1026300002244) (далее – финансовая организация), конкурсным управляющим (ликвидатором) которого на основании решения Арбитражного суда Самарской области от 02 октября 2018 г. по делу № А55-21551/2018 является государственная корпорация «Агентство по страхованию вкладов» (109240, г. Москва, ул. Высоцкого, д. 4</w:t>
      </w:r>
      <w:r w:rsidRPr="006B37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5A36B51D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лотам</w:t>
      </w:r>
      <w:r w:rsidR="00790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1,3-18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7515EF30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 по лотам</w:t>
      </w:r>
      <w:r w:rsidR="007904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1-18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558176B7" w14:textId="77777777" w:rsidR="0079046E" w:rsidRPr="0079046E" w:rsidRDefault="0079046E" w:rsidP="007904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6E">
        <w:rPr>
          <w:rFonts w:ascii="Times New Roman" w:hAnsi="Times New Roman" w:cs="Times New Roman"/>
          <w:color w:val="000000"/>
          <w:sz w:val="24"/>
          <w:szCs w:val="24"/>
        </w:rPr>
        <w:t>Лот 1 - АКПШ «Континент» (3 шт.), г. Самара - 227 758,49 руб.;</w:t>
      </w:r>
    </w:p>
    <w:p w14:paraId="62B434BA" w14:textId="41A324AD" w:rsidR="0079046E" w:rsidRDefault="0079046E" w:rsidP="007904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6E">
        <w:rPr>
          <w:rFonts w:ascii="Times New Roman" w:hAnsi="Times New Roman" w:cs="Times New Roman"/>
          <w:color w:val="000000"/>
          <w:sz w:val="24"/>
          <w:szCs w:val="24"/>
        </w:rPr>
        <w:t>Лот 2 - АТС NEAX (2 модуля), АТС NEAX в комплекте (4 модуля, крепления), г. Самара - 146,83 руб.</w:t>
      </w:r>
    </w:p>
    <w:p w14:paraId="448DC4FF" w14:textId="77777777" w:rsidR="0079046E" w:rsidRDefault="0079046E" w:rsidP="007904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79046E">
        <w:rPr>
          <w:rFonts w:ascii="Times New Roman" w:hAnsi="Times New Roman" w:cs="Times New Roman"/>
          <w:color w:val="000000"/>
          <w:sz w:val="24"/>
          <w:szCs w:val="24"/>
        </w:rPr>
        <w:t>требования к физическим лицам ((в скобках указана в т.ч. сумма долга) – начальная цена продажи лота):</w:t>
      </w:r>
    </w:p>
    <w:p w14:paraId="3657B324" w14:textId="77777777" w:rsidR="0079046E" w:rsidRPr="0079046E" w:rsidRDefault="0079046E" w:rsidP="007904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6E">
        <w:rPr>
          <w:rFonts w:ascii="Times New Roman" w:hAnsi="Times New Roman" w:cs="Times New Roman"/>
          <w:color w:val="000000"/>
          <w:sz w:val="24"/>
          <w:szCs w:val="24"/>
        </w:rPr>
        <w:t>Лот 3 - Косов Михаил Валентинович, КД 02/07 от 30.07.2007, КД 81/11 от 15.08.2011, решение Ленинского районного суда г. Самары от 30.01.2014 по делу 2-26/14, решение Ленинского районного суда г. Самары от 30.01.2014 по делу 2-27/14, определением АС Самарской области от 13.09.2019 по делу А55-12291/2018, определение от 21.12.2020 по делу А55-12291/2018, определением АС Самарской области от 28.07.2021 по делу А55-12291/2018 о включении РТК третьей очереди, г. Самара, находится в процедуре банкротства умершего (238 483 779,56 руб.) - 238 483 779,56 руб.;</w:t>
      </w:r>
    </w:p>
    <w:p w14:paraId="5D80314F" w14:textId="77777777" w:rsidR="0079046E" w:rsidRPr="0079046E" w:rsidRDefault="0079046E" w:rsidP="007904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6E">
        <w:rPr>
          <w:rFonts w:ascii="Times New Roman" w:hAnsi="Times New Roman" w:cs="Times New Roman"/>
          <w:color w:val="000000"/>
          <w:sz w:val="24"/>
          <w:szCs w:val="24"/>
        </w:rPr>
        <w:t>Лот 4 - Права требования к 7 физическим лицам, г. Самара (14 247 730,52 руб.) - 12 644 839,27 руб.;</w:t>
      </w:r>
    </w:p>
    <w:p w14:paraId="19F09D9C" w14:textId="77777777" w:rsidR="0079046E" w:rsidRPr="0079046E" w:rsidRDefault="0079046E" w:rsidP="007904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6E">
        <w:rPr>
          <w:rFonts w:ascii="Times New Roman" w:hAnsi="Times New Roman" w:cs="Times New Roman"/>
          <w:color w:val="000000"/>
          <w:sz w:val="24"/>
          <w:szCs w:val="24"/>
        </w:rPr>
        <w:t>Лот 5 - Права требования к 4 физическим лицам, срок предъявления исполнительных документов истек, г. Самара (2 792 049,36 руб.) - 2 746 330,32 руб.;</w:t>
      </w:r>
    </w:p>
    <w:p w14:paraId="3EDB3174" w14:textId="77777777" w:rsidR="0079046E" w:rsidRPr="0079046E" w:rsidRDefault="0079046E" w:rsidP="007904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6E">
        <w:rPr>
          <w:rFonts w:ascii="Times New Roman" w:hAnsi="Times New Roman" w:cs="Times New Roman"/>
          <w:color w:val="000000"/>
          <w:sz w:val="24"/>
          <w:szCs w:val="24"/>
        </w:rPr>
        <w:t>Лот 6 - Михайлов Максим Михайлович, Брель Иван Викторович (перевод долга) солидарно с Михайловой Мариной Константиновной, Брель Александрой Сергеевной, КД КД-1064 от 07.08.2008, КД КД-1064/П от 07.08.2008, решение Ленинского районного суда г. Ульяновска от 06.08.2009 по делу 2-2651/2009, решение Заволжского районного суда г. Ульяновска от 02.12.2010 по делу 2-3435/10, срок предъявления исполнительного документа истек (5 397 063,30 руб.) - 5 397 063,30 руб.;</w:t>
      </w:r>
    </w:p>
    <w:p w14:paraId="7A05096D" w14:textId="77777777" w:rsidR="0079046E" w:rsidRPr="0079046E" w:rsidRDefault="0079046E" w:rsidP="007904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6E">
        <w:rPr>
          <w:rFonts w:ascii="Times New Roman" w:hAnsi="Times New Roman" w:cs="Times New Roman"/>
          <w:color w:val="000000"/>
          <w:sz w:val="24"/>
          <w:szCs w:val="24"/>
        </w:rPr>
        <w:t>Лот 7 - Права требования к 4 физическим лицам, г. Самара (14 275 338,92 руб.) - 14 205 830,37 руб.;</w:t>
      </w:r>
    </w:p>
    <w:p w14:paraId="2E479615" w14:textId="77777777" w:rsidR="0079046E" w:rsidRPr="0079046E" w:rsidRDefault="0079046E" w:rsidP="007904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6E">
        <w:rPr>
          <w:rFonts w:ascii="Times New Roman" w:hAnsi="Times New Roman" w:cs="Times New Roman"/>
          <w:color w:val="000000"/>
          <w:sz w:val="24"/>
          <w:szCs w:val="24"/>
        </w:rPr>
        <w:t>Лот 8 - Гарифулин Рустем Азватович, КД 601/36пк от 20.05.2008, решение Ленинского районного суда г. Самары от 07.11.2013 по делу 2-4200/13, заочное решение Ленинского районного суда г. Самары от 30.11.2017 по делу 2-4380/2017, решение Ленинского районного суда от 23.08.2022 по делу 2-3584/2022, Шакмаев Ринат Ханяфиевич, КД 66Дн5/4 от 23.09.2004, судебный приказ СУ №113 Самарской обл. МС СУ № 27 Центрального р-на г. Тольятти от 14.10.2009 по делу 2-935/09, определение АС Самарской обл. от 11.08.2021 по делу А55-35639/2020 об освобождении Угрюмова А.С. от требований кредиторов, Шарина Лена Ивановна, КД 42 от 17.03.2008, решение Ейского городского суда Краснодарского края от 08.02.2010 по делу 2-161/10, г. Самара (3 526 168,99 руб.) - 3 484 756,77 руб.;</w:t>
      </w:r>
    </w:p>
    <w:p w14:paraId="0B55644C" w14:textId="77777777" w:rsidR="0079046E" w:rsidRPr="0079046E" w:rsidRDefault="0079046E" w:rsidP="007904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6E">
        <w:rPr>
          <w:rFonts w:ascii="Times New Roman" w:hAnsi="Times New Roman" w:cs="Times New Roman"/>
          <w:color w:val="000000"/>
          <w:sz w:val="24"/>
          <w:szCs w:val="24"/>
        </w:rPr>
        <w:t>Лот 9 - Кнырева Юлия Владимировна (поручитель по обязательствам Кнырева Андрея Дмитриевича), КД 148/15 от 18.12.2015, решение Ленинского районного суда от 15.09.2016 по делу 2-3842/16 на сумму 2 206 653,56 руб., определение АС Самарской области от 07.03.2023 по делу А55-31092/2021 об освобождении Кнырева А.Д. от требований кредиторов (3 919 580,30 руб.) - 3 919 580,30 руб.;</w:t>
      </w:r>
    </w:p>
    <w:p w14:paraId="65F561B8" w14:textId="77777777" w:rsidR="0079046E" w:rsidRPr="0079046E" w:rsidRDefault="0079046E" w:rsidP="007904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6E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10 - Лаевский Лев Маркович солидарно с Лаевской Ириной Александровной (правопреемник и поручитель по обязательствам Лаевского Валерьяна Львовича), КД КЛ-00064 от 18.08.2006, решение Ленинского районного суда г. Самары от 10.06.2015 по делу 2-350/2015 на сумму 2 160 587,51, определение Ленинского районного суда от 30.03.2017 (2 191 095,93 руб.) - 2 191 095,93 руб.;</w:t>
      </w:r>
    </w:p>
    <w:p w14:paraId="11B2ACD5" w14:textId="77777777" w:rsidR="0079046E" w:rsidRPr="0079046E" w:rsidRDefault="0079046E" w:rsidP="007904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6E">
        <w:rPr>
          <w:rFonts w:ascii="Times New Roman" w:hAnsi="Times New Roman" w:cs="Times New Roman"/>
          <w:color w:val="000000"/>
          <w:sz w:val="24"/>
          <w:szCs w:val="24"/>
        </w:rPr>
        <w:t>Лот 11 - Мотынга Иван Анатольевич, КД L2200 от 29.01.2009, КД Кл-46/12 от 13.04.2012, КД 69/13 от 10.07.2013, заочное решение Ленинского районного суда г. Самары от 26.05.2020 по делу 2-1087/2020 (17 903 138,43 руб.) - 17 903 138,43 руб.;</w:t>
      </w:r>
    </w:p>
    <w:p w14:paraId="0E9D2AD1" w14:textId="77777777" w:rsidR="0079046E" w:rsidRPr="0079046E" w:rsidRDefault="0079046E" w:rsidP="007904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6E">
        <w:rPr>
          <w:rFonts w:ascii="Times New Roman" w:hAnsi="Times New Roman" w:cs="Times New Roman"/>
          <w:color w:val="000000"/>
          <w:sz w:val="24"/>
          <w:szCs w:val="24"/>
        </w:rPr>
        <w:t>Лот 12 - Камбарова Наталья Николаевна, КД 2590/27пк от 03.11.2016, судебный приказ мирового судьи судебного участка № 28 Ленинского районного суда г. Самары от 10.01.2023 по делу 2-114/23 (84 720,66 руб.) - 84 720,66 руб.;</w:t>
      </w:r>
    </w:p>
    <w:p w14:paraId="3E8059AF" w14:textId="77777777" w:rsidR="0079046E" w:rsidRPr="0079046E" w:rsidRDefault="0079046E" w:rsidP="007904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6E">
        <w:rPr>
          <w:rFonts w:ascii="Times New Roman" w:hAnsi="Times New Roman" w:cs="Times New Roman"/>
          <w:color w:val="000000"/>
          <w:sz w:val="24"/>
          <w:szCs w:val="24"/>
        </w:rPr>
        <w:t>Лот 13 - Петикин Виталий Анатольевич, поручители Петикин Анатолий Юрьевич, Петикина Юлиана Геннадьевна, КД 298/36авто от 11.09.2007, решение Ленинского районного суда г. Самары от 21.03.2012 по делу 2-700/12 на сумму 123 387,52 руб., истек срок предъявления ИЛ (511 184,56 руб.) - 511 184,56 руб.;</w:t>
      </w:r>
    </w:p>
    <w:p w14:paraId="5CFD6C88" w14:textId="77777777" w:rsidR="0079046E" w:rsidRPr="0079046E" w:rsidRDefault="0079046E" w:rsidP="007904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6E">
        <w:rPr>
          <w:rFonts w:ascii="Times New Roman" w:hAnsi="Times New Roman" w:cs="Times New Roman"/>
          <w:color w:val="000000"/>
          <w:sz w:val="24"/>
          <w:szCs w:val="24"/>
        </w:rPr>
        <w:t>Лот 14 - Маличава Михаил Зурабович, КД 2616/36пк от 11.12.2014, решение Ленинского районного суда г. Самары от 06.09.2017 по делу 2-3297/2017, истек срок предъявления ИЛ (26 023,39 руб.) - 26 023,39 руб.;</w:t>
      </w:r>
    </w:p>
    <w:p w14:paraId="01399512" w14:textId="77777777" w:rsidR="0079046E" w:rsidRPr="0079046E" w:rsidRDefault="0079046E" w:rsidP="007904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6E">
        <w:rPr>
          <w:rFonts w:ascii="Times New Roman" w:hAnsi="Times New Roman" w:cs="Times New Roman"/>
          <w:color w:val="000000"/>
          <w:sz w:val="24"/>
          <w:szCs w:val="24"/>
        </w:rPr>
        <w:t>Лот 15 - Логинов Дмитрий Геннадьевич, поручитель Тимошин Андрей Евгеньевич, Ленгесов Павел Владимирович, поручитель Логинов Дмитрий Геннадьевич, КД КД-507 от 31.08.2007, КД-507/П от 31.08.2007, договор о переводе долга б/н от 25.09.2009, решение участка № 7 Ленинского района г. Ульяновска от 14.05.2010 по делу 2-656/2010, решение Ленинского районного суда г. Ульяновска от 12.09.2011 по делу 2-5920/11, определение АС Ульяновской области от 01.07.2022 по делу А72-14453/2021 об освобождении Куликовой Е.А. от требования кредитора, истек срок предъявления ИЛ (325 301,97 руб.) - 325 301,97 руб.;</w:t>
      </w:r>
    </w:p>
    <w:p w14:paraId="19188A17" w14:textId="77777777" w:rsidR="0079046E" w:rsidRPr="0079046E" w:rsidRDefault="0079046E" w:rsidP="007904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6E">
        <w:rPr>
          <w:rFonts w:ascii="Times New Roman" w:hAnsi="Times New Roman" w:cs="Times New Roman"/>
          <w:color w:val="000000"/>
          <w:sz w:val="24"/>
          <w:szCs w:val="24"/>
        </w:rPr>
        <w:t>Лот 16 - Алмакаева Любовь Александровна, поручитель Алмакаев Сергей Николаевич, КД КД-650 от 27.11.2007, решение Ленинского районного суда г. Ульяновска от 02.11.2010 по делу 2-5372/10, заочное решение м/с с/у 7 Ленинского района г. Ульяновска от 11.03.2011 по делу 2-287/2011, истек срок предъявления ИЛ (47 825,57 руб.) - 47 825,57 руб.;</w:t>
      </w:r>
    </w:p>
    <w:p w14:paraId="5D7650D3" w14:textId="77777777" w:rsidR="0079046E" w:rsidRPr="0079046E" w:rsidRDefault="0079046E" w:rsidP="007904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6E">
        <w:rPr>
          <w:rFonts w:ascii="Times New Roman" w:hAnsi="Times New Roman" w:cs="Times New Roman"/>
          <w:color w:val="000000"/>
          <w:sz w:val="24"/>
          <w:szCs w:val="24"/>
        </w:rPr>
        <w:t>Лот 17 - Права требования к 11 физическим лицам, г. Самара (325 165,49 руб.) - 325 165,49 руб.;</w:t>
      </w:r>
    </w:p>
    <w:p w14:paraId="5F928EBD" w14:textId="0DCB4AB3" w:rsidR="0079046E" w:rsidRDefault="0079046E" w:rsidP="0079046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6E">
        <w:rPr>
          <w:rFonts w:ascii="Times New Roman" w:hAnsi="Times New Roman" w:cs="Times New Roman"/>
          <w:color w:val="000000"/>
          <w:sz w:val="24"/>
          <w:szCs w:val="24"/>
        </w:rPr>
        <w:t>Лот 18 - Права требования к 6 физическим лицам, г. Самара (решения суда на сумму 34 057,17 руб.), имеются должники, по которым истек срок для предъявления исполнительного листа (46 598,24 руб.) - 46 598,24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096AF42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00E3A">
        <w:rPr>
          <w:rFonts w:ascii="Times New Roman CYR" w:hAnsi="Times New Roman CYR" w:cs="Times New Roman CYR"/>
          <w:color w:val="000000"/>
        </w:rPr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440BB7C4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F00E3A" w:rsidRPr="00F00E3A">
        <w:rPr>
          <w:rFonts w:ascii="Times New Roman CYR" w:hAnsi="Times New Roman CYR" w:cs="Times New Roman CYR"/>
          <w:b/>
          <w:bCs/>
          <w:color w:val="000000"/>
        </w:rPr>
        <w:t>12 сентября</w:t>
      </w:r>
      <w:r w:rsidR="00F00E3A">
        <w:rPr>
          <w:rFonts w:ascii="Times New Roman CYR" w:hAnsi="Times New Roman CYR" w:cs="Times New Roman CYR"/>
          <w:color w:val="000000"/>
        </w:rPr>
        <w:t xml:space="preserve"> </w:t>
      </w:r>
      <w:r w:rsidR="002643BE">
        <w:rPr>
          <w:b/>
        </w:rPr>
        <w:t>202</w:t>
      </w:r>
      <w:r w:rsidR="00F00E3A">
        <w:rPr>
          <w:b/>
        </w:rPr>
        <w:t xml:space="preserve">3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6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657164D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В случае, если по итогам Торгов, назначенных на </w:t>
      </w:r>
      <w:r w:rsidR="00F00E3A" w:rsidRPr="00F00E3A">
        <w:rPr>
          <w:b/>
          <w:bCs/>
          <w:color w:val="000000"/>
        </w:rPr>
        <w:t>12 сентября</w:t>
      </w:r>
      <w:r w:rsidR="00F00E3A">
        <w:rPr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</w:t>
      </w:r>
      <w:r w:rsidR="00F00E3A">
        <w:rPr>
          <w:b/>
          <w:bCs/>
          <w:color w:val="000000"/>
        </w:rPr>
        <w:t>3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F00E3A" w:rsidRPr="00F00E3A">
        <w:rPr>
          <w:b/>
          <w:bCs/>
          <w:color w:val="000000"/>
        </w:rPr>
        <w:t>30 октября</w:t>
      </w:r>
      <w:r w:rsidR="00F00E3A">
        <w:rPr>
          <w:color w:val="000000"/>
        </w:rPr>
        <w:t xml:space="preserve"> </w:t>
      </w:r>
      <w:r w:rsidR="002643BE">
        <w:rPr>
          <w:b/>
        </w:rPr>
        <w:t>202</w:t>
      </w:r>
      <w:r w:rsidR="00F00E3A">
        <w:rPr>
          <w:b/>
        </w:rPr>
        <w:t>3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lastRenderedPageBreak/>
        <w:t>Оператор ЭТП (далее – Оператор) обеспечивает проведение Торгов.</w:t>
      </w:r>
    </w:p>
    <w:p w14:paraId="50089E0A" w14:textId="0AABA6CE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F00E3A" w:rsidRPr="00F00E3A">
        <w:rPr>
          <w:b/>
          <w:bCs/>
          <w:color w:val="000000"/>
        </w:rPr>
        <w:t xml:space="preserve">01 августа </w:t>
      </w:r>
      <w:r w:rsidR="002643BE" w:rsidRPr="00110257">
        <w:rPr>
          <w:b/>
          <w:bCs/>
        </w:rPr>
        <w:t>202</w:t>
      </w:r>
      <w:r w:rsidR="00F00E3A">
        <w:rPr>
          <w:b/>
          <w:bCs/>
        </w:rPr>
        <w:t>3</w:t>
      </w:r>
      <w:r w:rsidR="00243BE2" w:rsidRPr="00110257">
        <w:rPr>
          <w:b/>
          <w:bCs/>
        </w:rPr>
        <w:t xml:space="preserve"> г</w:t>
      </w:r>
      <w:r w:rsidRPr="00110257">
        <w:rPr>
          <w:b/>
          <w:bCs/>
        </w:rPr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F00E3A" w:rsidRPr="00F00E3A">
        <w:rPr>
          <w:b/>
          <w:bCs/>
          <w:color w:val="000000"/>
        </w:rPr>
        <w:t>18 сентября</w:t>
      </w:r>
      <w:r w:rsidR="00F00E3A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F00E3A">
        <w:rPr>
          <w:b/>
          <w:bCs/>
          <w:color w:val="000000"/>
        </w:rPr>
        <w:t>3</w:t>
      </w:r>
      <w:r w:rsidR="00110257" w:rsidRPr="00110257">
        <w:rPr>
          <w:b/>
          <w:bCs/>
          <w:color w:val="000000"/>
        </w:rPr>
        <w:t xml:space="preserve"> г.</w:t>
      </w:r>
      <w:r w:rsidR="00110257">
        <w:rPr>
          <w:color w:val="000000"/>
        </w:rPr>
        <w:t xml:space="preserve"> 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5A3CF5B" w14:textId="094BAD44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F00E3A">
        <w:rPr>
          <w:b/>
          <w:color w:val="000000"/>
        </w:rPr>
        <w:t>1,3-18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 </w:t>
      </w:r>
      <w:r w:rsidR="00F00E3A">
        <w:rPr>
          <w:b/>
          <w:color w:val="000000"/>
        </w:rPr>
        <w:t>2</w:t>
      </w:r>
      <w:r w:rsidRPr="00791681">
        <w:rPr>
          <w:color w:val="000000"/>
        </w:rPr>
        <w:t xml:space="preserve"> выставляются на Торги ППП.</w:t>
      </w:r>
    </w:p>
    <w:p w14:paraId="05B16F02" w14:textId="77777777" w:rsidR="00F00E3A" w:rsidRPr="00F00E3A" w:rsidRDefault="00F00E3A" w:rsidP="00F00E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F00E3A">
        <w:rPr>
          <w:b/>
          <w:bCs/>
          <w:color w:val="000000"/>
        </w:rPr>
        <w:t>Торги ППП будут проведены на ЭТП:</w:t>
      </w:r>
    </w:p>
    <w:p w14:paraId="02FC6677" w14:textId="220A572F" w:rsidR="00F00E3A" w:rsidRPr="00F00E3A" w:rsidRDefault="00F00E3A" w:rsidP="00F00E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F00E3A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3-8</w:t>
      </w:r>
      <w:r w:rsidRPr="00F00E3A">
        <w:rPr>
          <w:b/>
          <w:bCs/>
          <w:color w:val="000000"/>
        </w:rPr>
        <w:t>: с</w:t>
      </w:r>
      <w:r>
        <w:rPr>
          <w:b/>
          <w:bCs/>
          <w:color w:val="000000"/>
        </w:rPr>
        <w:t xml:space="preserve"> 02 ноября </w:t>
      </w:r>
      <w:r w:rsidRPr="00F00E3A">
        <w:rPr>
          <w:b/>
          <w:bCs/>
          <w:color w:val="000000"/>
        </w:rPr>
        <w:t>2023 г. по</w:t>
      </w:r>
      <w:r>
        <w:rPr>
          <w:b/>
          <w:bCs/>
          <w:color w:val="000000"/>
        </w:rPr>
        <w:t xml:space="preserve"> 22 февраля </w:t>
      </w:r>
      <w:r w:rsidRPr="00F00E3A">
        <w:rPr>
          <w:b/>
          <w:bCs/>
          <w:color w:val="000000"/>
        </w:rPr>
        <w:t>202</w:t>
      </w:r>
      <w:r>
        <w:rPr>
          <w:b/>
          <w:bCs/>
          <w:color w:val="000000"/>
        </w:rPr>
        <w:t>4</w:t>
      </w:r>
      <w:r w:rsidRPr="00F00E3A">
        <w:rPr>
          <w:b/>
          <w:bCs/>
          <w:color w:val="000000"/>
        </w:rPr>
        <w:t xml:space="preserve"> г.;</w:t>
      </w:r>
    </w:p>
    <w:p w14:paraId="2856BB37" w14:textId="798433EA" w:rsidR="00B46A69" w:rsidRPr="00791681" w:rsidRDefault="00F00E3A" w:rsidP="00F00E3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F00E3A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>ам 1,2,9-18</w:t>
      </w:r>
      <w:r w:rsidRPr="00F00E3A">
        <w:rPr>
          <w:b/>
          <w:bCs/>
          <w:color w:val="000000"/>
        </w:rPr>
        <w:t>: с</w:t>
      </w:r>
      <w:r>
        <w:rPr>
          <w:b/>
          <w:bCs/>
          <w:color w:val="000000"/>
        </w:rPr>
        <w:t xml:space="preserve"> 02 ноября 2023</w:t>
      </w:r>
      <w:r w:rsidRPr="00F00E3A">
        <w:rPr>
          <w:b/>
          <w:bCs/>
          <w:color w:val="000000"/>
        </w:rPr>
        <w:t xml:space="preserve"> г. по </w:t>
      </w:r>
      <w:r w:rsidR="003C538E">
        <w:rPr>
          <w:b/>
          <w:bCs/>
          <w:color w:val="000000"/>
        </w:rPr>
        <w:t>09 января 2024</w:t>
      </w:r>
      <w:r w:rsidRPr="00F00E3A">
        <w:rPr>
          <w:b/>
          <w:bCs/>
          <w:color w:val="000000"/>
        </w:rPr>
        <w:t xml:space="preserve"> г</w:t>
      </w:r>
      <w:r w:rsidR="00B46A69" w:rsidRPr="00791681">
        <w:rPr>
          <w:b/>
        </w:rPr>
        <w:t>.</w:t>
      </w:r>
    </w:p>
    <w:p w14:paraId="2258E8DA" w14:textId="76E837AF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3C538E" w:rsidRPr="003C538E">
        <w:rPr>
          <w:b/>
          <w:bCs/>
          <w:color w:val="000000"/>
        </w:rPr>
        <w:t>02 ноября</w:t>
      </w:r>
      <w:r w:rsidR="003C538E">
        <w:rPr>
          <w:color w:val="000000"/>
        </w:rPr>
        <w:t xml:space="preserve"> </w:t>
      </w:r>
      <w:r w:rsidR="00110257" w:rsidRPr="00110257">
        <w:rPr>
          <w:b/>
          <w:bCs/>
          <w:color w:val="000000"/>
        </w:rPr>
        <w:t>202</w:t>
      </w:r>
      <w:r w:rsidR="003C538E">
        <w:rPr>
          <w:b/>
          <w:bCs/>
          <w:color w:val="000000"/>
        </w:rPr>
        <w:t>3</w:t>
      </w:r>
      <w:r w:rsidR="00110257" w:rsidRPr="00110257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ППП и задатков </w:t>
      </w:r>
      <w:r w:rsidRPr="003C538E">
        <w:rPr>
          <w:color w:val="000000"/>
        </w:rPr>
        <w:t xml:space="preserve">прекращается </w:t>
      </w:r>
      <w:bookmarkStart w:id="0" w:name="_Hlk141172707"/>
      <w:r w:rsidRPr="003C538E">
        <w:rPr>
          <w:color w:val="000000"/>
        </w:rPr>
        <w:t>за 5 (Пять) календарных дней</w:t>
      </w:r>
      <w:r w:rsidR="003C538E" w:rsidRPr="003C538E">
        <w:rPr>
          <w:color w:val="000000"/>
        </w:rPr>
        <w:t xml:space="preserve"> по Лотам </w:t>
      </w:r>
      <w:bookmarkEnd w:id="0"/>
      <w:r w:rsidR="003C538E" w:rsidRPr="003C538E">
        <w:rPr>
          <w:color w:val="000000"/>
        </w:rPr>
        <w:t>3-8</w:t>
      </w:r>
      <w:r w:rsidRPr="003C538E">
        <w:rPr>
          <w:color w:val="000000"/>
        </w:rPr>
        <w:t xml:space="preserve"> </w:t>
      </w:r>
      <w:r w:rsidR="003C538E" w:rsidRPr="003C538E">
        <w:rPr>
          <w:color w:val="000000"/>
        </w:rPr>
        <w:t xml:space="preserve">и </w:t>
      </w:r>
      <w:r w:rsidR="003C538E" w:rsidRPr="003C538E">
        <w:rPr>
          <w:color w:val="000000"/>
        </w:rPr>
        <w:t xml:space="preserve">за </w:t>
      </w:r>
      <w:r w:rsidR="003C538E" w:rsidRPr="003C538E">
        <w:rPr>
          <w:color w:val="000000"/>
        </w:rPr>
        <w:t>1</w:t>
      </w:r>
      <w:r w:rsidR="003C538E" w:rsidRPr="003C538E">
        <w:rPr>
          <w:color w:val="000000"/>
        </w:rPr>
        <w:t xml:space="preserve"> (</w:t>
      </w:r>
      <w:r w:rsidR="003C538E" w:rsidRPr="003C538E">
        <w:rPr>
          <w:color w:val="000000"/>
        </w:rPr>
        <w:t>Один</w:t>
      </w:r>
      <w:r w:rsidR="003C538E" w:rsidRPr="003C538E">
        <w:rPr>
          <w:color w:val="000000"/>
        </w:rPr>
        <w:t>) календарны</w:t>
      </w:r>
      <w:r w:rsidR="003C538E" w:rsidRPr="003C538E">
        <w:rPr>
          <w:color w:val="000000"/>
        </w:rPr>
        <w:t>й</w:t>
      </w:r>
      <w:r w:rsidR="003C538E" w:rsidRPr="003C538E">
        <w:rPr>
          <w:color w:val="000000"/>
        </w:rPr>
        <w:t xml:space="preserve"> д</w:t>
      </w:r>
      <w:r w:rsidR="003C538E" w:rsidRPr="003C538E">
        <w:rPr>
          <w:color w:val="000000"/>
        </w:rPr>
        <w:t>ень</w:t>
      </w:r>
      <w:r w:rsidR="003C538E" w:rsidRPr="003C538E">
        <w:rPr>
          <w:color w:val="000000"/>
        </w:rPr>
        <w:t xml:space="preserve"> по Лотам </w:t>
      </w:r>
      <w:r w:rsidR="003C538E" w:rsidRPr="003C538E">
        <w:rPr>
          <w:color w:val="000000"/>
        </w:rPr>
        <w:t xml:space="preserve">1,2,9-18 </w:t>
      </w:r>
      <w:r w:rsidRPr="003C538E">
        <w:rPr>
          <w:color w:val="000000"/>
        </w:rPr>
        <w:t>до даты окончания</w:t>
      </w:r>
      <w:r w:rsidRPr="00791681">
        <w:rPr>
          <w:color w:val="000000"/>
        </w:rPr>
        <w:t xml:space="preserve"> соответствующего периода понижения цены продажи лотов в 14:00 часов по московскому времени.</w:t>
      </w:r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20C028C3" w14:textId="495BB7EA" w:rsidR="003C538E" w:rsidRPr="003C538E" w:rsidRDefault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C538E">
        <w:rPr>
          <w:b/>
          <w:bCs/>
          <w:color w:val="000000"/>
        </w:rPr>
        <w:t>Для лота 1:</w:t>
      </w:r>
    </w:p>
    <w:p w14:paraId="051BC092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02 ноября 2023 г. по 10 декабря 2023 г. - в размере начальной цены продажи лота;</w:t>
      </w:r>
    </w:p>
    <w:p w14:paraId="14B7569E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11 декабря 2023 г. по 13 декабря 2023 г. - в размере 90,01% от начальной цены продажи лота;</w:t>
      </w:r>
    </w:p>
    <w:p w14:paraId="58829A01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14 декабря 2023 г. по 16 декабря 2023 г. - в размере 80,02% от начальной цены продажи лота;</w:t>
      </w:r>
    </w:p>
    <w:p w14:paraId="255AF174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17 декабря 2023 г. по 19 декабря 2023 г. - в размере 70,03% от начальной цены продажи лота;</w:t>
      </w:r>
    </w:p>
    <w:p w14:paraId="2CEDC7DB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20 декабря 2023 г. по 22 декабря 2023 г. - в размере 60,04% от начальной цены продажи лота;</w:t>
      </w:r>
    </w:p>
    <w:p w14:paraId="3918F8CC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23 декабря 2023 г. по 25 декабря 2023 г. - в размере 50,05% от начальной цены продажи лота;</w:t>
      </w:r>
    </w:p>
    <w:p w14:paraId="0E0D7497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26 декабря 2023 г. по 28 декабря 2023 г. - в размере 40,06% от начальной цены продажи лота;</w:t>
      </w:r>
    </w:p>
    <w:p w14:paraId="353E8D76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29 декабря 2023 г. по 31 декабря 2023 г. - в размере 30,07% от начальной цены продажи лота;</w:t>
      </w:r>
    </w:p>
    <w:p w14:paraId="3BC5C215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01 января 2024 г. по 03 января 2024 г. - в размере 20,08% от начальной цены продажи лота;</w:t>
      </w:r>
    </w:p>
    <w:p w14:paraId="2CB36DC8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04 января 2024 г. по 06 января 2024 г. - в размере 10,09% от начальной цены продажи лота;</w:t>
      </w:r>
    </w:p>
    <w:p w14:paraId="71E4B6B0" w14:textId="27FB7B64" w:rsid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07 января 2024 г. по 09 января 2024 г. - в размере 0,10% от начальной цены продажи лота</w:t>
      </w:r>
      <w:r>
        <w:rPr>
          <w:color w:val="000000"/>
        </w:rPr>
        <w:t>.</w:t>
      </w:r>
    </w:p>
    <w:p w14:paraId="643D2D95" w14:textId="755C408A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C538E">
        <w:rPr>
          <w:b/>
          <w:bCs/>
          <w:color w:val="000000"/>
        </w:rPr>
        <w:t>Для лота 2:</w:t>
      </w:r>
    </w:p>
    <w:p w14:paraId="76DA8DC8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02 ноября 2023 г. по 10 декабря 2023 г. - в размере начальной цены продажи лота;</w:t>
      </w:r>
    </w:p>
    <w:p w14:paraId="397E22E0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lastRenderedPageBreak/>
        <w:t>с 11 декабря 2023 г. по 13 декабря 2023 г. - в размере 90,07% от начальной цены продажи лота;</w:t>
      </w:r>
    </w:p>
    <w:p w14:paraId="370CB089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14 декабря 2023 г. по 16 декабря 2023 г. - в размере 80,14% от начальной цены продажи лота;</w:t>
      </w:r>
    </w:p>
    <w:p w14:paraId="7CDD4458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17 декабря 2023 г. по 19 декабря 2023 г. - в размере 70,21% от начальной цены продажи лота;</w:t>
      </w:r>
    </w:p>
    <w:p w14:paraId="4F93D63C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20 декабря 2023 г. по 22 декабря 2023 г. - в размере 60,28% от начальной цены продажи лота;</w:t>
      </w:r>
    </w:p>
    <w:p w14:paraId="758E95C8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23 декабря 2023 г. по 25 декабря 2023 г. - в размере 50,35% от начальной цены продажи лота;</w:t>
      </w:r>
    </w:p>
    <w:p w14:paraId="7A151FA0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26 декабря 2023 г. по 28 декабря 2023 г. - в размере 40,42% от начальной цены продажи лота;</w:t>
      </w:r>
    </w:p>
    <w:p w14:paraId="176B34A3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29 декабря 2023 г. по 31 декабря 2023 г. - в размере 30,49% от начальной цены продажи лота;</w:t>
      </w:r>
    </w:p>
    <w:p w14:paraId="06CF2045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01 января 2024 г. по 03 января 2024 г. - в размере 20,56% от начальной цены продажи лота;</w:t>
      </w:r>
    </w:p>
    <w:p w14:paraId="53159C61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04 января 2024 г. по 06 января 2024 г. - в размере 10,63% от начальной цены продажи лота;</w:t>
      </w:r>
    </w:p>
    <w:p w14:paraId="78311B77" w14:textId="080FF1FF" w:rsid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07 января 2024 г. по 09 января 2024 г. - в размере 0,70% от начальной цены продажи лота</w:t>
      </w:r>
      <w:r>
        <w:rPr>
          <w:color w:val="000000"/>
        </w:rPr>
        <w:t>.</w:t>
      </w:r>
    </w:p>
    <w:p w14:paraId="73A3865E" w14:textId="39809433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C538E">
        <w:rPr>
          <w:b/>
          <w:bCs/>
          <w:color w:val="000000"/>
        </w:rPr>
        <w:t xml:space="preserve">Для лотов </w:t>
      </w:r>
      <w:r w:rsidR="008C4D19">
        <w:rPr>
          <w:b/>
          <w:bCs/>
          <w:color w:val="000000"/>
          <w:lang w:val="en-US"/>
        </w:rPr>
        <w:t>9</w:t>
      </w:r>
      <w:r w:rsidRPr="003C538E">
        <w:rPr>
          <w:b/>
          <w:bCs/>
          <w:color w:val="000000"/>
        </w:rPr>
        <w:t>-18:</w:t>
      </w:r>
    </w:p>
    <w:p w14:paraId="2F99B819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02 ноября 2023 г. по 10 декабря 2023 г. - в размере начальной цены продажи лотов;</w:t>
      </w:r>
    </w:p>
    <w:p w14:paraId="3738647C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11 декабря 2023 г. по 13 декабря 2023 г. - в размере 90,06% от начальной цены продажи лотов;</w:t>
      </w:r>
    </w:p>
    <w:p w14:paraId="0973B4E1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14 декабря 2023 г. по 16 декабря 2023 г. - в размере 80,12% от начальной цены продажи лотов;</w:t>
      </w:r>
    </w:p>
    <w:p w14:paraId="36EEC852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17 декабря 2023 г. по 19 декабря 2023 г. - в размере 70,18% от начальной цены продажи лотов;</w:t>
      </w:r>
    </w:p>
    <w:p w14:paraId="0187CE8E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20 декабря 2023 г. по 22 декабря 2023 г. - в размере 60,24% от начальной цены продажи лотов;</w:t>
      </w:r>
    </w:p>
    <w:p w14:paraId="520BCC1E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23 декабря 2023 г. по 25 декабря 2023 г. - в размере 50,30% от начальной цены продажи лотов;</w:t>
      </w:r>
    </w:p>
    <w:p w14:paraId="29A26D06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26 декабря 2023 г. по 28 декабря 2023 г. - в размере 40,36% от начальной цены продажи лотов;</w:t>
      </w:r>
    </w:p>
    <w:p w14:paraId="573D411E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29 декабря 2023 г. по 31 декабря 2023 г. - в размере 30,42% от начальной цены продажи лотов;</w:t>
      </w:r>
    </w:p>
    <w:p w14:paraId="63F7EFBE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01 января 2024 г. по 03 января 2024 г. - в размере 20,48% от начальной цены продажи лотов;</w:t>
      </w:r>
    </w:p>
    <w:p w14:paraId="39B52FAE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04 января 2024 г. по 06 января 2024 г. - в размере 10,54% от начальной цены продажи лотов;</w:t>
      </w:r>
    </w:p>
    <w:p w14:paraId="47437953" w14:textId="3D7FAB7B" w:rsidR="00110257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07 января 2024 г. по 09 января 2024 г. - в размере 0,60% от начальной цены продажи лотов</w:t>
      </w:r>
      <w:r>
        <w:rPr>
          <w:color w:val="000000"/>
        </w:rPr>
        <w:t>.</w:t>
      </w:r>
    </w:p>
    <w:p w14:paraId="37688B59" w14:textId="3B69EA43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C538E">
        <w:rPr>
          <w:b/>
          <w:bCs/>
          <w:color w:val="000000"/>
        </w:rPr>
        <w:t>Для лотов 3-8:</w:t>
      </w:r>
    </w:p>
    <w:p w14:paraId="2B289B4F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02 ноября 2023 г. по 14 декабря 2023 г. - в размере начальной цены продажи лотов;</w:t>
      </w:r>
    </w:p>
    <w:p w14:paraId="4FDAE46A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15 декабря 2023 г. по 21 декабря 2023 г. - в размере 90,06% от начальной цены продажи лотов;</w:t>
      </w:r>
    </w:p>
    <w:p w14:paraId="1B7991A0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22 декабря 2023 г. по 28 декабря 2023 г. - в размере 80,12% от начальной цены продажи лотов;</w:t>
      </w:r>
    </w:p>
    <w:p w14:paraId="21D455CF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lastRenderedPageBreak/>
        <w:t>с 29 декабря 2023 г. по 04 января 2024 г. - в размере 70,18% от начальной цены продажи лотов;</w:t>
      </w:r>
    </w:p>
    <w:p w14:paraId="69EC9FE4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05 января 2024 г. по 11 января 2024 г. - в размере 60,24% от начальной цены продажи лотов;</w:t>
      </w:r>
    </w:p>
    <w:p w14:paraId="35BEE8C9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12 января 2024 г. по 18 января 2024 г. - в размере 50,30% от начальной цены продажи лотов;</w:t>
      </w:r>
    </w:p>
    <w:p w14:paraId="77F543A1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19 января 2024 г. по 25 января 2024 г. - в размере 40,36% от начальной цены продажи лотов;</w:t>
      </w:r>
    </w:p>
    <w:p w14:paraId="173064D0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26 января 2024 г. по 01 февраля 2024 г. - в размере 30,42% от начальной цены продажи лотов;</w:t>
      </w:r>
    </w:p>
    <w:p w14:paraId="369833A3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02 февраля 2024 г. по 08 февраля 2024 г. - в размере 20,48% от начальной цены продажи лотов;</w:t>
      </w:r>
    </w:p>
    <w:p w14:paraId="0801D746" w14:textId="77777777" w:rsidR="003C538E" w:rsidRPr="003C538E" w:rsidRDefault="003C538E" w:rsidP="003C538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09 февраля 2024 г. по 15 февраля 2024 г. - в размере 10,54% от начальной цены продажи лотов;</w:t>
      </w:r>
    </w:p>
    <w:p w14:paraId="589006D2" w14:textId="31F32460" w:rsidR="00110257" w:rsidRDefault="003C538E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538E">
        <w:rPr>
          <w:color w:val="000000"/>
        </w:rPr>
        <w:t>с 16 февраля 2024 г. по 22 февраля 2024 г. - в размере 0,60% от начальной цены продажи лотов</w:t>
      </w:r>
      <w:r>
        <w:rPr>
          <w:color w:val="000000"/>
        </w:rPr>
        <w:t>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2C861EF2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77884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677884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046E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</w:t>
      </w:r>
      <w:r w:rsidRPr="0079046E">
        <w:rPr>
          <w:rFonts w:ascii="Times New Roman" w:hAnsi="Times New Roman" w:cs="Times New Roman"/>
          <w:color w:val="000000"/>
          <w:sz w:val="24"/>
          <w:szCs w:val="24"/>
        </w:rPr>
        <w:t>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B463A56" w14:textId="77777777" w:rsidR="00FF3274" w:rsidRPr="0079046E" w:rsidRDefault="00FF3274" w:rsidP="00FF327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6E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E995F81" w14:textId="77777777" w:rsidR="00455F07" w:rsidRPr="0079046E" w:rsidRDefault="005E4CB0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6E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455F07" w:rsidRPr="0079046E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</w:t>
      </w:r>
      <w:r w:rsidR="00455F07" w:rsidRPr="007904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исключением Победителя торгов. Сумма внесенного Победителем задатка засчитывается в счет цены приобретенного лота. </w:t>
      </w:r>
    </w:p>
    <w:p w14:paraId="28329ED4" w14:textId="6D3F97F1" w:rsidR="005E4CB0" w:rsidRPr="0079046E" w:rsidRDefault="00CD3667" w:rsidP="00455F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6E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</w:t>
      </w:r>
      <w:r w:rsidRPr="00CD3667">
        <w:rPr>
          <w:rFonts w:ascii="Times New Roman" w:hAnsi="Times New Roman" w:cs="Times New Roman"/>
          <w:color w:val="000000"/>
          <w:sz w:val="24"/>
          <w:szCs w:val="24"/>
        </w:rPr>
        <w:t xml:space="preserve">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</w:t>
      </w:r>
      <w:r w:rsidRPr="0079046E">
        <w:rPr>
          <w:rFonts w:ascii="Times New Roman" w:hAnsi="Times New Roman" w:cs="Times New Roman"/>
          <w:color w:val="000000"/>
          <w:sz w:val="24"/>
          <w:szCs w:val="24"/>
        </w:rPr>
        <w:t>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046E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6E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5C3960F" w14:textId="21F12962" w:rsidR="00CE4642" w:rsidRPr="0079046E" w:rsidRDefault="00CE4642" w:rsidP="00532D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6E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3C538E" w:rsidRPr="003C5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11:00 до 16:00 по адресу: г. Самара, ул. Урицкого, д. 19, БЦ «Деловой Мир», 12 этаж, тел. 8-800-505-80-32; у ОТ:</w:t>
      </w:r>
      <w:r w:rsidR="003C5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лотов 1,2 - </w:t>
      </w:r>
      <w:r w:rsidR="00532D10" w:rsidRPr="0053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8(812)334-20-50 (с 9.00 до 18.00 по Московскому времени в рабочие дни)</w:t>
      </w:r>
      <w:r w:rsidR="0053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7" w:history="1">
        <w:r w:rsidR="00532D10" w:rsidRPr="00486491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informspb@auction-house.ru</w:t>
        </w:r>
      </w:hyperlink>
      <w:r w:rsidR="00532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для лотов 3-18 - </w:t>
      </w:r>
      <w:r w:rsidR="003C538E" w:rsidRPr="003C53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pf@auction-house.ru, Харланова Наталья тел. 8(927)208-21-43, Соболькова Елена 8(927)208-15-34 (мск+1 час). </w:t>
      </w:r>
      <w:r w:rsidR="00DE44EC" w:rsidRPr="0079046E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046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</w:t>
      </w:r>
      <w:r w:rsidRPr="00662196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2A1"/>
    <w:rsid w:val="000F097C"/>
    <w:rsid w:val="00102FAF"/>
    <w:rsid w:val="00110257"/>
    <w:rsid w:val="0015099D"/>
    <w:rsid w:val="001F039D"/>
    <w:rsid w:val="002002A1"/>
    <w:rsid w:val="00243BE2"/>
    <w:rsid w:val="0026109D"/>
    <w:rsid w:val="002643BE"/>
    <w:rsid w:val="00295D4B"/>
    <w:rsid w:val="002C2D0A"/>
    <w:rsid w:val="002D6744"/>
    <w:rsid w:val="003C538E"/>
    <w:rsid w:val="00455F07"/>
    <w:rsid w:val="00467D6B"/>
    <w:rsid w:val="004A3B01"/>
    <w:rsid w:val="00511EC3"/>
    <w:rsid w:val="00532D10"/>
    <w:rsid w:val="005C1A18"/>
    <w:rsid w:val="005E4CB0"/>
    <w:rsid w:val="005F1F68"/>
    <w:rsid w:val="00662196"/>
    <w:rsid w:val="00677884"/>
    <w:rsid w:val="006A20DF"/>
    <w:rsid w:val="006B3772"/>
    <w:rsid w:val="007229EA"/>
    <w:rsid w:val="007369B8"/>
    <w:rsid w:val="0079046E"/>
    <w:rsid w:val="00791681"/>
    <w:rsid w:val="00865FD7"/>
    <w:rsid w:val="00890385"/>
    <w:rsid w:val="008C4D19"/>
    <w:rsid w:val="009247FF"/>
    <w:rsid w:val="00AB6017"/>
    <w:rsid w:val="00AE37AE"/>
    <w:rsid w:val="00B015AA"/>
    <w:rsid w:val="00B07D8B"/>
    <w:rsid w:val="00B1678E"/>
    <w:rsid w:val="00B46A69"/>
    <w:rsid w:val="00B92635"/>
    <w:rsid w:val="00BA1B5A"/>
    <w:rsid w:val="00BA4AA5"/>
    <w:rsid w:val="00BC3590"/>
    <w:rsid w:val="00C11EFF"/>
    <w:rsid w:val="00CB7E08"/>
    <w:rsid w:val="00CD3667"/>
    <w:rsid w:val="00CE4642"/>
    <w:rsid w:val="00D62667"/>
    <w:rsid w:val="00D7592D"/>
    <w:rsid w:val="00DE44EC"/>
    <w:rsid w:val="00E1326B"/>
    <w:rsid w:val="00E614D3"/>
    <w:rsid w:val="00F00E3A"/>
    <w:rsid w:val="00F063CA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  <w15:docId w15:val="{A2D521D7-B9E4-4776-99C6-5369BF1C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1678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1678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1678E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16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678E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532D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spb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3411</Words>
  <Characters>19207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2023-07-25T07:11:00Z</dcterms:created>
  <dcterms:modified xsi:type="dcterms:W3CDTF">2023-07-25T07:34:00Z</dcterms:modified>
</cp:coreProperties>
</file>