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1EEBE8F7" w:rsidR="006802F2" w:rsidRDefault="00801E63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01E6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1E63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01E63">
        <w:rPr>
          <w:rFonts w:ascii="Times New Roman" w:hAnsi="Times New Roman" w:cs="Times New Roman"/>
          <w:sz w:val="24"/>
          <w:szCs w:val="24"/>
        </w:rPr>
        <w:t>, (812)334-26-04, 8(800) 777-57-57, ungur@auction-house.ru), действующее на основании договора с Открытым акционерным обществом Банк «Народный кредит» (ОАО Банк «Народный кредит», ОГРН 1097711000034, ИНН 7750005436, адрес регистрации: 127006, г. Москва, ул. Долгоруковская, д. 9), конкурсным 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№02030213740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17.06.2023 г.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107(7552)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об отмене </w:t>
      </w:r>
      <w:r w:rsidR="006C4380" w:rsidRPr="00FE56CA">
        <w:rPr>
          <w:rFonts w:ascii="Times New Roman" w:hAnsi="Times New Roman" w:cs="Times New Roman"/>
          <w:sz w:val="24"/>
          <w:szCs w:val="24"/>
        </w:rPr>
        <w:t>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Лот 45 - </w:t>
      </w:r>
      <w:r w:rsidR="000D1F6F" w:rsidRPr="000D1F6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0D1F6F" w:rsidRPr="000D1F6F">
        <w:rPr>
          <w:rFonts w:ascii="Times New Roman" w:hAnsi="Times New Roman" w:cs="Times New Roman"/>
          <w:sz w:val="24"/>
          <w:szCs w:val="24"/>
        </w:rPr>
        <w:t>АртИст</w:t>
      </w:r>
      <w:proofErr w:type="spellEnd"/>
      <w:r w:rsidR="000D1F6F" w:rsidRPr="000D1F6F">
        <w:rPr>
          <w:rFonts w:ascii="Times New Roman" w:hAnsi="Times New Roman" w:cs="Times New Roman"/>
          <w:sz w:val="24"/>
          <w:szCs w:val="24"/>
        </w:rPr>
        <w:t>-групп», ИНН 7728757840, КД МП-3/13 от 25.09.2013, решение АС г. Москвы от 02.02.2016 по делу А40-188221/15-3-343, истек срок для предъявления ИЛ, принято решение о предстоящем исключении ЮЛ из ЕГРЮЛ (11 919 757,35 руб.)</w:t>
      </w:r>
      <w:r w:rsidR="000D1F6F" w:rsidRPr="000D1F6F">
        <w:rPr>
          <w:rFonts w:ascii="Times New Roman" w:hAnsi="Times New Roman" w:cs="Times New Roman"/>
          <w:sz w:val="24"/>
          <w:szCs w:val="24"/>
        </w:rPr>
        <w:t>, в связи с и</w:t>
      </w:r>
      <w:r w:rsidR="000D1F6F" w:rsidRPr="000D1F6F">
        <w:rPr>
          <w:rFonts w:ascii="Times New Roman" w:hAnsi="Times New Roman" w:cs="Times New Roman"/>
          <w:sz w:val="24"/>
          <w:szCs w:val="24"/>
        </w:rPr>
        <w:t>сключение</w:t>
      </w:r>
      <w:r w:rsidR="000D1F6F" w:rsidRPr="000D1F6F">
        <w:rPr>
          <w:rFonts w:ascii="Times New Roman" w:hAnsi="Times New Roman" w:cs="Times New Roman"/>
          <w:sz w:val="24"/>
          <w:szCs w:val="24"/>
        </w:rPr>
        <w:t>м</w:t>
      </w:r>
      <w:r w:rsidR="000D1F6F" w:rsidRPr="000D1F6F">
        <w:rPr>
          <w:rFonts w:ascii="Times New Roman" w:hAnsi="Times New Roman" w:cs="Times New Roman"/>
          <w:sz w:val="24"/>
          <w:szCs w:val="24"/>
        </w:rPr>
        <w:t xml:space="preserve"> из ЕГРЮЛ</w:t>
      </w:r>
      <w:r w:rsidR="000D1F6F" w:rsidRPr="000D1F6F">
        <w:rPr>
          <w:rFonts w:ascii="Times New Roman" w:hAnsi="Times New Roman" w:cs="Times New Roman"/>
          <w:sz w:val="24"/>
          <w:szCs w:val="24"/>
        </w:rPr>
        <w:t>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D1F6F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01E63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19</cp:revision>
  <cp:lastPrinted>2016-10-26T09:11:00Z</cp:lastPrinted>
  <dcterms:created xsi:type="dcterms:W3CDTF">2018-08-16T09:05:00Z</dcterms:created>
  <dcterms:modified xsi:type="dcterms:W3CDTF">2023-06-28T14:39:00Z</dcterms:modified>
</cp:coreProperties>
</file>