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E5D3C7D" w:rsidR="009247FF" w:rsidRPr="00467109" w:rsidRDefault="00E30A59" w:rsidP="00E30A59">
      <w:pPr>
        <w:spacing w:after="0" w:line="240" w:lineRule="auto"/>
        <w:jc w:val="both"/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6710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467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467109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467109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 (далее -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</w:t>
      </w:r>
      <w:r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46710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467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31887F5" w:rsidR="009247FF" w:rsidRPr="0046710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30A59" w:rsidRPr="00467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</w:t>
      </w:r>
      <w:r w:rsidRPr="00467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F405364" w:rsidR="009247FF" w:rsidRPr="0046710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30A59" w:rsidRPr="00467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467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46710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21CBEA83" w:rsidR="00511EC3" w:rsidRPr="00467109" w:rsidRDefault="00511EC3" w:rsidP="00291B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E0C4120" w14:textId="77777777" w:rsidR="00291B28" w:rsidRPr="00467109" w:rsidRDefault="00291B28" w:rsidP="00291B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67109">
        <w:t xml:space="preserve">Лот 1 - Малышев Виктор Васильевич, Федулов Сергей Анатольевич, Федулова Елена Викторовна (поручители исключенного из ЕГРЮЛ ООО «Торгово-Промышленная компания «Русское масло» ИНН 5257111784), КД МБ-05/023-10/КЛ от 22.10.2010, решение Нижегородского районного суда </w:t>
      </w:r>
      <w:proofErr w:type="spellStart"/>
      <w:r w:rsidRPr="00467109">
        <w:t>г.Н.Новгород</w:t>
      </w:r>
      <w:proofErr w:type="spellEnd"/>
      <w:r w:rsidRPr="00467109">
        <w:t xml:space="preserve"> от 22.08.2013 по делу 2-8510/13, определение АС Нижегородской области от 16.09.2019 по делу А43-34221/2018 о включении в 3 очередь РТК, определение АС Нижегородской области от 02.03.2020 по делу А43-34224/2018 о включении в РТК за реестр, Федулов С.А., Федулова Е.В. - находятся в процедуре банкротства (839 585,31 руб.) - 839 585,31 руб.;</w:t>
      </w:r>
    </w:p>
    <w:p w14:paraId="64EE6A07" w14:textId="24EB5D0B" w:rsidR="00B46A69" w:rsidRPr="00467109" w:rsidRDefault="00291B28" w:rsidP="00291B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67109">
        <w:t>Лот 2 - Егорова Ирина Николаевна, КД 1979434 от 08.11.2012, Степанов Александр Ильич, КД 289831 от 14.11.2006, КД 289601 от 13.11.2006, решение Замоскворецкого районного суда г. Москвы от 18.07.2008 по делу 2-1499/2008, КД 329218 от 07.03.2007, г. Москва, пропущен срок предъявления ИЛ (31 094 703,94 руб.) - 31 094 703,94 руб.</w:t>
      </w:r>
    </w:p>
    <w:p w14:paraId="2966848F" w14:textId="77777777" w:rsidR="00B46A69" w:rsidRPr="00467109" w:rsidRDefault="00B46A69" w:rsidP="00291B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710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6710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46710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46710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6710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B2230B6" w:rsidR="00B46A69" w:rsidRPr="0046710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6710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91B28" w:rsidRPr="00467109">
        <w:t>5 (Пять)</w:t>
      </w:r>
      <w:r w:rsidRPr="00467109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905F066" w:rsidR="00B46A69" w:rsidRPr="0046710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10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6710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67109">
        <w:rPr>
          <w:rFonts w:ascii="Times New Roman CYR" w:hAnsi="Times New Roman CYR" w:cs="Times New Roman CYR"/>
          <w:color w:val="000000"/>
        </w:rPr>
        <w:t xml:space="preserve"> </w:t>
      </w:r>
      <w:r w:rsidR="00291B28" w:rsidRPr="00467109">
        <w:rPr>
          <w:rFonts w:ascii="Times New Roman CYR" w:hAnsi="Times New Roman CYR" w:cs="Times New Roman CYR"/>
          <w:b/>
          <w:bCs/>
          <w:color w:val="000000"/>
        </w:rPr>
        <w:t>07 ноября</w:t>
      </w:r>
      <w:r w:rsidRPr="00467109">
        <w:rPr>
          <w:b/>
        </w:rPr>
        <w:t xml:space="preserve"> </w:t>
      </w:r>
      <w:r w:rsidR="002643BE" w:rsidRPr="00467109">
        <w:rPr>
          <w:b/>
        </w:rPr>
        <w:t>202</w:t>
      </w:r>
      <w:r w:rsidR="00291B28" w:rsidRPr="00467109">
        <w:rPr>
          <w:b/>
        </w:rPr>
        <w:t>3</w:t>
      </w:r>
      <w:r w:rsidR="00243BE2" w:rsidRPr="00467109">
        <w:rPr>
          <w:b/>
        </w:rPr>
        <w:t xml:space="preserve"> г</w:t>
      </w:r>
      <w:r w:rsidRPr="00467109">
        <w:rPr>
          <w:b/>
        </w:rPr>
        <w:t>.</w:t>
      </w:r>
      <w:r w:rsidRPr="00467109">
        <w:t xml:space="preserve"> </w:t>
      </w:r>
      <w:r w:rsidRPr="0046710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67109">
        <w:rPr>
          <w:color w:val="000000"/>
        </w:rPr>
        <w:t xml:space="preserve">АО «Российский аукционный дом» по адресу: </w:t>
      </w:r>
      <w:hyperlink r:id="rId6" w:history="1">
        <w:r w:rsidRPr="00467109">
          <w:rPr>
            <w:rStyle w:val="a4"/>
          </w:rPr>
          <w:t>http://lot-online.ru</w:t>
        </w:r>
      </w:hyperlink>
      <w:r w:rsidRPr="00467109">
        <w:rPr>
          <w:color w:val="000000"/>
        </w:rPr>
        <w:t xml:space="preserve"> (далее – ЭТП)</w:t>
      </w:r>
      <w:r w:rsidRPr="00467109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46710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109">
        <w:rPr>
          <w:color w:val="000000"/>
        </w:rPr>
        <w:t>Время окончания Торгов:</w:t>
      </w:r>
    </w:p>
    <w:p w14:paraId="4A6B4773" w14:textId="77777777" w:rsidR="00B46A69" w:rsidRPr="0046710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10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46710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10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3425AC9" w:rsidR="00B46A69" w:rsidRPr="0046710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109">
        <w:rPr>
          <w:color w:val="000000"/>
        </w:rPr>
        <w:t>В случае, если по итогам Торгов, назначенных на</w:t>
      </w:r>
      <w:r w:rsidR="00291B28" w:rsidRPr="00467109">
        <w:rPr>
          <w:color w:val="000000"/>
        </w:rPr>
        <w:t xml:space="preserve"> 07 ноября 2023 г.</w:t>
      </w:r>
      <w:r w:rsidRPr="00467109">
        <w:rPr>
          <w:color w:val="000000"/>
        </w:rPr>
        <w:t xml:space="preserve">, лоты не реализованы, то в 14:00 часов по московскому времени </w:t>
      </w:r>
      <w:r w:rsidR="00291B28" w:rsidRPr="00467109">
        <w:rPr>
          <w:b/>
          <w:bCs/>
          <w:color w:val="000000"/>
        </w:rPr>
        <w:t xml:space="preserve">25 декабря </w:t>
      </w:r>
      <w:r w:rsidR="002643BE" w:rsidRPr="00467109">
        <w:rPr>
          <w:b/>
        </w:rPr>
        <w:t>202</w:t>
      </w:r>
      <w:r w:rsidR="00291B28" w:rsidRPr="00467109">
        <w:rPr>
          <w:b/>
        </w:rPr>
        <w:t>3</w:t>
      </w:r>
      <w:r w:rsidR="00243BE2" w:rsidRPr="00467109">
        <w:rPr>
          <w:b/>
        </w:rPr>
        <w:t xml:space="preserve"> г</w:t>
      </w:r>
      <w:r w:rsidRPr="00467109">
        <w:rPr>
          <w:b/>
        </w:rPr>
        <w:t>.</w:t>
      </w:r>
      <w:r w:rsidRPr="00467109">
        <w:t xml:space="preserve"> </w:t>
      </w:r>
      <w:r w:rsidRPr="00467109">
        <w:rPr>
          <w:color w:val="000000"/>
        </w:rPr>
        <w:t>на ЭТП</w:t>
      </w:r>
      <w:r w:rsidRPr="00467109">
        <w:t xml:space="preserve"> </w:t>
      </w:r>
      <w:r w:rsidRPr="00467109">
        <w:rPr>
          <w:color w:val="000000"/>
        </w:rPr>
        <w:t>будут проведены</w:t>
      </w:r>
      <w:r w:rsidRPr="00467109">
        <w:rPr>
          <w:b/>
          <w:bCs/>
          <w:color w:val="000000"/>
        </w:rPr>
        <w:t xml:space="preserve"> повторные Торги </w:t>
      </w:r>
      <w:r w:rsidRPr="0046710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46710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109">
        <w:rPr>
          <w:color w:val="000000"/>
        </w:rPr>
        <w:t>Оператор ЭТП (далее – Оператор) обеспечивает проведение Торгов.</w:t>
      </w:r>
    </w:p>
    <w:p w14:paraId="50089E0A" w14:textId="63469A15" w:rsidR="00B46A69" w:rsidRPr="0046710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10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467109">
        <w:rPr>
          <w:color w:val="000000"/>
        </w:rPr>
        <w:t>первых Торгах начинается в 00:00</w:t>
      </w:r>
      <w:r w:rsidRPr="00467109">
        <w:rPr>
          <w:color w:val="000000"/>
        </w:rPr>
        <w:t xml:space="preserve"> часов по московскому времени </w:t>
      </w:r>
      <w:r w:rsidR="00291B28" w:rsidRPr="00467109">
        <w:rPr>
          <w:b/>
          <w:bCs/>
          <w:color w:val="000000"/>
        </w:rPr>
        <w:t>26 сентября</w:t>
      </w:r>
      <w:r w:rsidR="00110257" w:rsidRPr="00467109">
        <w:rPr>
          <w:color w:val="000000"/>
        </w:rPr>
        <w:t xml:space="preserve"> </w:t>
      </w:r>
      <w:r w:rsidR="002643BE" w:rsidRPr="00467109">
        <w:rPr>
          <w:b/>
          <w:bCs/>
        </w:rPr>
        <w:t>202</w:t>
      </w:r>
      <w:r w:rsidR="00291B28" w:rsidRPr="00467109">
        <w:rPr>
          <w:b/>
          <w:bCs/>
        </w:rPr>
        <w:t xml:space="preserve">3 </w:t>
      </w:r>
      <w:r w:rsidR="00243BE2" w:rsidRPr="00467109">
        <w:rPr>
          <w:b/>
          <w:bCs/>
        </w:rPr>
        <w:t>г</w:t>
      </w:r>
      <w:r w:rsidRPr="00467109">
        <w:rPr>
          <w:b/>
          <w:bCs/>
        </w:rPr>
        <w:t>.</w:t>
      </w:r>
      <w:r w:rsidRPr="00467109">
        <w:rPr>
          <w:color w:val="000000"/>
        </w:rPr>
        <w:t>, а на участие в пов</w:t>
      </w:r>
      <w:r w:rsidR="00F063CA" w:rsidRPr="00467109">
        <w:rPr>
          <w:color w:val="000000"/>
        </w:rPr>
        <w:t>торных Торгах начинается в 00:00</w:t>
      </w:r>
      <w:r w:rsidRPr="00467109">
        <w:rPr>
          <w:color w:val="000000"/>
        </w:rPr>
        <w:t xml:space="preserve"> часов по московскому времени </w:t>
      </w:r>
      <w:r w:rsidR="00291B28" w:rsidRPr="00467109">
        <w:rPr>
          <w:b/>
          <w:bCs/>
          <w:color w:val="000000"/>
        </w:rPr>
        <w:t>13 ноября</w:t>
      </w:r>
      <w:r w:rsidR="00110257" w:rsidRPr="00467109">
        <w:rPr>
          <w:color w:val="000000"/>
        </w:rPr>
        <w:t xml:space="preserve"> </w:t>
      </w:r>
      <w:r w:rsidR="00110257" w:rsidRPr="00467109">
        <w:rPr>
          <w:b/>
          <w:bCs/>
          <w:color w:val="000000"/>
        </w:rPr>
        <w:t>202</w:t>
      </w:r>
      <w:r w:rsidR="00291B28" w:rsidRPr="00467109">
        <w:rPr>
          <w:b/>
          <w:bCs/>
          <w:color w:val="000000"/>
        </w:rPr>
        <w:t>3</w:t>
      </w:r>
      <w:r w:rsidR="00110257" w:rsidRPr="00467109">
        <w:rPr>
          <w:b/>
          <w:bCs/>
          <w:color w:val="000000"/>
        </w:rPr>
        <w:t xml:space="preserve"> г.</w:t>
      </w:r>
      <w:r w:rsidR="00110257" w:rsidRPr="00467109">
        <w:rPr>
          <w:color w:val="000000"/>
        </w:rPr>
        <w:t xml:space="preserve"> </w:t>
      </w:r>
      <w:r w:rsidRPr="00467109">
        <w:rPr>
          <w:color w:val="000000"/>
        </w:rPr>
        <w:t xml:space="preserve"> Прием заявок на участие в Торгах и задатков прекращается в 14:00 </w:t>
      </w:r>
      <w:r w:rsidRPr="00467109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36BAB76A" w:rsidR="009247FF" w:rsidRPr="00467109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67109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467109">
        <w:rPr>
          <w:b/>
          <w:color w:val="000000"/>
        </w:rPr>
        <w:t xml:space="preserve"> лот</w:t>
      </w:r>
      <w:r w:rsidR="00291B28" w:rsidRPr="00467109">
        <w:rPr>
          <w:b/>
          <w:color w:val="000000"/>
        </w:rPr>
        <w:t xml:space="preserve"> 2</w:t>
      </w:r>
      <w:r w:rsidRPr="00467109">
        <w:rPr>
          <w:color w:val="000000"/>
        </w:rPr>
        <w:t>, не реализованны</w:t>
      </w:r>
      <w:r w:rsidR="00291B28" w:rsidRPr="00467109">
        <w:rPr>
          <w:color w:val="000000"/>
        </w:rPr>
        <w:t>й</w:t>
      </w:r>
      <w:r w:rsidRPr="00467109">
        <w:rPr>
          <w:color w:val="000000"/>
        </w:rPr>
        <w:t xml:space="preserve"> на повторных Торгах, а также</w:t>
      </w:r>
      <w:r w:rsidR="002002A1" w:rsidRPr="00467109">
        <w:rPr>
          <w:b/>
          <w:color w:val="000000"/>
        </w:rPr>
        <w:t xml:space="preserve"> лот</w:t>
      </w:r>
      <w:r w:rsidR="00291B28" w:rsidRPr="00467109">
        <w:rPr>
          <w:b/>
          <w:color w:val="000000"/>
        </w:rPr>
        <w:t xml:space="preserve"> 1</w:t>
      </w:r>
      <w:r w:rsidRPr="00467109">
        <w:rPr>
          <w:color w:val="000000"/>
        </w:rPr>
        <w:t xml:space="preserve"> выставляются на Торги ППП.</w:t>
      </w:r>
    </w:p>
    <w:p w14:paraId="2856BB37" w14:textId="337A2056" w:rsidR="00B46A69" w:rsidRPr="0046710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67109">
        <w:rPr>
          <w:b/>
          <w:bCs/>
          <w:color w:val="000000"/>
        </w:rPr>
        <w:t>Торги ППП</w:t>
      </w:r>
      <w:r w:rsidRPr="00467109">
        <w:rPr>
          <w:color w:val="000000"/>
          <w:shd w:val="clear" w:color="auto" w:fill="FFFFFF"/>
        </w:rPr>
        <w:t xml:space="preserve"> будут проведены на ЭТП </w:t>
      </w:r>
      <w:r w:rsidRPr="00467109">
        <w:rPr>
          <w:b/>
          <w:bCs/>
          <w:color w:val="000000"/>
        </w:rPr>
        <w:t xml:space="preserve">с </w:t>
      </w:r>
      <w:r w:rsidR="00291B28" w:rsidRPr="00467109">
        <w:rPr>
          <w:b/>
          <w:bCs/>
          <w:color w:val="000000"/>
        </w:rPr>
        <w:t>28 декабря</w:t>
      </w:r>
      <w:r w:rsidRPr="00467109">
        <w:rPr>
          <w:b/>
        </w:rPr>
        <w:t xml:space="preserve"> </w:t>
      </w:r>
      <w:r w:rsidR="002643BE" w:rsidRPr="00467109">
        <w:rPr>
          <w:b/>
        </w:rPr>
        <w:t>202</w:t>
      </w:r>
      <w:r w:rsidR="00291B28" w:rsidRPr="00467109">
        <w:rPr>
          <w:b/>
        </w:rPr>
        <w:t>3</w:t>
      </w:r>
      <w:r w:rsidR="00243BE2" w:rsidRPr="00467109">
        <w:rPr>
          <w:b/>
        </w:rPr>
        <w:t xml:space="preserve"> г</w:t>
      </w:r>
      <w:r w:rsidRPr="00467109">
        <w:rPr>
          <w:b/>
        </w:rPr>
        <w:t>.</w:t>
      </w:r>
      <w:r w:rsidRPr="00467109">
        <w:rPr>
          <w:b/>
          <w:bCs/>
          <w:color w:val="000000"/>
        </w:rPr>
        <w:t xml:space="preserve"> по </w:t>
      </w:r>
      <w:r w:rsidR="00291B28" w:rsidRPr="00467109">
        <w:rPr>
          <w:b/>
          <w:bCs/>
          <w:color w:val="000000"/>
        </w:rPr>
        <w:t>16 февраля</w:t>
      </w:r>
      <w:r w:rsidRPr="00467109">
        <w:rPr>
          <w:b/>
        </w:rPr>
        <w:t xml:space="preserve"> </w:t>
      </w:r>
      <w:r w:rsidR="002643BE" w:rsidRPr="00467109">
        <w:rPr>
          <w:b/>
        </w:rPr>
        <w:t>202</w:t>
      </w:r>
      <w:r w:rsidR="00291B28" w:rsidRPr="00467109">
        <w:rPr>
          <w:b/>
        </w:rPr>
        <w:t>4</w:t>
      </w:r>
      <w:r w:rsidR="00243BE2" w:rsidRPr="00467109">
        <w:rPr>
          <w:b/>
        </w:rPr>
        <w:t xml:space="preserve"> г</w:t>
      </w:r>
      <w:r w:rsidRPr="00467109">
        <w:rPr>
          <w:b/>
        </w:rPr>
        <w:t>.</w:t>
      </w:r>
    </w:p>
    <w:p w14:paraId="2258E8DA" w14:textId="11F355DF" w:rsidR="00B46A69" w:rsidRPr="0046710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109">
        <w:rPr>
          <w:color w:val="000000"/>
        </w:rPr>
        <w:t>Заявки на участие в Торгах ППП принима</w:t>
      </w:r>
      <w:r w:rsidR="00F063CA" w:rsidRPr="00467109">
        <w:rPr>
          <w:color w:val="000000"/>
        </w:rPr>
        <w:t>ются Оператором, начиная с 00:00</w:t>
      </w:r>
      <w:r w:rsidRPr="00467109">
        <w:rPr>
          <w:color w:val="000000"/>
        </w:rPr>
        <w:t xml:space="preserve"> часов по московскому времени</w:t>
      </w:r>
      <w:r w:rsidR="00291B28" w:rsidRPr="00467109">
        <w:rPr>
          <w:color w:val="000000"/>
        </w:rPr>
        <w:t xml:space="preserve"> </w:t>
      </w:r>
      <w:r w:rsidR="00291B28" w:rsidRPr="00467109">
        <w:rPr>
          <w:b/>
          <w:bCs/>
          <w:color w:val="000000"/>
        </w:rPr>
        <w:t>28 декабря</w:t>
      </w:r>
      <w:r w:rsidR="00110257" w:rsidRPr="00467109">
        <w:rPr>
          <w:color w:val="000000"/>
        </w:rPr>
        <w:t xml:space="preserve"> </w:t>
      </w:r>
      <w:r w:rsidR="00110257" w:rsidRPr="00467109">
        <w:rPr>
          <w:b/>
          <w:bCs/>
          <w:color w:val="000000"/>
        </w:rPr>
        <w:t>202</w:t>
      </w:r>
      <w:r w:rsidR="00291B28" w:rsidRPr="00467109">
        <w:rPr>
          <w:b/>
          <w:bCs/>
          <w:color w:val="000000"/>
        </w:rPr>
        <w:t>3</w:t>
      </w:r>
      <w:r w:rsidR="00110257" w:rsidRPr="00467109">
        <w:rPr>
          <w:b/>
          <w:bCs/>
          <w:color w:val="000000"/>
        </w:rPr>
        <w:t xml:space="preserve"> г.</w:t>
      </w:r>
      <w:r w:rsidRPr="00467109">
        <w:rPr>
          <w:color w:val="000000"/>
        </w:rPr>
        <w:t xml:space="preserve"> Прием заявок на участие в Торгах ППП и задатков прекращается за </w:t>
      </w:r>
      <w:r w:rsidR="00291B28" w:rsidRPr="00467109">
        <w:rPr>
          <w:color w:val="000000"/>
        </w:rPr>
        <w:t>1</w:t>
      </w:r>
      <w:r w:rsidRPr="00467109">
        <w:rPr>
          <w:color w:val="000000"/>
        </w:rPr>
        <w:t xml:space="preserve"> (</w:t>
      </w:r>
      <w:r w:rsidR="00291B28" w:rsidRPr="00467109">
        <w:rPr>
          <w:color w:val="000000"/>
        </w:rPr>
        <w:t>Один</w:t>
      </w:r>
      <w:r w:rsidRPr="00467109">
        <w:rPr>
          <w:color w:val="000000"/>
        </w:rPr>
        <w:t>) календарны</w:t>
      </w:r>
      <w:r w:rsidR="00291B28" w:rsidRPr="00467109">
        <w:rPr>
          <w:color w:val="000000"/>
        </w:rPr>
        <w:t>й</w:t>
      </w:r>
      <w:r w:rsidRPr="00467109">
        <w:rPr>
          <w:color w:val="000000"/>
        </w:rPr>
        <w:t xml:space="preserve"> д</w:t>
      </w:r>
      <w:r w:rsidR="00291B28" w:rsidRPr="00467109">
        <w:rPr>
          <w:color w:val="000000"/>
        </w:rPr>
        <w:t>ень</w:t>
      </w:r>
      <w:r w:rsidRPr="0046710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46710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10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46710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109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467109" w:rsidRDefault="00B015AA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10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467109">
        <w:rPr>
          <w:color w:val="000000"/>
        </w:rPr>
        <w:t>:</w:t>
      </w:r>
    </w:p>
    <w:p w14:paraId="47437953" w14:textId="067FBAEB" w:rsidR="00110257" w:rsidRPr="00467109" w:rsidRDefault="00291B28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67109">
        <w:rPr>
          <w:b/>
          <w:bCs/>
          <w:color w:val="000000"/>
        </w:rPr>
        <w:t>Для лота 1:</w:t>
      </w:r>
    </w:p>
    <w:p w14:paraId="175777F0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28 декабря 2023 г. по 01 января 2024 г. - в размере начальной цены продажи лота;</w:t>
      </w:r>
    </w:p>
    <w:p w14:paraId="11A0FA92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02 января 2024 г. по 06 января 2024 г. - в размере 90,60% от начальной цены продажи лота;</w:t>
      </w:r>
    </w:p>
    <w:p w14:paraId="67B97858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07 января 2024 г. по 11 января 2024 г. - в размере 81,20% от начальной цены продажи лота;</w:t>
      </w:r>
    </w:p>
    <w:p w14:paraId="514AC8D8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12 января 2024 г. по 16 января 2024 г. - в размере 71,80% от начальной цены продажи лота;</w:t>
      </w:r>
    </w:p>
    <w:p w14:paraId="3D07F07E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17 января 2024 г. по 21 января 2024 г. - в размере 62,40% от начальной цены продажи лота;</w:t>
      </w:r>
    </w:p>
    <w:p w14:paraId="74A1EC6F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22 января 2024 г. по 26 января 2024 г. - в размере 53,00% от начальной цены продажи лота;</w:t>
      </w:r>
    </w:p>
    <w:p w14:paraId="02F8564A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27 января 2024 г. по 31 января 2024 г. - в размере 43,60% от начальной цены продажи лота;</w:t>
      </w:r>
    </w:p>
    <w:p w14:paraId="0C130105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01 февраля 2024 г. по 05 февраля 2024 г. - в размере 34,20% от начальной цены продажи лота;</w:t>
      </w:r>
    </w:p>
    <w:p w14:paraId="501ACFC5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06 февраля 2024 г. по 10 февраля 2024 г. - в размере 24,80% от начальной цены продажи лота;</w:t>
      </w:r>
    </w:p>
    <w:p w14:paraId="2FA196D1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11 февраля 2024 г. по 13 февраля 2024 г. - в размере 15,40% от начальной цены продажи лота;</w:t>
      </w:r>
    </w:p>
    <w:p w14:paraId="45E67741" w14:textId="6523ADCF" w:rsidR="00291B28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14 февраля 2024 г. по 16 февраля 2024 г. - в размере 6,00% от начальной цены продажи лота;</w:t>
      </w:r>
    </w:p>
    <w:p w14:paraId="1B80555A" w14:textId="13D20B6E" w:rsidR="00291B28" w:rsidRPr="00467109" w:rsidRDefault="00291B28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67109">
        <w:rPr>
          <w:b/>
          <w:bCs/>
          <w:color w:val="000000"/>
        </w:rPr>
        <w:t>Для лота 2:</w:t>
      </w:r>
    </w:p>
    <w:p w14:paraId="332D6708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28 декабря 2023 г. по 01 января 2024 г. - в размере начальной цены продажи лота;</w:t>
      </w:r>
    </w:p>
    <w:p w14:paraId="6FD678DE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02 января 2024 г. по 06 января 2024 г. - в размере 90,06% от начальной цены продажи лота;</w:t>
      </w:r>
    </w:p>
    <w:p w14:paraId="11E7CA1F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07 января 2024 г. по 11 января 2024 г. - в размере 80,12% от начальной цены продажи лота;</w:t>
      </w:r>
    </w:p>
    <w:p w14:paraId="0441C947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12 января 2024 г. по 16 января 2024 г. - в размере 70,18% от начальной цены продажи лота;</w:t>
      </w:r>
    </w:p>
    <w:p w14:paraId="6AD35D3E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17 января 2024 г. по 21 января 2024 г. - в размере 60,24% от начальной цены продажи лота;</w:t>
      </w:r>
    </w:p>
    <w:p w14:paraId="49ACF30F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22 января 2024 г. по 26 января 2024 г. - в размере 50,30% от начальной цены продажи лота;</w:t>
      </w:r>
    </w:p>
    <w:p w14:paraId="0AF550B5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27 января 2024 г. по 31 января 2024 г. - в размере 40,36% от начальной цены продажи лота;</w:t>
      </w:r>
    </w:p>
    <w:p w14:paraId="0025E375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01 февраля 2024 г. по 05 февраля 2024 г. - в размере 30,42% от начальной цены продажи лота;</w:t>
      </w:r>
    </w:p>
    <w:p w14:paraId="4893BFB8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06 февраля 2024 г. по 10 февраля 2024 г. - в размере 20,48% от начальной цены продажи лота;</w:t>
      </w:r>
    </w:p>
    <w:p w14:paraId="672EC2DF" w14:textId="77777777" w:rsidR="00DF4AFD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11 февраля 2024 г. по 13 февраля 2024 г. - в размере 10,54% от начальной цены продажи лота;</w:t>
      </w:r>
    </w:p>
    <w:p w14:paraId="589006D2" w14:textId="74479066" w:rsidR="00110257" w:rsidRPr="00467109" w:rsidRDefault="00DF4AFD" w:rsidP="00DF4A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7109">
        <w:rPr>
          <w:color w:val="000000"/>
        </w:rPr>
        <w:t>с 14 февраля 2024 г. по 16 февраля 2024 г. - в размере 0,60% от начальной цены продажи лота</w:t>
      </w:r>
      <w:r w:rsidRPr="00467109">
        <w:rPr>
          <w:color w:val="000000"/>
        </w:rPr>
        <w:t>.</w:t>
      </w:r>
    </w:p>
    <w:p w14:paraId="72B9DB0C" w14:textId="77777777" w:rsidR="005E4CB0" w:rsidRPr="00467109" w:rsidRDefault="005E4CB0" w:rsidP="00DF4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46710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109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Pr="00467109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46710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46710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46710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46710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 w:rsidRPr="00467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 w:rsidRPr="0046710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46710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46710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46710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46710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10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46710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46710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46710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46710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46710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4671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46710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46710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467109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467109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467109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46710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779A3252" w:rsidR="00CE4642" w:rsidRPr="00467109" w:rsidRDefault="00CE4642" w:rsidP="00E53A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67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67109">
        <w:rPr>
          <w:rFonts w:ascii="Times New Roman" w:hAnsi="Times New Roman" w:cs="Times New Roman"/>
          <w:sz w:val="24"/>
          <w:szCs w:val="24"/>
        </w:rPr>
        <w:t xml:space="preserve"> д</w:t>
      </w:r>
      <w:r w:rsidRPr="00467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467109">
        <w:rPr>
          <w:rFonts w:ascii="Times New Roman" w:hAnsi="Times New Roman" w:cs="Times New Roman"/>
          <w:sz w:val="24"/>
          <w:szCs w:val="24"/>
        </w:rPr>
        <w:t xml:space="preserve"> </w:t>
      </w:r>
      <w:r w:rsidRPr="00467109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E53A71"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3A71" w:rsidRPr="0046710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BF0EBB" w:rsidRPr="00467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3A71" w:rsidRPr="00467109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E44EC" w:rsidRPr="0046710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467109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97D12B3" w14:textId="44154246" w:rsidR="009247F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10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91B28"/>
    <w:rsid w:val="002C2D0A"/>
    <w:rsid w:val="002D6744"/>
    <w:rsid w:val="00455F07"/>
    <w:rsid w:val="00467109"/>
    <w:rsid w:val="00467D6B"/>
    <w:rsid w:val="004A3B01"/>
    <w:rsid w:val="00511EC3"/>
    <w:rsid w:val="005C04C0"/>
    <w:rsid w:val="005C1A18"/>
    <w:rsid w:val="005E4CB0"/>
    <w:rsid w:val="005F1F68"/>
    <w:rsid w:val="00662196"/>
    <w:rsid w:val="00677884"/>
    <w:rsid w:val="006A20DF"/>
    <w:rsid w:val="006B3772"/>
    <w:rsid w:val="00702370"/>
    <w:rsid w:val="007229EA"/>
    <w:rsid w:val="007369B8"/>
    <w:rsid w:val="00791681"/>
    <w:rsid w:val="00865FD7"/>
    <w:rsid w:val="00890385"/>
    <w:rsid w:val="009247FF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BF0EBB"/>
    <w:rsid w:val="00C11EFF"/>
    <w:rsid w:val="00CB7E08"/>
    <w:rsid w:val="00CD3667"/>
    <w:rsid w:val="00CE4642"/>
    <w:rsid w:val="00D62667"/>
    <w:rsid w:val="00D7592D"/>
    <w:rsid w:val="00DE44EC"/>
    <w:rsid w:val="00DF4AFD"/>
    <w:rsid w:val="00E1326B"/>
    <w:rsid w:val="00E30A59"/>
    <w:rsid w:val="00E53A71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BFCD528D-A382-4F5E-A7D3-6DB1C741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cp:lastPrinted>2023-09-14T09:02:00Z</cp:lastPrinted>
  <dcterms:created xsi:type="dcterms:W3CDTF">2019-07-23T07:40:00Z</dcterms:created>
  <dcterms:modified xsi:type="dcterms:W3CDTF">2023-09-14T09:06:00Z</dcterms:modified>
</cp:coreProperties>
</file>