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248C9B3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05EC8" w:rsidRPr="00205EC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785506" w14:textId="37DA2776" w:rsidR="00205EC8" w:rsidRDefault="00205EC8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05EC8">
        <w:rPr>
          <w:rFonts w:ascii="Times New Roman" w:hAnsi="Times New Roman" w:cs="Times New Roman"/>
          <w:color w:val="000000"/>
          <w:sz w:val="24"/>
          <w:szCs w:val="24"/>
        </w:rPr>
        <w:t>Регистратор,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05EC8">
        <w:rPr>
          <w:rFonts w:ascii="Times New Roman" w:hAnsi="Times New Roman" w:cs="Times New Roman"/>
          <w:color w:val="000000"/>
          <w:sz w:val="24"/>
          <w:szCs w:val="24"/>
        </w:rPr>
        <w:t>2 008,22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2FA22A4" w14:textId="4728A565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205EC8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39CD768" w14:textId="5436EE1A" w:rsidR="00405C92" w:rsidRPr="00B141BB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205EC8">
        <w:t>Милюкова Елена Валерьевна, КД 0114/П/Р от 13.01.2014, КД 3814/П/Р от 02.07.2014, определение АС г. Москвы по делу А40-27262/16 от 19.09.2016 о включении в РТК третьей очереди, находится в стадии банкротства (34 088 807,92 руб.)</w:t>
      </w:r>
      <w:r>
        <w:t xml:space="preserve"> - </w:t>
      </w:r>
      <w:r w:rsidRPr="00205EC8">
        <w:t>8 571 971,64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129F7F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05EC8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205EC8">
        <w:rPr>
          <w:b/>
          <w:bCs/>
          <w:color w:val="000000"/>
        </w:rPr>
        <w:t>26 сентября 2023</w:t>
      </w:r>
      <w:r w:rsidRPr="00B141BB">
        <w:rPr>
          <w:b/>
          <w:bCs/>
          <w:color w:val="000000"/>
        </w:rPr>
        <w:t xml:space="preserve"> г. по </w:t>
      </w:r>
      <w:r w:rsidR="00205EC8">
        <w:rPr>
          <w:b/>
          <w:bCs/>
          <w:color w:val="000000"/>
        </w:rPr>
        <w:t xml:space="preserve">29 ноября 2023 </w:t>
      </w:r>
      <w:r w:rsidRPr="00B141BB">
        <w:rPr>
          <w:b/>
          <w:bCs/>
          <w:color w:val="000000"/>
        </w:rPr>
        <w:t>г.;</w:t>
      </w:r>
    </w:p>
    <w:p w14:paraId="7B9A8CCF" w14:textId="44BC432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05EC8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205EC8">
        <w:rPr>
          <w:b/>
          <w:bCs/>
          <w:color w:val="000000"/>
        </w:rPr>
        <w:t>26 сентября 2023</w:t>
      </w:r>
      <w:r w:rsidRPr="00B141BB">
        <w:rPr>
          <w:b/>
          <w:bCs/>
          <w:color w:val="000000"/>
        </w:rPr>
        <w:t xml:space="preserve"> г. по</w:t>
      </w:r>
      <w:r w:rsidR="00205EC8">
        <w:rPr>
          <w:b/>
          <w:bCs/>
          <w:color w:val="000000"/>
        </w:rPr>
        <w:t xml:space="preserve"> 17 ноября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62D0DA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05EC8" w:rsidRPr="00205EC8">
        <w:rPr>
          <w:b/>
          <w:bCs/>
          <w:color w:val="000000"/>
        </w:rPr>
        <w:t>26 сентября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05EC8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205EC8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205EC8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65BF54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05EC8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B6017F3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26 сентября 2023 г. по 02 ноября 2023 г. - в размере начальной цены продажи лота;</w:t>
      </w:r>
    </w:p>
    <w:p w14:paraId="50838856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03 ноября 2023 г. по 05 ноября 2023 г. - в размере 90,00% от начальной цены продажи лота;</w:t>
      </w:r>
    </w:p>
    <w:p w14:paraId="61123AE2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06 ноября 2023 г. по 08 ноября 2023 г. - в размере 80,00% от начальной цены продажи лота;</w:t>
      </w:r>
    </w:p>
    <w:p w14:paraId="1369E2AC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09 ноября 2023 г. по 11 ноября 2023 г. - в размере 70,00% от начальной цены продажи лота;</w:t>
      </w:r>
    </w:p>
    <w:p w14:paraId="6029898B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12 ноября 2023 г. по 14 ноября 2023 г. - в размере 60,00% от начальной цены продажи лота;</w:t>
      </w:r>
    </w:p>
    <w:p w14:paraId="348E8804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15 ноября 2023 г. по 17 ноября 2023 г. - в размере 50,00% от начальной цены продажи лота;</w:t>
      </w:r>
    </w:p>
    <w:p w14:paraId="5B04D838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18 ноября 2023 г. по 20 ноября 2023 г. - в размере 40,00% от начальной цены продажи лота;</w:t>
      </w:r>
    </w:p>
    <w:p w14:paraId="63E7C338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lastRenderedPageBreak/>
        <w:t>с 21 ноября 2023 г. по 23 ноября 2023 г. - в размере 30,00% от начальной цены продажи лота;</w:t>
      </w:r>
    </w:p>
    <w:p w14:paraId="4D39243E" w14:textId="77777777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24 ноября 2023 г. по 26 ноября 2023 г. - в размере 20,00% от начальной цены продажи лота;</w:t>
      </w:r>
    </w:p>
    <w:p w14:paraId="400A3CDD" w14:textId="305228F5" w:rsidR="00205EC8" w:rsidRPr="00B141BB" w:rsidRDefault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EC8">
        <w:rPr>
          <w:bCs/>
          <w:color w:val="000000"/>
        </w:rPr>
        <w:t>с 27 ноября 2023 г. по 29 ноября 2023 г. - в размере 10,00% от начальной цены продажи лота</w:t>
      </w:r>
      <w:r>
        <w:rPr>
          <w:bCs/>
          <w:color w:val="000000"/>
        </w:rPr>
        <w:t>.</w:t>
      </w:r>
    </w:p>
    <w:p w14:paraId="66F82829" w14:textId="082C8FD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05EC8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21DF6A8" w14:textId="5D8B4BDE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26 сентября 2023 г. по 02 ноября 2023 г. - в размере 8 571</w:t>
      </w:r>
      <w:r>
        <w:rPr>
          <w:bCs/>
          <w:color w:val="000000"/>
        </w:rPr>
        <w:t> </w:t>
      </w:r>
      <w:r w:rsidRPr="00205EC8">
        <w:rPr>
          <w:bCs/>
          <w:color w:val="000000"/>
        </w:rPr>
        <w:t>971</w:t>
      </w:r>
      <w:r>
        <w:rPr>
          <w:bCs/>
          <w:color w:val="000000"/>
        </w:rPr>
        <w:t>,</w:t>
      </w:r>
      <w:r w:rsidRPr="00205EC8">
        <w:rPr>
          <w:bCs/>
          <w:color w:val="000000"/>
        </w:rPr>
        <w:t>64</w:t>
      </w:r>
      <w:r>
        <w:rPr>
          <w:bCs/>
          <w:color w:val="000000"/>
        </w:rPr>
        <w:t xml:space="preserve"> </w:t>
      </w:r>
      <w:r w:rsidRPr="00205EC8">
        <w:rPr>
          <w:bCs/>
          <w:color w:val="000000"/>
        </w:rPr>
        <w:t>руб.;</w:t>
      </w:r>
    </w:p>
    <w:p w14:paraId="328C7C53" w14:textId="222E193F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03 ноября 2023 г. по 05 ноября 2023 г. - в размере 6 893</w:t>
      </w:r>
      <w:r>
        <w:rPr>
          <w:bCs/>
          <w:color w:val="000000"/>
        </w:rPr>
        <w:t> </w:t>
      </w:r>
      <w:r w:rsidRPr="00205EC8">
        <w:rPr>
          <w:bCs/>
          <w:color w:val="000000"/>
        </w:rPr>
        <w:t>012</w:t>
      </w:r>
      <w:r>
        <w:rPr>
          <w:bCs/>
          <w:color w:val="000000"/>
        </w:rPr>
        <w:t>,</w:t>
      </w:r>
      <w:r w:rsidRPr="00205EC8">
        <w:rPr>
          <w:bCs/>
          <w:color w:val="000000"/>
        </w:rPr>
        <w:t>63</w:t>
      </w:r>
      <w:r>
        <w:rPr>
          <w:bCs/>
          <w:color w:val="000000"/>
        </w:rPr>
        <w:t xml:space="preserve"> </w:t>
      </w:r>
      <w:r w:rsidRPr="00205EC8">
        <w:rPr>
          <w:bCs/>
          <w:color w:val="000000"/>
        </w:rPr>
        <w:t>руб.;</w:t>
      </w:r>
    </w:p>
    <w:p w14:paraId="528A4834" w14:textId="1AD69B19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06 ноября 2023 г. по 08 ноября 2023 г. - в размере 5 214</w:t>
      </w:r>
      <w:r>
        <w:rPr>
          <w:bCs/>
          <w:color w:val="000000"/>
        </w:rPr>
        <w:t> </w:t>
      </w:r>
      <w:r w:rsidRPr="00205EC8">
        <w:rPr>
          <w:bCs/>
          <w:color w:val="000000"/>
        </w:rPr>
        <w:t>053</w:t>
      </w:r>
      <w:r>
        <w:rPr>
          <w:bCs/>
          <w:color w:val="000000"/>
        </w:rPr>
        <w:t>,</w:t>
      </w:r>
      <w:r w:rsidRPr="00205EC8">
        <w:rPr>
          <w:bCs/>
          <w:color w:val="000000"/>
        </w:rPr>
        <w:t>62</w:t>
      </w:r>
      <w:r>
        <w:rPr>
          <w:bCs/>
          <w:color w:val="000000"/>
        </w:rPr>
        <w:t xml:space="preserve"> </w:t>
      </w:r>
      <w:r w:rsidRPr="00205EC8">
        <w:rPr>
          <w:bCs/>
          <w:color w:val="000000"/>
        </w:rPr>
        <w:t>руб.;</w:t>
      </w:r>
    </w:p>
    <w:p w14:paraId="1E00DABE" w14:textId="4A3A29F2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09 ноября 2023 г. по 11 ноября 2023 г. - в размере 3 535</w:t>
      </w:r>
      <w:r>
        <w:rPr>
          <w:bCs/>
          <w:color w:val="000000"/>
        </w:rPr>
        <w:t> </w:t>
      </w:r>
      <w:r w:rsidRPr="00205EC8">
        <w:rPr>
          <w:bCs/>
          <w:color w:val="000000"/>
        </w:rPr>
        <w:t>094</w:t>
      </w:r>
      <w:r>
        <w:rPr>
          <w:bCs/>
          <w:color w:val="000000"/>
        </w:rPr>
        <w:t>,</w:t>
      </w:r>
      <w:r w:rsidRPr="00205EC8">
        <w:rPr>
          <w:bCs/>
          <w:color w:val="000000"/>
        </w:rPr>
        <w:t>60</w:t>
      </w:r>
      <w:r>
        <w:rPr>
          <w:bCs/>
          <w:color w:val="000000"/>
        </w:rPr>
        <w:t xml:space="preserve"> </w:t>
      </w:r>
      <w:r w:rsidRPr="00205EC8">
        <w:rPr>
          <w:bCs/>
          <w:color w:val="000000"/>
        </w:rPr>
        <w:t>руб</w:t>
      </w:r>
      <w:r>
        <w:rPr>
          <w:bCs/>
          <w:color w:val="000000"/>
        </w:rPr>
        <w:t>.</w:t>
      </w:r>
      <w:r w:rsidRPr="00205EC8">
        <w:rPr>
          <w:bCs/>
          <w:color w:val="000000"/>
        </w:rPr>
        <w:t>;</w:t>
      </w:r>
    </w:p>
    <w:p w14:paraId="21D47B6C" w14:textId="7D71F821" w:rsidR="00205EC8" w:rsidRPr="00205EC8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5EC8">
        <w:rPr>
          <w:bCs/>
          <w:color w:val="000000"/>
        </w:rPr>
        <w:t>с 12 ноября 2023 г. по 14 ноября 2023 г. - в размере 1 856</w:t>
      </w:r>
      <w:r>
        <w:rPr>
          <w:bCs/>
          <w:color w:val="000000"/>
        </w:rPr>
        <w:t> </w:t>
      </w:r>
      <w:r w:rsidRPr="00205EC8">
        <w:rPr>
          <w:bCs/>
          <w:color w:val="000000"/>
        </w:rPr>
        <w:t>135</w:t>
      </w:r>
      <w:r>
        <w:rPr>
          <w:bCs/>
          <w:color w:val="000000"/>
        </w:rPr>
        <w:t>,</w:t>
      </w:r>
      <w:r w:rsidRPr="00205EC8">
        <w:rPr>
          <w:bCs/>
          <w:color w:val="000000"/>
        </w:rPr>
        <w:t>59</w:t>
      </w:r>
      <w:r>
        <w:rPr>
          <w:bCs/>
          <w:color w:val="000000"/>
        </w:rPr>
        <w:t xml:space="preserve"> </w:t>
      </w:r>
      <w:r w:rsidRPr="00205EC8">
        <w:rPr>
          <w:bCs/>
          <w:color w:val="000000"/>
        </w:rPr>
        <w:t>руб.;</w:t>
      </w:r>
    </w:p>
    <w:p w14:paraId="1907A43B" w14:textId="5877AA40" w:rsidR="008B5083" w:rsidRDefault="00205EC8" w:rsidP="00205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5EC8">
        <w:rPr>
          <w:bCs/>
          <w:color w:val="000000"/>
        </w:rPr>
        <w:t xml:space="preserve">с 15 ноября 2023 г. по 17 ноября 2023 г. - в размере </w:t>
      </w:r>
      <w:r w:rsidR="005A71F2" w:rsidRPr="005A71F2">
        <w:rPr>
          <w:bCs/>
          <w:color w:val="000000"/>
        </w:rPr>
        <w:t>177</w:t>
      </w:r>
      <w:r w:rsidR="005A71F2">
        <w:rPr>
          <w:bCs/>
          <w:color w:val="000000"/>
        </w:rPr>
        <w:t> </w:t>
      </w:r>
      <w:r w:rsidR="005A71F2" w:rsidRPr="005A71F2">
        <w:rPr>
          <w:bCs/>
          <w:color w:val="000000"/>
        </w:rPr>
        <w:t>176</w:t>
      </w:r>
      <w:r w:rsidR="005A71F2">
        <w:rPr>
          <w:bCs/>
          <w:color w:val="000000"/>
        </w:rPr>
        <w:t>,</w:t>
      </w:r>
      <w:r w:rsidR="005A71F2" w:rsidRPr="005A71F2">
        <w:rPr>
          <w:bCs/>
          <w:color w:val="000000"/>
        </w:rPr>
        <w:t>58</w:t>
      </w:r>
      <w:r w:rsidR="005A71F2">
        <w:rPr>
          <w:bCs/>
          <w:color w:val="000000"/>
        </w:rPr>
        <w:t xml:space="preserve"> </w:t>
      </w:r>
      <w:r w:rsidR="005A71F2" w:rsidRPr="005A71F2">
        <w:rPr>
          <w:bCs/>
          <w:color w:val="000000"/>
        </w:rPr>
        <w:t>руб.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205EC8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05EC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205EC8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05E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</w:t>
      </w:r>
      <w:r w:rsidRPr="00205EC8">
        <w:rPr>
          <w:rFonts w:ascii="Times New Roman" w:hAnsi="Times New Roman" w:cs="Times New Roman"/>
          <w:color w:val="000000"/>
          <w:sz w:val="24"/>
          <w:szCs w:val="24"/>
        </w:rPr>
        <w:t>не возвращается, а Торги (Торги ППП) признаются несостоявшимися.</w:t>
      </w:r>
    </w:p>
    <w:p w14:paraId="6D861CF7" w14:textId="77777777" w:rsidR="00CF5F6F" w:rsidRPr="00205EC8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FC5D973" w:rsidR="00E67DEB" w:rsidRPr="00205EC8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A71F2" w:rsidRPr="005A71F2">
        <w:rPr>
          <w:rFonts w:ascii="Times New Roman" w:hAnsi="Times New Roman" w:cs="Times New Roman"/>
          <w:color w:val="000000"/>
          <w:sz w:val="24"/>
          <w:szCs w:val="24"/>
        </w:rPr>
        <w:t>КУ с 10:00 по 17:</w:t>
      </w:r>
      <w:r w:rsidR="005A71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A71F2" w:rsidRPr="005A71F2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Москва, Павелецкая наб., д. 8, тел. 8-800-505-80-32; у ОТ: </w:t>
      </w:r>
      <w:r w:rsidR="005A71F2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5A71F2" w:rsidRPr="005A71F2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рабочие дни)</w:t>
      </w:r>
      <w:r w:rsidR="005A7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A71F2" w:rsidRPr="00A053F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A71F2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5A71F2" w:rsidRPr="005A71F2">
        <w:rPr>
          <w:rFonts w:ascii="Times New Roman" w:hAnsi="Times New Roman" w:cs="Times New Roman"/>
          <w:color w:val="000000"/>
          <w:sz w:val="24"/>
          <w:szCs w:val="24"/>
        </w:rPr>
        <w:t>8(499)395-00-20 (с 9.00 до 18.00 по Московскому времени в рабочие дни) informmsk@auction-house.ru</w:t>
      </w:r>
      <w:r w:rsidR="00A810D4" w:rsidRPr="00205EC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E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05EC8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77987"/>
    <w:rsid w:val="005A71F2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9D39C71-9C97-4925-B8F3-DD8A63F3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A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2023-09-15T08:09:00Z</dcterms:created>
  <dcterms:modified xsi:type="dcterms:W3CDTF">2023-09-15T08:09:00Z</dcterms:modified>
</cp:coreProperties>
</file>