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1D8E" w14:textId="6190FB18" w:rsidR="00404EF9" w:rsidRPr="008644F8" w:rsidRDefault="006454DD" w:rsidP="00CC751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</w:pPr>
      <w:bookmarkStart w:id="0" w:name="_Hlk128672148"/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дом»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(ОГРН 1097847233351 ИНН 7838430413, 190000, Санкт-Петербург, пер.Гривцова, д.5, лит.В, 8(473)2106431, 8(800)7775757, </w:t>
      </w:r>
      <w:r w:rsidR="00E912B9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bulanov</w:t>
      </w:r>
      <w:r w:rsidR="00E912B9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@</w:t>
      </w:r>
      <w:r w:rsidR="00E912B9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auction</w:t>
      </w:r>
      <w:r w:rsidR="00E912B9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912B9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house</w:t>
      </w:r>
      <w:r w:rsidR="00E912B9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912B9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ru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) (далее-</w:t>
      </w:r>
      <w:r w:rsidR="00E912B9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Организатор торгов, 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ОТ), действующее на основании договора поручения с </w:t>
      </w:r>
      <w:bookmarkStart w:id="1" w:name="_Hlk57805460"/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2" w:name="_Hlk139530643"/>
      <w:bookmarkEnd w:id="1"/>
      <w:r w:rsidRPr="008644F8">
        <w:rPr>
          <w:rFonts w:ascii="Times New Roman" w:hAnsi="Times New Roman" w:cs="Times New Roman"/>
          <w:b/>
          <w:bCs/>
          <w:sz w:val="25"/>
          <w:szCs w:val="25"/>
        </w:rPr>
        <w:t xml:space="preserve">Гражданином Российской Федерации </w:t>
      </w:r>
      <w:bookmarkStart w:id="3" w:name="_Hlk115897967"/>
      <w:bookmarkStart w:id="4" w:name="_Hlk135152587"/>
      <w:bookmarkStart w:id="5" w:name="_Hlk128673883"/>
      <w:bookmarkStart w:id="6" w:name="_Hlk128669607"/>
      <w:r w:rsidR="00CC7515" w:rsidRPr="008644F8">
        <w:rPr>
          <w:rFonts w:ascii="Times New Roman" w:hAnsi="Times New Roman" w:cs="Times New Roman"/>
          <w:b/>
          <w:bCs/>
          <w:sz w:val="25"/>
          <w:szCs w:val="25"/>
        </w:rPr>
        <w:t>Золотаревым Виктором Владимировичем</w:t>
      </w:r>
      <w:r w:rsidR="008644F8" w:rsidRPr="008644F8">
        <w:rPr>
          <w:rFonts w:ascii="Times New Roman" w:hAnsi="Times New Roman" w:cs="Times New Roman"/>
          <w:sz w:val="25"/>
          <w:szCs w:val="25"/>
        </w:rPr>
        <w:t xml:space="preserve"> (</w:t>
      </w:r>
      <w:r w:rsidR="00CC7515" w:rsidRPr="008644F8">
        <w:rPr>
          <w:rFonts w:ascii="Times New Roman" w:hAnsi="Times New Roman" w:cs="Times New Roman"/>
          <w:sz w:val="25"/>
          <w:szCs w:val="25"/>
        </w:rPr>
        <w:t>дата рождения 18.03.1960, место рождения</w:t>
      </w:r>
      <w:r w:rsidR="00CC7515" w:rsidRPr="008644F8">
        <w:rPr>
          <w:rFonts w:ascii="Times New Roman" w:hAnsi="Times New Roman" w:cs="Times New Roman"/>
          <w:sz w:val="25"/>
          <w:szCs w:val="25"/>
        </w:rPr>
        <w:tab/>
        <w:t>ст. Ковыльная Есильского р-на Целиноградской обл., ИНН 781802312824, СНИЛС 006-652-285 37,  место жительства</w:t>
      </w:r>
      <w:r w:rsidR="008644F8" w:rsidRPr="008644F8">
        <w:rPr>
          <w:rFonts w:ascii="Times New Roman" w:hAnsi="Times New Roman" w:cs="Times New Roman"/>
          <w:sz w:val="25"/>
          <w:szCs w:val="25"/>
        </w:rPr>
        <w:t>:</w:t>
      </w:r>
      <w:r w:rsidR="00CC7515" w:rsidRPr="008644F8">
        <w:rPr>
          <w:rFonts w:ascii="Times New Roman" w:hAnsi="Times New Roman" w:cs="Times New Roman"/>
          <w:sz w:val="25"/>
          <w:szCs w:val="25"/>
        </w:rPr>
        <w:tab/>
        <w:t xml:space="preserve">Липецкая обл., г. Грязи, ул. Моторная, д. 7, кв. 23А, </w:t>
      </w:r>
      <w:r w:rsidR="00CC7515" w:rsidRPr="008644F8">
        <w:rPr>
          <w:rFonts w:ascii="Times New Roman" w:hAnsi="Times New Roman" w:cs="Times New Roman"/>
          <w:bCs/>
          <w:sz w:val="25"/>
          <w:szCs w:val="25"/>
        </w:rPr>
        <w:t xml:space="preserve">именуемый в дальнейшем </w:t>
      </w:r>
      <w:r w:rsidR="00CC7515" w:rsidRPr="008644F8">
        <w:rPr>
          <w:rFonts w:ascii="Times New Roman" w:hAnsi="Times New Roman" w:cs="Times New Roman"/>
          <w:b/>
          <w:bCs/>
          <w:sz w:val="25"/>
          <w:szCs w:val="25"/>
        </w:rPr>
        <w:t xml:space="preserve">«Должник», в лице финансового управляющего </w:t>
      </w:r>
      <w:bookmarkStart w:id="7" w:name="_Hlk141371787"/>
      <w:r w:rsidR="00CC7515" w:rsidRPr="008644F8">
        <w:rPr>
          <w:rFonts w:ascii="Times New Roman" w:hAnsi="Times New Roman" w:cs="Times New Roman"/>
          <w:b/>
          <w:bCs/>
          <w:sz w:val="25"/>
          <w:szCs w:val="25"/>
        </w:rPr>
        <w:t>Юдаева Михаила Дмитриевича</w:t>
      </w:r>
      <w:r w:rsidR="008644F8" w:rsidRPr="008644F8">
        <w:rPr>
          <w:rFonts w:ascii="Times New Roman" w:hAnsi="Times New Roman" w:cs="Times New Roman"/>
          <w:sz w:val="25"/>
          <w:szCs w:val="25"/>
        </w:rPr>
        <w:t xml:space="preserve"> (</w:t>
      </w:r>
      <w:r w:rsidR="00CC7515" w:rsidRPr="008644F8">
        <w:rPr>
          <w:rFonts w:ascii="Times New Roman" w:hAnsi="Times New Roman" w:cs="Times New Roman"/>
          <w:sz w:val="25"/>
          <w:szCs w:val="25"/>
        </w:rPr>
        <w:t>ИНН 500805233587, СНИЛС 085-784-754 30, рег. номер 21459, адрес для корреспонденции: 398516, Липецкая обл., Липецкий р-он, с. Косыревка, ул. Софийская, д. 14, член СРО АССОЦИАЦИЯ "Саморегулируемая организация арбитражных управляющих Центрального федерального округа" ИНН 7705431418, ОГРН 1027700542209, адрес: 115191, Москва, Гамсоновский пер., д. 2, этаж 1, ком. 85</w:t>
      </w:r>
      <w:r w:rsidR="008644F8" w:rsidRPr="008644F8">
        <w:rPr>
          <w:rFonts w:ascii="Times New Roman" w:hAnsi="Times New Roman" w:cs="Times New Roman"/>
          <w:sz w:val="25"/>
          <w:szCs w:val="25"/>
        </w:rPr>
        <w:t>)</w:t>
      </w:r>
      <w:r w:rsidR="00CC7515" w:rsidRPr="008644F8">
        <w:rPr>
          <w:rFonts w:ascii="Times New Roman" w:hAnsi="Times New Roman" w:cs="Times New Roman"/>
          <w:sz w:val="25"/>
          <w:szCs w:val="25"/>
        </w:rPr>
        <w:t>, действующ</w:t>
      </w:r>
      <w:r w:rsidR="008644F8" w:rsidRPr="008644F8">
        <w:rPr>
          <w:rFonts w:ascii="Times New Roman" w:hAnsi="Times New Roman" w:cs="Times New Roman"/>
          <w:sz w:val="25"/>
          <w:szCs w:val="25"/>
        </w:rPr>
        <w:t>его</w:t>
      </w:r>
      <w:r w:rsidR="00CC7515" w:rsidRPr="008644F8">
        <w:rPr>
          <w:rFonts w:ascii="Times New Roman" w:hAnsi="Times New Roman" w:cs="Times New Roman"/>
          <w:sz w:val="25"/>
          <w:szCs w:val="25"/>
        </w:rPr>
        <w:t xml:space="preserve"> на основании  Решения Арбитражного суда Липецкой области от 10.07.2023 по делу А36-542/2023</w:t>
      </w:r>
      <w:bookmarkStart w:id="8" w:name="_Hlk115899971"/>
      <w:bookmarkStart w:id="9" w:name="_Hlk103715504"/>
      <w:bookmarkEnd w:id="7"/>
      <w:bookmarkEnd w:id="3"/>
      <w:bookmarkEnd w:id="4"/>
      <w:bookmarkEnd w:id="5"/>
      <w:bookmarkEnd w:id="6"/>
      <w:bookmarkEnd w:id="0"/>
      <w:r w:rsidR="00814A20" w:rsidRPr="008644F8">
        <w:rPr>
          <w:rFonts w:ascii="Times New Roman" w:hAnsi="Times New Roman" w:cs="Times New Roman"/>
          <w:sz w:val="25"/>
          <w:szCs w:val="25"/>
        </w:rPr>
        <w:t xml:space="preserve"> </w:t>
      </w:r>
      <w:bookmarkEnd w:id="2"/>
      <w:r w:rsidR="00AD47CF" w:rsidRPr="008644F8">
        <w:rPr>
          <w:rFonts w:ascii="Times New Roman" w:hAnsi="Times New Roman" w:cs="Times New Roman"/>
          <w:sz w:val="25"/>
          <w:szCs w:val="25"/>
        </w:rPr>
        <w:t>(далее – ФУ),</w:t>
      </w:r>
      <w:r w:rsidR="00AD47CF" w:rsidRPr="008644F8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bookmarkEnd w:id="8"/>
      <w:bookmarkEnd w:id="9"/>
      <w:r w:rsidR="001B4E6F" w:rsidRPr="008644F8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о проведении </w:t>
      </w:r>
      <w:bookmarkStart w:id="10" w:name="_Hlk114076530"/>
      <w:r w:rsidR="00A4677B" w:rsidRPr="008644F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2</w:t>
      </w:r>
      <w:r w:rsidR="00CC7515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0</w:t>
      </w:r>
      <w:r w:rsidR="00B75658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0</w:t>
      </w:r>
      <w:r w:rsidR="00CC7515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9.</w:t>
      </w:r>
      <w:r w:rsidR="00B75658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202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</w:t>
      </w:r>
      <w:r w:rsidR="00B75658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bookmarkEnd w:id="10"/>
      <w:r w:rsidR="00B75658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в 10 час. 00 мин</w:t>
      </w:r>
      <w:r w:rsidR="00B75658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. (время мск) </w:t>
      </w:r>
      <w:bookmarkStart w:id="11" w:name="_Hlk115960959"/>
      <w:r w:rsidR="00B75658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 электронной площадке АО «Российский аукционный дом», по адресу </w:t>
      </w:r>
      <w:r w:rsidR="00B75658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в сети Интернет: </w:t>
      </w:r>
      <w:hyperlink r:id="rId5" w:history="1">
        <w:r w:rsidR="0027640C" w:rsidRPr="008644F8">
          <w:rPr>
            <w:rStyle w:val="aa"/>
            <w:rFonts w:ascii="Times New Roman" w:eastAsia="Calibri" w:hAnsi="Times New Roman" w:cs="Times New Roman"/>
            <w:sz w:val="25"/>
            <w:szCs w:val="25"/>
            <w:shd w:val="clear" w:color="auto" w:fill="FFFFFF"/>
          </w:rPr>
          <w:t>http://www.lot-online.ru/</w:t>
        </w:r>
      </w:hyperlink>
      <w:bookmarkEnd w:id="11"/>
      <w:r w:rsidR="0027640C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B75658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ЭП) аукциона, открытого по составу участников с открытой формой подачи предложений о цене (далее – Торги 1). </w:t>
      </w:r>
    </w:p>
    <w:p w14:paraId="267B7C87" w14:textId="24DE3C96" w:rsidR="00404EF9" w:rsidRPr="008644F8" w:rsidRDefault="00B75658" w:rsidP="006454DD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Начало приема заявок на участие в Торгах 1 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1D7FB1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A4677B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D47CF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CC7515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8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6454DD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11 час. 00 мин. (время мск) по </w:t>
      </w:r>
      <w:bookmarkStart w:id="12" w:name="_Hlk109211639"/>
      <w:r w:rsidR="00A4677B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18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6454DD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CC7515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9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6454DD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12"/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Определение участников торгов – </w:t>
      </w:r>
      <w:r w:rsidR="00A4677B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19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6454DD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CC7515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9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6454DD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</w:t>
      </w:r>
      <w:r w:rsidR="008A6858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час. 00 мин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., оформляется протоколом об определении участников торгов. </w:t>
      </w:r>
    </w:p>
    <w:p w14:paraId="42190D64" w14:textId="76EB441B" w:rsidR="00404EF9" w:rsidRPr="008644F8" w:rsidRDefault="00B75658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 случае, если по итогам Торгов 1, назначенных на </w:t>
      </w:r>
      <w:r w:rsidR="00A4677B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E737A6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0.09.2023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A4677B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01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737A6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A4677B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EB6C93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10 час. 00 мин.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10 (Десять) %.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Начало приема заявок на участие в Торгах 2 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4677B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25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6454DD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E737A6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9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6454DD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11 час. 00 мин. (время мск) по </w:t>
      </w:r>
      <w:bookmarkStart w:id="13" w:name="_Hlk109211692"/>
      <w:r w:rsidR="00A4677B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30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737A6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AD47CF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AD47CF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13"/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мин.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Определение участников торгов – </w:t>
      </w:r>
      <w:r w:rsidR="00A4677B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31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737A6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AD47CF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AD47CF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17 час. 00 мин., 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оформляется протоколом об определении участников торгов.</w:t>
      </w:r>
      <w:r w:rsidRPr="008644F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4343F3C8" w14:textId="1D206221" w:rsidR="009879BC" w:rsidRPr="008644F8" w:rsidRDefault="001B4E6F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Продаже на </w:t>
      </w:r>
      <w:r w:rsidR="009156FB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совместно именуемые-Торги) 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подлежит следующее имущество</w:t>
      </w:r>
      <w:r w:rsidR="00876D5B" w:rsidRPr="008644F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в залоге </w:t>
      </w:r>
      <w:r w:rsidR="00C35261" w:rsidRPr="008644F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в </w:t>
      </w:r>
      <w:r w:rsidR="002A606E" w:rsidRPr="008644F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АО «Эксперт Банк» 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(далее –</w:t>
      </w:r>
      <w:r w:rsidR="00B31512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Лот):</w:t>
      </w:r>
      <w:r w:rsidR="00E569B1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4" w:name="_Hlk102040278"/>
      <w:bookmarkStart w:id="15" w:name="_Hlk103768758"/>
      <w:r w:rsidR="00B508F6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0982B221" w14:textId="77777777" w:rsidR="00424EB2" w:rsidRPr="008644F8" w:rsidRDefault="00FB0671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</w:pPr>
      <w:r w:rsidRPr="008644F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№1: </w:t>
      </w:r>
      <w:bookmarkEnd w:id="14"/>
    </w:p>
    <w:p w14:paraId="1EF7D7FE" w14:textId="11FDB9FD" w:rsidR="002A606E" w:rsidRPr="008644F8" w:rsidRDefault="002A606E" w:rsidP="002A606E">
      <w:pPr>
        <w:tabs>
          <w:tab w:val="left" w:pos="1134"/>
        </w:tabs>
        <w:ind w:right="-5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16" w:name="_Hlk139530169"/>
      <w:bookmarkStart w:id="17" w:name="_Hlk128669676"/>
      <w:r w:rsidRPr="008644F8">
        <w:rPr>
          <w:rFonts w:ascii="Times New Roman" w:hAnsi="Times New Roman" w:cs="Times New Roman"/>
          <w:color w:val="000000" w:themeColor="text1"/>
          <w:sz w:val="25"/>
          <w:szCs w:val="25"/>
        </w:rPr>
        <w:t>Автомобиль марка Skoda Fabia, год выпуска 2014 г., цвет кузова: белый, номер двигателя: CGP785556, рабочий объем (см³): 1198.0, мощность (кВт/л.с.): 51.000/69.0, КПП механика, тип транспортного средства: легковые автомобили комби (хэтчбек), государственный регистрационный номер М022МР178, номер кузова (кабины) VIN: XW8EH25J0EK511459</w:t>
      </w:r>
      <w:r w:rsidR="008644F8" w:rsidRPr="008644F8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29264CD6" w14:textId="2EB0A810" w:rsidR="00A256C7" w:rsidRPr="008644F8" w:rsidRDefault="00F81E59" w:rsidP="00A256C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5"/>
          <w:szCs w:val="25"/>
          <w:shd w:val="clear" w:color="auto" w:fill="FFFFFF"/>
        </w:rPr>
      </w:pPr>
      <w:bookmarkStart w:id="18" w:name="_Hlk103768844"/>
      <w:bookmarkEnd w:id="16"/>
      <w:bookmarkEnd w:id="17"/>
      <w:bookmarkEnd w:id="15"/>
      <w:r w:rsidRPr="008644F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Адрес места нахождения</w:t>
      </w:r>
      <w:r w:rsidR="00B31512" w:rsidRPr="008644F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: </w:t>
      </w:r>
      <w:bookmarkEnd w:id="18"/>
      <w:r w:rsidR="002A606E" w:rsidRPr="008644F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г. Липецк, ул. Катукова, 5</w:t>
      </w:r>
      <w:r w:rsidR="001D7FB1" w:rsidRPr="008644F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</w:t>
      </w:r>
    </w:p>
    <w:p w14:paraId="279B6A77" w14:textId="18407DA3" w:rsidR="009879BC" w:rsidRPr="008644F8" w:rsidRDefault="009879BC" w:rsidP="005950F5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8644F8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Организатору торгов по тел. </w:t>
      </w:r>
      <w:r w:rsidRPr="008644F8">
        <w:rPr>
          <w:rFonts w:ascii="Times New Roman" w:hAnsi="Times New Roman" w:cs="Times New Roman"/>
          <w:b/>
          <w:bCs/>
          <w:sz w:val="25"/>
          <w:szCs w:val="25"/>
          <w:lang w:bidi="ru-RU"/>
        </w:rPr>
        <w:t>8(473)2</w:t>
      </w:r>
      <w:r w:rsidR="001864DE" w:rsidRPr="008644F8">
        <w:rPr>
          <w:rFonts w:ascii="Times New Roman" w:hAnsi="Times New Roman" w:cs="Times New Roman"/>
          <w:b/>
          <w:bCs/>
          <w:sz w:val="25"/>
          <w:szCs w:val="25"/>
          <w:lang w:bidi="ru-RU"/>
        </w:rPr>
        <w:t>6</w:t>
      </w:r>
      <w:r w:rsidRPr="008644F8">
        <w:rPr>
          <w:rFonts w:ascii="Times New Roman" w:hAnsi="Times New Roman" w:cs="Times New Roman"/>
          <w:b/>
          <w:bCs/>
          <w:sz w:val="25"/>
          <w:szCs w:val="25"/>
          <w:lang w:bidi="ru-RU"/>
        </w:rPr>
        <w:t>0-6</w:t>
      </w:r>
      <w:r w:rsidR="001864DE" w:rsidRPr="008644F8">
        <w:rPr>
          <w:rFonts w:ascii="Times New Roman" w:hAnsi="Times New Roman" w:cs="Times New Roman"/>
          <w:b/>
          <w:bCs/>
          <w:sz w:val="25"/>
          <w:szCs w:val="25"/>
          <w:lang w:bidi="ru-RU"/>
        </w:rPr>
        <w:t>0</w:t>
      </w:r>
      <w:r w:rsidRPr="008644F8">
        <w:rPr>
          <w:rFonts w:ascii="Times New Roman" w:hAnsi="Times New Roman" w:cs="Times New Roman"/>
          <w:b/>
          <w:bCs/>
          <w:sz w:val="25"/>
          <w:szCs w:val="25"/>
          <w:lang w:bidi="ru-RU"/>
        </w:rPr>
        <w:t>-</w:t>
      </w:r>
      <w:r w:rsidR="001864DE" w:rsidRPr="008644F8">
        <w:rPr>
          <w:rFonts w:ascii="Times New Roman" w:hAnsi="Times New Roman" w:cs="Times New Roman"/>
          <w:b/>
          <w:bCs/>
          <w:sz w:val="25"/>
          <w:szCs w:val="25"/>
          <w:lang w:bidi="ru-RU"/>
        </w:rPr>
        <w:t>78</w:t>
      </w:r>
      <w:r w:rsidRPr="008644F8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, 8(916)600-02-13 и по e-mail: </w:t>
      </w:r>
      <w:r w:rsidR="008644F8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bulanov</w:t>
      </w:r>
      <w:r w:rsidR="008644F8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@</w:t>
      </w:r>
      <w:r w:rsidR="008644F8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auction</w:t>
      </w:r>
      <w:r w:rsidR="008644F8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8644F8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house</w:t>
      </w:r>
      <w:r w:rsidR="008644F8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8644F8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ru</w:t>
      </w:r>
      <w:r w:rsidR="008644F8" w:rsidRPr="008644F8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Pr="008644F8">
        <w:rPr>
          <w:rFonts w:ascii="Times New Roman" w:hAnsi="Times New Roman" w:cs="Times New Roman"/>
          <w:sz w:val="25"/>
          <w:szCs w:val="25"/>
          <w:lang w:bidi="ru-RU"/>
        </w:rPr>
        <w:t>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6C720D03" w14:textId="2519825F" w:rsidR="001D7FB1" w:rsidRDefault="00466B8E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bookmarkStart w:id="19" w:name="_Hlk114163042"/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Начальная цена </w:t>
      </w:r>
      <w:bookmarkEnd w:id="19"/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Лота №1 на Торгах 1 - </w:t>
      </w:r>
      <w:r w:rsidR="002A606E" w:rsidRPr="008644F8">
        <w:rPr>
          <w:rFonts w:ascii="Times New Roman" w:hAnsi="Times New Roman" w:cs="Times New Roman"/>
          <w:b/>
          <w:bCs/>
          <w:sz w:val="25"/>
          <w:szCs w:val="25"/>
        </w:rPr>
        <w:t xml:space="preserve">736 000 </w:t>
      </w:r>
      <w:r w:rsidR="001D7FB1" w:rsidRPr="008644F8">
        <w:rPr>
          <w:rFonts w:ascii="Times New Roman" w:hAnsi="Times New Roman" w:cs="Times New Roman"/>
          <w:b/>
          <w:bCs/>
          <w:sz w:val="25"/>
          <w:szCs w:val="25"/>
        </w:rPr>
        <w:t>руб.</w:t>
      </w:r>
      <w:r w:rsidR="002A606E" w:rsidRPr="008644F8">
        <w:rPr>
          <w:rFonts w:ascii="Times New Roman" w:hAnsi="Times New Roman" w:cs="Times New Roman"/>
          <w:b/>
          <w:bCs/>
          <w:sz w:val="25"/>
          <w:szCs w:val="25"/>
        </w:rPr>
        <w:t>, НДС не облагается.</w:t>
      </w:r>
    </w:p>
    <w:p w14:paraId="475ECE6D" w14:textId="7E615617" w:rsidR="00404EF9" w:rsidRPr="008644F8" w:rsidRDefault="007C4886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644F8">
        <w:rPr>
          <w:rFonts w:ascii="Times New Roman" w:hAnsi="Times New Roman" w:cs="Times New Roman"/>
          <w:sz w:val="25"/>
          <w:szCs w:val="25"/>
        </w:rPr>
        <w:t>Торги</w:t>
      </w:r>
      <w:r w:rsidR="008644F8" w:rsidRPr="008644F8">
        <w:rPr>
          <w:rFonts w:ascii="Times New Roman" w:hAnsi="Times New Roman" w:cs="Times New Roman"/>
          <w:sz w:val="25"/>
          <w:szCs w:val="25"/>
        </w:rPr>
        <w:t xml:space="preserve"> </w:t>
      </w:r>
      <w:r w:rsidRPr="008644F8">
        <w:rPr>
          <w:rFonts w:ascii="Times New Roman" w:hAnsi="Times New Roman" w:cs="Times New Roman"/>
          <w:sz w:val="25"/>
          <w:szCs w:val="25"/>
        </w:rPr>
        <w:t xml:space="preserve">проводятся путем повышения </w:t>
      </w:r>
      <w:r w:rsidR="00436CE7" w:rsidRPr="008644F8">
        <w:rPr>
          <w:rFonts w:ascii="Times New Roman" w:hAnsi="Times New Roman" w:cs="Times New Roman"/>
          <w:sz w:val="25"/>
          <w:szCs w:val="25"/>
        </w:rPr>
        <w:t>начальной</w:t>
      </w:r>
      <w:r w:rsidRPr="008644F8">
        <w:rPr>
          <w:rFonts w:ascii="Times New Roman" w:hAnsi="Times New Roman" w:cs="Times New Roman"/>
          <w:sz w:val="25"/>
          <w:szCs w:val="25"/>
        </w:rPr>
        <w:t xml:space="preserve"> цены Лота на величину, кратную величине шага аукциона. </w:t>
      </w:r>
      <w:r w:rsidR="00C03FCF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Шаг аукциона – </w:t>
      </w:r>
      <w:r w:rsidR="00C03FCF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5%</w:t>
      </w:r>
      <w:r w:rsidR="00C03FCF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начальной цены Лота. </w:t>
      </w:r>
    </w:p>
    <w:p w14:paraId="1D91EC85" w14:textId="3605BC09" w:rsidR="005950F5" w:rsidRPr="008644F8" w:rsidRDefault="00C825CC" w:rsidP="00C825C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</w:pPr>
      <w:r w:rsidRPr="008644F8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адаток – </w:t>
      </w:r>
      <w:r w:rsidR="002A606E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0 % от начальной цены Лота</w:t>
      </w:r>
      <w:r w:rsidRPr="008644F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,</w:t>
      </w:r>
      <w:r w:rsidRPr="008644F8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установленный для Торгов</w:t>
      </w:r>
      <w:r w:rsidRPr="00864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644F8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должен поступить </w:t>
      </w:r>
      <w:r w:rsidRPr="008644F8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на счет</w:t>
      </w:r>
      <w:r w:rsidRPr="008644F8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8644F8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Pr="008644F8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8644F8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Торгах. </w:t>
      </w:r>
      <w:r w:rsidR="009879BC" w:rsidRPr="008644F8">
        <w:rPr>
          <w:rFonts w:ascii="Times New Roman" w:hAnsi="Times New Roman" w:cs="Times New Roman"/>
          <w:color w:val="000000"/>
          <w:sz w:val="25"/>
          <w:szCs w:val="25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</w:t>
      </w:r>
      <w:r w:rsidR="005902BB" w:rsidRPr="008644F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дом»</w:t>
      </w:r>
      <w:r w:rsidR="005902BB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27640C" w:rsidRPr="008644F8">
        <w:rPr>
          <w:rFonts w:ascii="Times New Roman" w:hAnsi="Times New Roman" w:cs="Times New Roman"/>
          <w:color w:val="000000"/>
          <w:sz w:val="25"/>
          <w:szCs w:val="25"/>
        </w:rPr>
        <w:t xml:space="preserve">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</w:t>
      </w:r>
      <w:r w:rsidR="0027640C" w:rsidRPr="008644F8">
        <w:rPr>
          <w:rFonts w:ascii="Times New Roman" w:hAnsi="Times New Roman" w:cs="Times New Roman"/>
          <w:color w:val="000000"/>
          <w:sz w:val="25"/>
          <w:szCs w:val="25"/>
        </w:rPr>
        <w:lastRenderedPageBreak/>
        <w:t>ходе процедур, применяемых в деле о банкротстве, имущества частных собственников», размещённо</w:t>
      </w:r>
      <w:r w:rsidR="005950F5" w:rsidRPr="008644F8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="0027640C" w:rsidRPr="008644F8">
        <w:rPr>
          <w:rFonts w:ascii="Times New Roman" w:hAnsi="Times New Roman" w:cs="Times New Roman"/>
          <w:color w:val="000000"/>
          <w:sz w:val="25"/>
          <w:szCs w:val="25"/>
        </w:rPr>
        <w:t xml:space="preserve"> на </w:t>
      </w:r>
      <w:r w:rsidR="005950F5" w:rsidRPr="008644F8">
        <w:rPr>
          <w:rFonts w:ascii="Times New Roman" w:hAnsi="Times New Roman" w:cs="Times New Roman"/>
          <w:color w:val="000000"/>
          <w:sz w:val="25"/>
          <w:szCs w:val="25"/>
        </w:rPr>
        <w:t>ЭП.</w:t>
      </w:r>
      <w:r w:rsidR="0027640C" w:rsidRPr="008644F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59B5B79D" w14:textId="77777777" w:rsidR="00EB6C93" w:rsidRPr="008644F8" w:rsidRDefault="009879BC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644F8">
        <w:rPr>
          <w:rFonts w:ascii="Times New Roman" w:hAnsi="Times New Roman" w:cs="Times New Roman"/>
          <w:color w:val="000000"/>
          <w:sz w:val="25"/>
          <w:szCs w:val="25"/>
        </w:rPr>
        <w:t xml:space="preserve">Реквизиты расчетного счета для внесения задатка: </w:t>
      </w:r>
    </w:p>
    <w:p w14:paraId="5851DD08" w14:textId="79DE2170" w:rsidR="005950F5" w:rsidRPr="008644F8" w:rsidRDefault="009879BC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644F8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Pr="008644F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2ED27F45" w14:textId="1262F129" w:rsidR="00404EF9" w:rsidRPr="008644F8" w:rsidRDefault="009879BC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644F8">
        <w:rPr>
          <w:rFonts w:ascii="Times New Roman" w:hAnsi="Times New Roman" w:cs="Times New Roman"/>
          <w:color w:val="000000"/>
          <w:sz w:val="25"/>
          <w:szCs w:val="25"/>
        </w:rPr>
        <w:t xml:space="preserve">В назначении платежа необходимо указывать: </w:t>
      </w:r>
      <w:r w:rsidRPr="008644F8">
        <w:rPr>
          <w:rFonts w:ascii="Times New Roman" w:hAnsi="Times New Roman" w:cs="Times New Roman"/>
          <w:b/>
          <w:color w:val="000000"/>
          <w:sz w:val="25"/>
          <w:szCs w:val="25"/>
        </w:rPr>
        <w:t>«№ Л/с ....</w:t>
      </w:r>
      <w:r w:rsidR="003E3AA7" w:rsidRPr="008644F8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8644F8">
        <w:rPr>
          <w:rFonts w:ascii="Times New Roman" w:hAnsi="Times New Roman" w:cs="Times New Roman"/>
          <w:b/>
          <w:color w:val="000000"/>
          <w:sz w:val="25"/>
          <w:szCs w:val="25"/>
        </w:rPr>
        <w:t>Средства для проведения операций по обеспечению участия в электронных торгах. НДС не облагается».</w:t>
      </w:r>
      <w:r w:rsidRPr="008644F8">
        <w:rPr>
          <w:rFonts w:ascii="Times New Roman" w:hAnsi="Times New Roman" w:cs="Times New Roman"/>
          <w:color w:val="000000"/>
          <w:sz w:val="25"/>
          <w:szCs w:val="25"/>
        </w:rPr>
        <w:t xml:space="preserve">  Исполнение обязанности по внесению суммы задатка третьими лицами не допускается.</w:t>
      </w:r>
      <w:r w:rsidR="005950F5" w:rsidRPr="008644F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33ED7" w:rsidRPr="008644F8">
        <w:rPr>
          <w:rFonts w:ascii="Times New Roman" w:hAnsi="Times New Roman" w:cs="Times New Roman"/>
          <w:color w:val="000000"/>
          <w:sz w:val="25"/>
          <w:szCs w:val="25"/>
        </w:rPr>
        <w:t xml:space="preserve">Документом, подтверждающим поступление задатка на счет ОТ, является выписка со счета ОТ. </w:t>
      </w:r>
      <w:r w:rsidR="00AC4B7D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  <w:r w:rsidR="005E6D21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C825CC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Договор о задатке и проект договора купли-продажи (далее - ДКП), заключаемого по итогам Торгов, размещены на ЭП.</w:t>
      </w:r>
    </w:p>
    <w:p w14:paraId="4F1508DE" w14:textId="5698C183" w:rsidR="00404EF9" w:rsidRPr="008644F8" w:rsidRDefault="00AC4B7D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 участию в </w:t>
      </w:r>
      <w:bookmarkStart w:id="20" w:name="_Hlk49508310"/>
      <w:r w:rsidR="009156FB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Торгах </w:t>
      </w:r>
      <w:bookmarkEnd w:id="20"/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</w:t>
      </w:r>
      <w:r w:rsidR="008644F8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C33ED7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№ 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AD47CF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AD47CF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AD47CF"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8644F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</w:p>
    <w:p w14:paraId="6A2FD609" w14:textId="2E15F394" w:rsidR="00404EF9" w:rsidRPr="00B25CEF" w:rsidRDefault="00AC4B7D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Победитель </w:t>
      </w:r>
      <w:r w:rsidR="00532405"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Торгов 1 и Торгов 2 </w:t>
      </w:r>
      <w:r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лицо, предложившее наиболее высокую цену (далее – ПТ). Результаты </w:t>
      </w:r>
      <w:r w:rsidR="00532405"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торгов</w:t>
      </w:r>
      <w:r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25CEF"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ПТ</w:t>
      </w:r>
      <w:r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</w:p>
    <w:p w14:paraId="1399444E" w14:textId="629895B9" w:rsidR="00EB6C93" w:rsidRPr="00B25CEF" w:rsidRDefault="00B25CEF" w:rsidP="00A256C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ДКП </w:t>
      </w:r>
      <w:r w:rsidR="00AC4B7D"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размещен на ЭП. Д</w:t>
      </w:r>
      <w:r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КП</w:t>
      </w:r>
      <w:r w:rsidR="00AC4B7D"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заключается с ПТ в течение 5 </w:t>
      </w:r>
      <w:r w:rsidR="00532405" w:rsidRPr="00B25CE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="00AC4B7D"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</w:t>
      </w:r>
      <w:r w:rsidR="00532405"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ПТ</w:t>
      </w:r>
      <w:r w:rsidR="00AC4B7D"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Договора от </w:t>
      </w:r>
      <w:r w:rsidR="00AD47CF"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="00AC4B7D"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</w:p>
    <w:p w14:paraId="0614FCB9" w14:textId="7A6858D8" w:rsidR="00923C57" w:rsidRPr="00B25CEF" w:rsidRDefault="00AC4B7D" w:rsidP="00923C5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Оплата - в течение 30 дней со дня подписания Д</w:t>
      </w:r>
      <w:r w:rsidR="00B25CEF"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КП</w:t>
      </w:r>
      <w:r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на </w:t>
      </w:r>
      <w:r w:rsidR="00532405" w:rsidRPr="00B25CE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спец. счет </w:t>
      </w:r>
      <w:r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Должника:</w:t>
      </w:r>
      <w:r w:rsidR="001B2001"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21" w:name="_Hlk67043746"/>
      <w:r w:rsidR="00923C57" w:rsidRPr="00B25CE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172A501D" w14:textId="045DEC18" w:rsidR="002A606E" w:rsidRPr="00B25CEF" w:rsidRDefault="002A606E" w:rsidP="002A606E">
      <w:pPr>
        <w:widowControl w:val="0"/>
        <w:spacing w:line="274" w:lineRule="exac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25CE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р\с 40817810350168092515 в филиал</w:t>
      </w:r>
      <w:r w:rsidR="00B25CE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е</w:t>
      </w:r>
      <w:r w:rsidRPr="00B25CE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«ЦЕНТРАЛЬНЫЙ» ПАО «СОВКОМБАНК» (БЕРДСК), БИК 045004763, к\с 30101810150040000763</w:t>
      </w:r>
      <w:r w:rsidR="001D7FB1" w:rsidRPr="00B25CEF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bookmarkEnd w:id="21"/>
      <w:r w:rsidRPr="00B25CEF">
        <w:rPr>
          <w:rFonts w:ascii="Times New Roman" w:hAnsi="Times New Roman" w:cs="Times New Roman"/>
          <w:sz w:val="25"/>
          <w:szCs w:val="25"/>
        </w:rPr>
        <w:t xml:space="preserve">открытый на имя должника </w:t>
      </w:r>
      <w:r w:rsidRPr="00B25CEF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>Золотарев Виктор Владимирович</w:t>
      </w:r>
      <w:r w:rsidRPr="00B25CE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B25CEF">
        <w:rPr>
          <w:rFonts w:ascii="Times New Roman" w:hAnsi="Times New Roman" w:cs="Times New Roman"/>
          <w:sz w:val="25"/>
          <w:szCs w:val="25"/>
        </w:rPr>
        <w:t>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43670230" w14:textId="4D503470" w:rsidR="00532405" w:rsidRPr="00353053" w:rsidRDefault="009879BC" w:rsidP="002A606E">
      <w:pPr>
        <w:widowControl w:val="0"/>
        <w:spacing w:line="274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B25CEF">
        <w:rPr>
          <w:rFonts w:ascii="Times New Roman" w:hAnsi="Times New Roman" w:cs="Times New Roman"/>
          <w:b/>
          <w:bCs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32405" w:rsidRPr="00353053" w:rsidSect="00923C57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296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26A81"/>
    <w:rsid w:val="00044A67"/>
    <w:rsid w:val="000462B2"/>
    <w:rsid w:val="0005381C"/>
    <w:rsid w:val="00064FDB"/>
    <w:rsid w:val="00096F8A"/>
    <w:rsid w:val="000D6073"/>
    <w:rsid w:val="000E6765"/>
    <w:rsid w:val="00142F0E"/>
    <w:rsid w:val="0015033B"/>
    <w:rsid w:val="0017170E"/>
    <w:rsid w:val="0017569E"/>
    <w:rsid w:val="00176DE5"/>
    <w:rsid w:val="001864DE"/>
    <w:rsid w:val="0018763B"/>
    <w:rsid w:val="001A2DD7"/>
    <w:rsid w:val="001A6F62"/>
    <w:rsid w:val="001B0411"/>
    <w:rsid w:val="001B2001"/>
    <w:rsid w:val="001B2BAF"/>
    <w:rsid w:val="001B4E6F"/>
    <w:rsid w:val="001B6E6B"/>
    <w:rsid w:val="001D7FB1"/>
    <w:rsid w:val="001E2B8E"/>
    <w:rsid w:val="00210FBF"/>
    <w:rsid w:val="00216A23"/>
    <w:rsid w:val="00233B63"/>
    <w:rsid w:val="002625BE"/>
    <w:rsid w:val="0027640C"/>
    <w:rsid w:val="00293BAC"/>
    <w:rsid w:val="002974A7"/>
    <w:rsid w:val="002A606E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49B4"/>
    <w:rsid w:val="00390A28"/>
    <w:rsid w:val="003C2694"/>
    <w:rsid w:val="003E3AA7"/>
    <w:rsid w:val="00404EF9"/>
    <w:rsid w:val="0042086B"/>
    <w:rsid w:val="00424EB2"/>
    <w:rsid w:val="00435E82"/>
    <w:rsid w:val="00436CE7"/>
    <w:rsid w:val="00446465"/>
    <w:rsid w:val="00463D4D"/>
    <w:rsid w:val="00466B8E"/>
    <w:rsid w:val="004B36A7"/>
    <w:rsid w:val="004F416D"/>
    <w:rsid w:val="0050572D"/>
    <w:rsid w:val="00532405"/>
    <w:rsid w:val="00554840"/>
    <w:rsid w:val="00573F80"/>
    <w:rsid w:val="005902BB"/>
    <w:rsid w:val="00590D95"/>
    <w:rsid w:val="00592177"/>
    <w:rsid w:val="00594083"/>
    <w:rsid w:val="005950F5"/>
    <w:rsid w:val="005B18F0"/>
    <w:rsid w:val="005B4FA1"/>
    <w:rsid w:val="005C6EEC"/>
    <w:rsid w:val="005E6D21"/>
    <w:rsid w:val="005F07DD"/>
    <w:rsid w:val="005F1976"/>
    <w:rsid w:val="005F2557"/>
    <w:rsid w:val="00600176"/>
    <w:rsid w:val="00603727"/>
    <w:rsid w:val="00607070"/>
    <w:rsid w:val="006419F7"/>
    <w:rsid w:val="006435ED"/>
    <w:rsid w:val="006454DD"/>
    <w:rsid w:val="00677E82"/>
    <w:rsid w:val="0069354B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F7BD6"/>
    <w:rsid w:val="008032A9"/>
    <w:rsid w:val="00814A20"/>
    <w:rsid w:val="008644F8"/>
    <w:rsid w:val="00871FE2"/>
    <w:rsid w:val="00875418"/>
    <w:rsid w:val="00876D5B"/>
    <w:rsid w:val="008A6858"/>
    <w:rsid w:val="008C4FD9"/>
    <w:rsid w:val="008D2309"/>
    <w:rsid w:val="008F499F"/>
    <w:rsid w:val="008F520D"/>
    <w:rsid w:val="009026D5"/>
    <w:rsid w:val="009156FB"/>
    <w:rsid w:val="00915C23"/>
    <w:rsid w:val="00921536"/>
    <w:rsid w:val="00923C57"/>
    <w:rsid w:val="00927741"/>
    <w:rsid w:val="00932E67"/>
    <w:rsid w:val="00933409"/>
    <w:rsid w:val="00947CF6"/>
    <w:rsid w:val="00985983"/>
    <w:rsid w:val="009879BC"/>
    <w:rsid w:val="009C07DC"/>
    <w:rsid w:val="009C5B19"/>
    <w:rsid w:val="009F77C4"/>
    <w:rsid w:val="00A256C7"/>
    <w:rsid w:val="00A4677B"/>
    <w:rsid w:val="00A60BC5"/>
    <w:rsid w:val="00A630F6"/>
    <w:rsid w:val="00A9010A"/>
    <w:rsid w:val="00A91CDA"/>
    <w:rsid w:val="00A958CC"/>
    <w:rsid w:val="00AA0CA3"/>
    <w:rsid w:val="00AB1500"/>
    <w:rsid w:val="00AC4B7D"/>
    <w:rsid w:val="00AC700B"/>
    <w:rsid w:val="00AD47CF"/>
    <w:rsid w:val="00AD6E81"/>
    <w:rsid w:val="00AF1572"/>
    <w:rsid w:val="00AF4F4A"/>
    <w:rsid w:val="00B25CEF"/>
    <w:rsid w:val="00B31512"/>
    <w:rsid w:val="00B357FF"/>
    <w:rsid w:val="00B442E2"/>
    <w:rsid w:val="00B504B3"/>
    <w:rsid w:val="00B508F6"/>
    <w:rsid w:val="00B52697"/>
    <w:rsid w:val="00B53EFF"/>
    <w:rsid w:val="00B55CA3"/>
    <w:rsid w:val="00B75658"/>
    <w:rsid w:val="00BB6D41"/>
    <w:rsid w:val="00BC1B48"/>
    <w:rsid w:val="00BE76A2"/>
    <w:rsid w:val="00BF7A5A"/>
    <w:rsid w:val="00C03FCF"/>
    <w:rsid w:val="00C3074F"/>
    <w:rsid w:val="00C33ED7"/>
    <w:rsid w:val="00C35261"/>
    <w:rsid w:val="00C3658A"/>
    <w:rsid w:val="00C825CC"/>
    <w:rsid w:val="00CA1BC6"/>
    <w:rsid w:val="00CC2092"/>
    <w:rsid w:val="00CC7515"/>
    <w:rsid w:val="00CE0C6B"/>
    <w:rsid w:val="00CE20C3"/>
    <w:rsid w:val="00D13E52"/>
    <w:rsid w:val="00D173D5"/>
    <w:rsid w:val="00D27233"/>
    <w:rsid w:val="00D47721"/>
    <w:rsid w:val="00D90EC7"/>
    <w:rsid w:val="00D9528D"/>
    <w:rsid w:val="00D9791F"/>
    <w:rsid w:val="00DA4F5B"/>
    <w:rsid w:val="00DD34C0"/>
    <w:rsid w:val="00DD5CFE"/>
    <w:rsid w:val="00E15FE7"/>
    <w:rsid w:val="00E34024"/>
    <w:rsid w:val="00E36AC4"/>
    <w:rsid w:val="00E40253"/>
    <w:rsid w:val="00E569B1"/>
    <w:rsid w:val="00E62AEF"/>
    <w:rsid w:val="00E737A6"/>
    <w:rsid w:val="00E7581A"/>
    <w:rsid w:val="00E912B9"/>
    <w:rsid w:val="00E925D1"/>
    <w:rsid w:val="00EB6C93"/>
    <w:rsid w:val="00EC0E27"/>
    <w:rsid w:val="00EC4E22"/>
    <w:rsid w:val="00EC63C2"/>
    <w:rsid w:val="00F07292"/>
    <w:rsid w:val="00F33865"/>
    <w:rsid w:val="00F45241"/>
    <w:rsid w:val="00F60395"/>
    <w:rsid w:val="00F70DD7"/>
    <w:rsid w:val="00F74527"/>
    <w:rsid w:val="00F81E59"/>
    <w:rsid w:val="00F844A3"/>
    <w:rsid w:val="00F861CC"/>
    <w:rsid w:val="00FB0671"/>
    <w:rsid w:val="00FE3D9D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5AC6CDA6-9BFB-41D5-B7F2-5C19D15F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1A2DD7"/>
    <w:rPr>
      <w:color w:val="605E5C"/>
      <w:shd w:val="clear" w:color="auto" w:fill="E1DFDD"/>
    </w:rPr>
  </w:style>
  <w:style w:type="paragraph" w:customStyle="1" w:styleId="10">
    <w:name w:val="Основной текст1"/>
    <w:basedOn w:val="a"/>
    <w:rsid w:val="002A606E"/>
    <w:pPr>
      <w:shd w:val="clear" w:color="auto" w:fill="FFFFFF"/>
      <w:spacing w:before="60" w:after="0" w:line="0" w:lineRule="atLeast"/>
      <w:ind w:hanging="380"/>
    </w:pPr>
    <w:rPr>
      <w:rFonts w:ascii="Times New Roman" w:eastAsia="Times New Roman" w:hAnsi="Times New Roman" w:cs="Times New Roman"/>
      <w:sz w:val="23"/>
      <w:szCs w:val="23"/>
      <w:lang w:val="ru" w:eastAsia="ru-RU"/>
    </w:rPr>
  </w:style>
  <w:style w:type="paragraph" w:styleId="ad">
    <w:name w:val="List Paragraph"/>
    <w:basedOn w:val="a"/>
    <w:uiPriority w:val="34"/>
    <w:qFormat/>
    <w:rsid w:val="002A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2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Иванова Ольга Ивановна</cp:lastModifiedBy>
  <cp:revision>89</cp:revision>
  <cp:lastPrinted>2020-10-15T14:55:00Z</cp:lastPrinted>
  <dcterms:created xsi:type="dcterms:W3CDTF">2022-05-05T08:03:00Z</dcterms:created>
  <dcterms:modified xsi:type="dcterms:W3CDTF">2023-09-21T15:16:00Z</dcterms:modified>
</cp:coreProperties>
</file>