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B4E3FF3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562D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4120368" w14:textId="4B9FD7D4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2D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</w:t>
      </w:r>
      <w:r w:rsidR="008562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лота):</w:t>
      </w:r>
    </w:p>
    <w:p w14:paraId="0A7E7AFC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1 - ИП Глейзер Ирина Михайловна, ИНН 502215895623, решение АС Республики Саха (Якутия) от 05.10.2022 по делу А58-2703/2022 (15 770,27 руб.) - 15 770,27 руб.;</w:t>
      </w:r>
    </w:p>
    <w:p w14:paraId="3140BDB6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2 - ИП Коршунов Станислав Сергеевич, ИНН 503022948310, решение АС Республики Саха (Якутия) от 14.12.2022 по делу А58-7445/2021 (1 569 292,00 руб.) - 1 569 292,00 руб.;</w:t>
      </w:r>
    </w:p>
    <w:p w14:paraId="1BBAB062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3 - ИП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Мураткова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Ирина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Юнусовна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, ИНН 235504753279, решение АС Республики Саха (Якутия) от 15.08.2022 по делу А58-2572/2022 (462 656,66 руб.) - 462 656,66 руб.;</w:t>
      </w:r>
    </w:p>
    <w:p w14:paraId="640D5B18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4 - ИП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Мурунов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Виталий Николаевич, ИНН 142501343530, решение АС Республики Саха (Якутия) от 29.09.2022 по делу А58-9467/2021 (34 710,19 руб.) - 34 710,19 руб.;</w:t>
      </w:r>
    </w:p>
    <w:p w14:paraId="6F6C8A19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5 - ИП Сидоров Данил Сергеевич, ИНН 490913069723, решение АС Республики Саха (Якутия) от 19.01.2023 по делу А58-2419/2022, определение АС Республики Саха (Якутия) от 20.01.2023 по делу А58-2419/2022 об исправлении опечатки в резолютивной части решения (95 278,01 руб.) - 95 278,01 руб.;</w:t>
      </w:r>
    </w:p>
    <w:p w14:paraId="31FACDE1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6 - ИП Сидоров Альберт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Арианович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, ИНН 143529550915, определение АС Республики Саха (Якутия) от 24.09.2021 по делу А58-11841/2019 о признании сделки недействительной (6 000,00 руб.) - 6 000,00 руб.;</w:t>
      </w:r>
    </w:p>
    <w:p w14:paraId="7DB900AF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7 - ИП Соловьев Алексей Николаевич, ИНН 694000476577, решение АС Республики Саха (Якутия) от 05.10.2022 по делу А58-2722/2022 (60 449,03 руб.) - 60 449,03 руб.;</w:t>
      </w:r>
    </w:p>
    <w:p w14:paraId="3D5C3282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8 - ИП Трофимов Алексей Геннадьевич, ИНН 575405160803, решение АС Республики Саха (Якутия) от 08.12.2022 по делу А58-2408/2022 (244 635,07 руб.) - 244 635,07 руб.;</w:t>
      </w:r>
    </w:p>
    <w:p w14:paraId="150A85AA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9 - ИП Чурсин Алексей Игоревич, ИНН 272011958455, решение АС Республики Саха (Якутия) от 01.08.2022 по делу А58-9465/2021 (603 081,81 руб.) - 603 081,81 руб.;</w:t>
      </w:r>
    </w:p>
    <w:p w14:paraId="4FB67577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10 - ИП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Шадуя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Елена Владимировна, ИНН 272409046470, решение АС Хабаровского края от 01.12.2022 по делу А73-8199/2022 (29 169,13 руб.) - 29 169,13 руб.;</w:t>
      </w:r>
    </w:p>
    <w:p w14:paraId="25C5449A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11 - ИП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Шепиль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Ирина Юрьевна, ИНН 231521051723, решение АС Республики Саха (Якутия) от 06.09.2022 по делу А58-2413/2022 (159 552,62 руб.) - 159 552,62 руб.;</w:t>
      </w:r>
    </w:p>
    <w:p w14:paraId="1BE590C7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12 - ИП Клюев Андрей Иванович, ИНН 507600254620, решение АС Республики Саха (Якутия) от 24.01.2023 г. по делу А58-2038/2022 (511 327,14 руб.) - 511 327,14 руб.;</w:t>
      </w:r>
    </w:p>
    <w:p w14:paraId="50EFEB0C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13 - ИП Румянцев Александр Валерьевич, ИНН 751302841700, агентский договор ОСАГО № 001-1/19 от 14.03.2019, подано исковое заявление о взыскании задолженности (348 238,42 руб.) - 348 238,42 руб.;</w:t>
      </w:r>
    </w:p>
    <w:p w14:paraId="1F191383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14 - ИП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Шахбазян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Баграт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Левонович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, ИНН 772154155562, решение АС Республики Саха (Якутия) от 16.01.2023 по делу А58-2702/2022, дополнительное решение от 16.02.2023 по делу А58-2702/2022 (1 396 235,84 руб.) - 1 396 235,84 руб.;</w:t>
      </w:r>
    </w:p>
    <w:p w14:paraId="200E4E80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lastRenderedPageBreak/>
        <w:t>Лот 15 - Санкт-Петербургское ГБУ «Центр социальной реабилитации инвалидов и детей-инвалидов», ИНН 7814197077, решение АС г. Санкт-Петербурга и Ленинградской области от 13.12.2021 по делу А56-92910/2021 (2 000,00 руб.) - 2 000,00 руб.;</w:t>
      </w:r>
    </w:p>
    <w:p w14:paraId="5FE64A08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16 - АО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Якутоптторг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1435167374 (правопреемник ОАО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Туймаада-Агроснаб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1435196431), решение АС Республики Саха (Якутия) от 03.11.2022 по делу А58-9189/2021 (444 435,32 руб.) - 444 435,32 руб.;</w:t>
      </w:r>
    </w:p>
    <w:p w14:paraId="20B30454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17 - АО «МАКС», ИНН 7709031643, решение АС г. Москвы от 07.12.2022 по делу А40-211714/2022 (328 600,00 руб.) - 328 600,00 руб.;</w:t>
      </w:r>
    </w:p>
    <w:p w14:paraId="0EB9C1D1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18 - АО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Альфастрахование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7713056834, решение АС г. Москвы от 16.02.2023 по делу А40-254016/2022 (115 987,00 руб.) - 115 987,00 руб.;</w:t>
      </w:r>
    </w:p>
    <w:p w14:paraId="074D245A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19 - Санкт-Петербургское ГУП «Петербургский метрополитен», ИНН 7830000970, решение АС г. Санкт-Петербурга и Ленинградской области от 20.12.2023 по делу А56-91418/2021 (2 642 385,59 руб.) - 2 642 385,59 руб.;</w:t>
      </w:r>
    </w:p>
    <w:p w14:paraId="357857BA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20 - ЗАО «Компания «Квинта», ИНН 2538039802, решение АС Приморского края от 20.12.2022 по делу А51-18003/2022 (124 457,56 руб.) - 124 457,56 руб.;</w:t>
      </w:r>
    </w:p>
    <w:p w14:paraId="64CA5BE6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21 - ООО «Грин Агро-Сахалин», ИНН 6501275085, решение АС Сахалинской области от 26.10.2022 по делу А59-1554/2022 (14 510,52 руб.) - 14 510,52 руб.;</w:t>
      </w:r>
    </w:p>
    <w:p w14:paraId="423484E2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22 - ООО «Грузовое такси»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Газелькин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7839382402, решение АС г. Санкт-Петербурга и Ленинградской области от 15.07.2022 по делу А56-116041/2021 (110 427,59 руб.) - 110 427,59 руб.;</w:t>
      </w:r>
    </w:p>
    <w:p w14:paraId="73DAB561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23 - ООО «Ленский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автодиагностический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центр», ИНН 2537104689, решение АС Республики Саха (Якутия) от 13.12.2022 по делу А58-2840/2022 (12 873,99 руб.) - 12 873,99 руб.;</w:t>
      </w:r>
    </w:p>
    <w:p w14:paraId="286D3DEE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24 - ООО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Медлайк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1435268140, решение АС Республики Саха (Якутия) от 30.03.2023 по делу А58-8893/2022, находится в стадии ликвидации (13 496,06 руб.) - 13 496,06 руб.;</w:t>
      </w:r>
    </w:p>
    <w:p w14:paraId="01ED9853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25 - ООО «Статус», ИНН 732809266, решение АС Республики Саха (Якутия) от 20.03.2023 по делу А58-2876/2022 (5 867 006,87 руб.) - 5 867 006,87 руб.;</w:t>
      </w:r>
    </w:p>
    <w:p w14:paraId="12F958DC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26 - ООО «Центр Страхования», ИНН 2311123182, решение АС Краснодарского края от 31.01.2019 по делу АЗ2-56395/2017 и 15АП-14295/2018 (1 253 927,88 руб.) - 1 253 927,88 руб.;</w:t>
      </w:r>
    </w:p>
    <w:p w14:paraId="02D2A5F4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27 - ООО «Энергия», ИНН 2723090480, решение АС Республики Саха (Якутия) от 24.10.2022 по делу А58-2079/2022 (71 382,36 руб.) - 71 382,36 руб.;</w:t>
      </w:r>
    </w:p>
    <w:p w14:paraId="66352455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28 - ФКУ «ОБЪЕДИНЕННАЯ ДИРЕКЦИЯ» МИНСТРОЯ РОССИИ, ИНН 7736121141, решение АС г. Москвы от 07.10.2022 по делу А40-109097/2022 (9 720,32 руб.) - 9 720,32 руб.;</w:t>
      </w:r>
    </w:p>
    <w:p w14:paraId="1FBFAE8B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29 - САО «ВСК», ИНН 7710026574, решение АС г. Москвы от 25.08.2022 по делу А40-124844/2022 (81 578,46 руб.) - 81 578,46 руб.;</w:t>
      </w:r>
    </w:p>
    <w:p w14:paraId="1797D6ED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 xml:space="preserve">Лот 30 - Northwest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Ship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Managment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 xml:space="preserve"> LTD, договоры страхования: ССВОДТ/118110/ВЛД от 03.09.2018, ССВОДТ/128502/ВЛД от 30.05.2018, ССВОДТ/159002/ВЛД от 30.05.2019, ССВОДТ/159002/ВЛД от 30.05.2019 (3 609 943,98 руб.) - 3 609 943,98 руб.;</w:t>
      </w:r>
    </w:p>
    <w:p w14:paraId="371D0010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31 - ООО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Велфар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7328099113, агентские договоры 007 и 008 от 09.08.2018, 007 и 008 от 04.03.2019, подано исковое заявление о взыскании задолженности (36 044 297,61 руб.) - 36 044 297,61 руб.;</w:t>
      </w:r>
    </w:p>
    <w:p w14:paraId="6E9847F7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32 - ПАО «Страховая акционерная компания Энергогарант», ИНН 7705041231, решение АС г. Москвы от 20.02.2023 по делу А40-263701/2022 (15 010,00 руб.) - 15 010,00 руб.;</w:t>
      </w:r>
    </w:p>
    <w:p w14:paraId="630DCCFC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33 - САО «ВСК», ИНН 7710026574, решение АС г. Москвы от 07.11.2022 по делу А40-154670/2022 (76 855,50 руб.) - 76 855,50 руб.;</w:t>
      </w:r>
    </w:p>
    <w:p w14:paraId="237DBBEF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lastRenderedPageBreak/>
        <w:t>Лот 34 - ООО «Республиканский автовокзал 07», ИНН 1659099850, полис МММ № 5015571009 от 07.02.2023, решение Советского районного суда г. Казани Республики Татарстан от 01.12.2022 по делу 2-8716/2022, находится в стадии банкротства (82 900,00 руб.) - 82 900,00 руб.;</w:t>
      </w:r>
    </w:p>
    <w:p w14:paraId="299F983E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35 - Санкт-Петербургское ГУП «Проектный институт по проектированию городских инженерных сооружений» «</w:t>
      </w:r>
      <w:proofErr w:type="spellStart"/>
      <w:r w:rsidRPr="00167CE8">
        <w:rPr>
          <w:rFonts w:ascii="Times New Roman CYR" w:hAnsi="Times New Roman CYR" w:cs="Times New Roman CYR"/>
          <w:color w:val="000000"/>
        </w:rPr>
        <w:t>Ленгипроинжпроект</w:t>
      </w:r>
      <w:proofErr w:type="spellEnd"/>
      <w:r w:rsidRPr="00167CE8">
        <w:rPr>
          <w:rFonts w:ascii="Times New Roman CYR" w:hAnsi="Times New Roman CYR" w:cs="Times New Roman CYR"/>
          <w:color w:val="000000"/>
        </w:rPr>
        <w:t>», ИНН 7830000296, заявление о включении в промежуточный ликвидационный баланс 98/к 166301 от 26.07.2021 по контракту от 12.03.2018, находится в стадии ликвидации (24 639,98 руб.) - 24 639,98 руб.;</w:t>
      </w:r>
    </w:p>
    <w:p w14:paraId="6AA042E2" w14:textId="77777777" w:rsidR="00167CE8" w:rsidRPr="00167CE8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36 - ИП Аринкин Роман Геннадьевич, ИНН 581204081974, решение АС Республики Саха (Якутия) от 05.10.2022 по делу А58-2155/2022 (386 924,99 руб.) - 386 924,99 руб.;</w:t>
      </w:r>
    </w:p>
    <w:p w14:paraId="125D776F" w14:textId="36CC1812" w:rsidR="008562DB" w:rsidRDefault="00167CE8" w:rsidP="00167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67CE8">
        <w:rPr>
          <w:rFonts w:ascii="Times New Roman CYR" w:hAnsi="Times New Roman CYR" w:cs="Times New Roman CYR"/>
          <w:color w:val="000000"/>
        </w:rPr>
        <w:t>Лот 37 - Права требования к 205 физическим лицам, г. Москва, имеется право требование с истекшим сроком предъявления ИД к исполнению (29 404 652,97 руб.) - 29 404 652,97 руб.</w:t>
      </w:r>
    </w:p>
    <w:p w14:paraId="416B66DC" w14:textId="26664C3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246EFF" w:rsidRPr="00246EFF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37642D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5055E6F4" w14:textId="34B20D2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7CE8">
        <w:rPr>
          <w:rFonts w:ascii="Times New Roman CYR" w:hAnsi="Times New Roman CYR" w:cs="Times New Roman CYR"/>
          <w:color w:val="000000"/>
        </w:rPr>
        <w:t>10</w:t>
      </w:r>
      <w:r w:rsidRPr="008562DB">
        <w:rPr>
          <w:rFonts w:ascii="Times New Roman CYR" w:hAnsi="Times New Roman CYR" w:cs="Times New Roman CYR"/>
          <w:color w:val="000000"/>
        </w:rPr>
        <w:t xml:space="preserve"> (</w:t>
      </w:r>
      <w:r w:rsidR="00167CE8">
        <w:rPr>
          <w:rFonts w:ascii="Times New Roman CYR" w:hAnsi="Times New Roman CYR" w:cs="Times New Roman CYR"/>
          <w:color w:val="000000"/>
        </w:rPr>
        <w:t>Десять)</w:t>
      </w:r>
      <w:r w:rsidRPr="008562DB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6E8595C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562DB" w:rsidRPr="008562DB">
        <w:rPr>
          <w:rFonts w:ascii="Times New Roman CYR" w:hAnsi="Times New Roman CYR" w:cs="Times New Roman CYR"/>
          <w:b/>
          <w:bCs/>
          <w:color w:val="000000"/>
        </w:rPr>
        <w:t>08 августа 2</w:t>
      </w:r>
      <w:r w:rsidRPr="008562DB">
        <w:rPr>
          <w:b/>
          <w:bCs/>
        </w:rPr>
        <w:t>02</w:t>
      </w:r>
      <w:r w:rsidR="00EC6937" w:rsidRPr="008562DB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75180B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562DB" w:rsidRPr="008562DB">
        <w:rPr>
          <w:b/>
          <w:bCs/>
          <w:color w:val="000000"/>
        </w:rPr>
        <w:t>08 августа</w:t>
      </w:r>
      <w:r w:rsidR="008562D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562DB" w:rsidRPr="008562DB">
        <w:rPr>
          <w:b/>
          <w:bCs/>
          <w:color w:val="000000"/>
        </w:rPr>
        <w:t xml:space="preserve">20 сентября </w:t>
      </w:r>
      <w:r w:rsidRPr="008562DB">
        <w:rPr>
          <w:b/>
          <w:bCs/>
          <w:color w:val="000000"/>
        </w:rPr>
        <w:t>202</w:t>
      </w:r>
      <w:r w:rsidR="00EC6937" w:rsidRPr="008562DB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E7A71B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562DB" w:rsidRPr="008562DB">
        <w:rPr>
          <w:b/>
          <w:bCs/>
          <w:color w:val="000000"/>
        </w:rPr>
        <w:t xml:space="preserve">27 июня </w:t>
      </w:r>
      <w:r w:rsidRPr="008562DB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562DB" w:rsidRPr="008562DB">
        <w:rPr>
          <w:b/>
          <w:bCs/>
          <w:color w:val="000000"/>
        </w:rPr>
        <w:t xml:space="preserve">11 августа </w:t>
      </w:r>
      <w:r w:rsidRPr="008562DB">
        <w:rPr>
          <w:b/>
          <w:bCs/>
          <w:color w:val="000000"/>
        </w:rPr>
        <w:t>202</w:t>
      </w:r>
      <w:r w:rsidR="00EC6937" w:rsidRPr="008562DB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8562DB">
        <w:rPr>
          <w:color w:val="000000"/>
        </w:rPr>
        <w:t>за 5 (Пять)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28DC1E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562DB">
        <w:rPr>
          <w:b/>
          <w:bCs/>
          <w:color w:val="000000"/>
        </w:rPr>
        <w:t xml:space="preserve">26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562DB">
        <w:rPr>
          <w:b/>
          <w:bCs/>
          <w:color w:val="000000"/>
        </w:rPr>
        <w:t xml:space="preserve">06 ноября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60D3E79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562DB" w:rsidRPr="0085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сентября</w:t>
      </w:r>
      <w:r w:rsidR="00856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562D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8562D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562D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3583F96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26 сентября 2023 г. по 28 сентября 2023 г. - в размере начальной цены продажи лотов;</w:t>
      </w:r>
    </w:p>
    <w:p w14:paraId="6B8C03B4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29 сентября 2023 г. по 01 октября 2023 г. - в размере 92,40% от начальной цены продажи лотов;</w:t>
      </w:r>
    </w:p>
    <w:p w14:paraId="757702A7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02 октября 2023 г. по 04 октября 2023 г. - в размере 84,80% от начальной цены продажи лотов;</w:t>
      </w:r>
    </w:p>
    <w:p w14:paraId="71ADC104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05 октября 2023 г. по 07 октября 2023 г. - в размере 77,20% от начальной цены продажи лотов;</w:t>
      </w:r>
    </w:p>
    <w:p w14:paraId="31D2BC80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08 октября 2023 г. по 10 октября 2023 г. - в размере 69,60% от начальной цены продажи лотов;</w:t>
      </w:r>
    </w:p>
    <w:p w14:paraId="7C9652B0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11 октября 2023 г. по 13 октября 2023 г. - в размере 62,00% от начальной цены продажи лотов;</w:t>
      </w:r>
    </w:p>
    <w:p w14:paraId="2DEF2220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14 октября 2023 г. по 16 октября 2023 г. - в размере 54,40% от начальной цены продажи лотов;</w:t>
      </w:r>
    </w:p>
    <w:p w14:paraId="49FCE696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17 октября 2023 г. по 19 октября 2023 г. - в размере 46,80% от начальной цены продажи лотов;</w:t>
      </w:r>
    </w:p>
    <w:p w14:paraId="0626F4D8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20 октября 2023 г. по 22 октября 2023 г. - в размере 39,20% от начальной цены продажи лотов;</w:t>
      </w:r>
    </w:p>
    <w:p w14:paraId="1F8BA89C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23 октября 2023 г. по 25 октября 2023 г. - в размере 31,60% от начальной цены продажи лотов;</w:t>
      </w:r>
    </w:p>
    <w:p w14:paraId="4BD02D9B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26 октября 2023 г. по 28 октября 2023 г. - в размере 24,00% от начальной цены продажи лотов;</w:t>
      </w:r>
    </w:p>
    <w:p w14:paraId="0C727159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29 октября 2023 г. по 31 октября 2023 г. - в размере 16,40% от начальной цены продажи лотов;</w:t>
      </w:r>
    </w:p>
    <w:p w14:paraId="1D73153D" w14:textId="77777777" w:rsidR="008562DB" w:rsidRPr="008562DB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01 ноября 2023 г. по 03 ноября 2023 г. - в размере 8,80% от начальной цены продажи лотов;</w:t>
      </w:r>
    </w:p>
    <w:p w14:paraId="729D1444" w14:textId="0E98D163" w:rsidR="007765D6" w:rsidRPr="00181132" w:rsidRDefault="008562DB" w:rsidP="008562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2DB">
        <w:rPr>
          <w:color w:val="000000"/>
        </w:rPr>
        <w:t>с 04 ноября 2023 г. по 06 ноября 2023 г. - в размере 1,20%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562D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>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562D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562D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76D03B7" w:rsidR="00A21CDC" w:rsidRPr="008562DB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2D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246EFF" w:rsidRPr="00246EFF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0E999F17" w14:textId="77777777" w:rsidR="00A21CDC" w:rsidRPr="008562D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2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FBC69A5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2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</w:t>
      </w:r>
      <w:r w:rsid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</w:t>
      </w:r>
      <w:r w:rsid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562DB" w:rsidRP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стр. 1, тел. 8(800)505-80-32, а также у ОТ: 8 (499) 395-00-20 (с 9.00 до 18.00 по Московскому времени в рабочие дни) </w:t>
      </w:r>
      <w:hyperlink r:id="rId7" w:history="1">
        <w:r w:rsidR="008562DB" w:rsidRPr="00C9349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8562DB" w:rsidRP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5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67CE8"/>
    <w:rsid w:val="00181132"/>
    <w:rsid w:val="001A479E"/>
    <w:rsid w:val="001C56D5"/>
    <w:rsid w:val="001D4B58"/>
    <w:rsid w:val="001E3723"/>
    <w:rsid w:val="001F039D"/>
    <w:rsid w:val="00246EFF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562DB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7AA040B-E252-4959-B1DB-5BE18936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5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3031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2023-06-19T07:39:00Z</dcterms:created>
  <dcterms:modified xsi:type="dcterms:W3CDTF">2023-06-20T13:08:00Z</dcterms:modified>
</cp:coreProperties>
</file>