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D8FB" w14:textId="77777777" w:rsidR="004C6F24" w:rsidRPr="004C6F24" w:rsidRDefault="004C6F24" w:rsidP="004C6F24">
      <w:pPr>
        <w:jc w:val="center"/>
        <w:outlineLvl w:val="0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4C6F24">
        <w:rPr>
          <w:b/>
          <w:sz w:val="32"/>
          <w:szCs w:val="32"/>
        </w:rPr>
        <w:t>Акционерное общество «Российский аукционный дом»</w:t>
      </w:r>
    </w:p>
    <w:p w14:paraId="2FA421E6" w14:textId="77777777" w:rsidR="004C6F24" w:rsidRPr="004C6F24" w:rsidRDefault="004C6F24" w:rsidP="004C6F24">
      <w:pPr>
        <w:tabs>
          <w:tab w:val="left" w:pos="1736"/>
        </w:tabs>
        <w:jc w:val="center"/>
        <w:rPr>
          <w:b/>
          <w:bCs/>
          <w:lang w:eastAsia="ru-RU"/>
        </w:rPr>
      </w:pPr>
      <w:r w:rsidRPr="004C6F24">
        <w:rPr>
          <w:b/>
        </w:rPr>
        <w:t xml:space="preserve">сообщает о проведении электронного аукциона по продаже </w:t>
      </w:r>
      <w:r w:rsidRPr="004C6F24">
        <w:rPr>
          <w:b/>
          <w:bCs/>
          <w:lang w:eastAsia="en-US"/>
        </w:rPr>
        <w:t>имущества</w:t>
      </w:r>
    </w:p>
    <w:p w14:paraId="46B55330" w14:textId="77777777" w:rsidR="004C6F24" w:rsidRPr="004C6F24" w:rsidRDefault="004C6F24" w:rsidP="004C6F24">
      <w:pPr>
        <w:tabs>
          <w:tab w:val="left" w:pos="1736"/>
        </w:tabs>
        <w:jc w:val="center"/>
        <w:rPr>
          <w:b/>
          <w:bCs/>
        </w:rPr>
      </w:pPr>
    </w:p>
    <w:p w14:paraId="33517CAB" w14:textId="77777777" w:rsidR="00B3642D" w:rsidRPr="004C6F24" w:rsidRDefault="00B3642D" w:rsidP="00B3642D">
      <w:pPr>
        <w:jc w:val="center"/>
        <w:rPr>
          <w:b/>
          <w:bCs/>
        </w:rPr>
      </w:pPr>
      <w:r w:rsidRPr="004C6F24">
        <w:rPr>
          <w:b/>
          <w:bCs/>
        </w:rPr>
        <w:t xml:space="preserve">Электронный аукцион будет проводиться </w:t>
      </w:r>
      <w:bookmarkStart w:id="0" w:name="_Hlk45639478"/>
      <w:r w:rsidRPr="004C6F24">
        <w:rPr>
          <w:b/>
          <w:bCs/>
          <w:color w:val="000000"/>
        </w:rPr>
        <w:t>«</w:t>
      </w:r>
      <w:r>
        <w:rPr>
          <w:b/>
          <w:bCs/>
          <w:color w:val="000000"/>
        </w:rPr>
        <w:t>31</w:t>
      </w:r>
      <w:r w:rsidRPr="004C6F24">
        <w:rPr>
          <w:b/>
          <w:bCs/>
          <w:color w:val="000000"/>
        </w:rPr>
        <w:t xml:space="preserve">» </w:t>
      </w:r>
      <w:r>
        <w:rPr>
          <w:b/>
          <w:bCs/>
          <w:color w:val="000000"/>
        </w:rPr>
        <w:t>октябр</w:t>
      </w:r>
      <w:r w:rsidRPr="004C6F24">
        <w:rPr>
          <w:b/>
          <w:bCs/>
          <w:color w:val="000000"/>
        </w:rPr>
        <w:t>я 202</w:t>
      </w:r>
      <w:r>
        <w:rPr>
          <w:b/>
          <w:bCs/>
          <w:color w:val="000000"/>
        </w:rPr>
        <w:t>3</w:t>
      </w:r>
      <w:r w:rsidRPr="004C6F24">
        <w:rPr>
          <w:b/>
          <w:bCs/>
          <w:color w:val="000000"/>
        </w:rPr>
        <w:t xml:space="preserve"> г</w:t>
      </w:r>
      <w:bookmarkEnd w:id="0"/>
      <w:r w:rsidRPr="004C6F24">
        <w:rPr>
          <w:b/>
          <w:bCs/>
          <w:color w:val="000000"/>
        </w:rPr>
        <w:t>. с 10:00</w:t>
      </w:r>
      <w:r w:rsidRPr="004C6F24">
        <w:rPr>
          <w:b/>
          <w:bCs/>
        </w:rPr>
        <w:t xml:space="preserve"> </w:t>
      </w:r>
    </w:p>
    <w:p w14:paraId="58286FC8" w14:textId="77777777" w:rsidR="00B3642D" w:rsidRPr="004C6F24" w:rsidRDefault="00B3642D" w:rsidP="00B3642D">
      <w:pPr>
        <w:jc w:val="center"/>
        <w:rPr>
          <w:b/>
          <w:bCs/>
        </w:rPr>
      </w:pPr>
      <w:r w:rsidRPr="004C6F24">
        <w:rPr>
          <w:b/>
          <w:bCs/>
        </w:rPr>
        <w:t xml:space="preserve">на электронной торговой площадке АО «Российский аукционный дом» </w:t>
      </w:r>
    </w:p>
    <w:p w14:paraId="22552652" w14:textId="77777777" w:rsidR="00B3642D" w:rsidRPr="004C6F24" w:rsidRDefault="00B3642D" w:rsidP="00B3642D">
      <w:pPr>
        <w:jc w:val="center"/>
        <w:rPr>
          <w:b/>
          <w:bCs/>
        </w:rPr>
      </w:pPr>
      <w:r w:rsidRPr="004C6F24">
        <w:rPr>
          <w:b/>
          <w:bCs/>
        </w:rPr>
        <w:t xml:space="preserve">по адресу: </w:t>
      </w:r>
      <w:hyperlink r:id="rId8" w:history="1">
        <w:r w:rsidRPr="004C6F24">
          <w:rPr>
            <w:b/>
            <w:bCs/>
            <w:color w:val="0563C1" w:themeColor="hyperlink"/>
            <w:u w:val="single"/>
            <w:lang w:val="en-US"/>
          </w:rPr>
          <w:t>www</w:t>
        </w:r>
        <w:r w:rsidRPr="004C6F24">
          <w:rPr>
            <w:b/>
            <w:bCs/>
            <w:color w:val="0563C1" w:themeColor="hyperlink"/>
            <w:u w:val="single"/>
          </w:rPr>
          <w:t>.</w:t>
        </w:r>
        <w:r w:rsidRPr="004C6F24">
          <w:rPr>
            <w:b/>
            <w:bCs/>
            <w:color w:val="0563C1" w:themeColor="hyperlink"/>
            <w:u w:val="single"/>
            <w:lang w:val="en-US"/>
          </w:rPr>
          <w:t>lot</w:t>
        </w:r>
        <w:r w:rsidRPr="004C6F24">
          <w:rPr>
            <w:b/>
            <w:bCs/>
            <w:color w:val="0563C1" w:themeColor="hyperlink"/>
            <w:u w:val="single"/>
          </w:rPr>
          <w:t>-</w:t>
        </w:r>
        <w:r w:rsidRPr="004C6F24">
          <w:rPr>
            <w:b/>
            <w:bCs/>
            <w:color w:val="0563C1" w:themeColor="hyperlink"/>
            <w:u w:val="single"/>
            <w:lang w:val="en-US"/>
          </w:rPr>
          <w:t>online</w:t>
        </w:r>
        <w:r w:rsidRPr="004C6F24">
          <w:rPr>
            <w:b/>
            <w:bCs/>
            <w:color w:val="0563C1" w:themeColor="hyperlink"/>
            <w:u w:val="single"/>
          </w:rPr>
          <w:t>.</w:t>
        </w:r>
        <w:r w:rsidRPr="004C6F24">
          <w:rPr>
            <w:b/>
            <w:bCs/>
            <w:color w:val="0563C1" w:themeColor="hyperlink"/>
            <w:u w:val="single"/>
            <w:lang w:val="en-US"/>
          </w:rPr>
          <w:t>ru</w:t>
        </w:r>
      </w:hyperlink>
    </w:p>
    <w:p w14:paraId="37ABE963" w14:textId="77777777" w:rsidR="00B3642D" w:rsidRPr="004C6F24" w:rsidRDefault="00B3642D" w:rsidP="00B3642D">
      <w:pPr>
        <w:jc w:val="center"/>
        <w:rPr>
          <w:b/>
          <w:bCs/>
        </w:rPr>
      </w:pPr>
    </w:p>
    <w:p w14:paraId="59254D62" w14:textId="77777777" w:rsidR="00B3642D" w:rsidRPr="004C6F24" w:rsidRDefault="00B3642D" w:rsidP="00B3642D">
      <w:pPr>
        <w:jc w:val="center"/>
        <w:rPr>
          <w:bCs/>
        </w:rPr>
      </w:pPr>
      <w:r w:rsidRPr="004C6F24">
        <w:rPr>
          <w:bCs/>
        </w:rPr>
        <w:t>Организатор торгов – АО «Российский аукционный дом»</w:t>
      </w:r>
    </w:p>
    <w:p w14:paraId="0716A151" w14:textId="77777777" w:rsidR="00B3642D" w:rsidRPr="004C6F24" w:rsidRDefault="00B3642D" w:rsidP="00B3642D">
      <w:pPr>
        <w:jc w:val="center"/>
        <w:rPr>
          <w:b/>
          <w:bCs/>
        </w:rPr>
      </w:pPr>
    </w:p>
    <w:p w14:paraId="0A374572" w14:textId="77777777" w:rsidR="00B3642D" w:rsidRPr="00A758AB" w:rsidRDefault="00B3642D" w:rsidP="00B3642D">
      <w:pPr>
        <w:jc w:val="center"/>
        <w:rPr>
          <w:bCs/>
          <w:color w:val="000000"/>
        </w:rPr>
      </w:pPr>
      <w:r w:rsidRPr="00A758AB">
        <w:rPr>
          <w:b/>
        </w:rPr>
        <w:t>Прием заявок</w:t>
      </w:r>
      <w:r w:rsidRPr="00A758AB">
        <w:rPr>
          <w:bCs/>
        </w:rPr>
        <w:t xml:space="preserve"> с «</w:t>
      </w:r>
      <w:r>
        <w:rPr>
          <w:bCs/>
        </w:rPr>
        <w:t>26</w:t>
      </w:r>
      <w:r w:rsidRPr="00A758AB">
        <w:rPr>
          <w:bCs/>
        </w:rPr>
        <w:t xml:space="preserve">» </w:t>
      </w:r>
      <w:r>
        <w:rPr>
          <w:bCs/>
        </w:rPr>
        <w:t>сентяб</w:t>
      </w:r>
      <w:r w:rsidRPr="00A758AB">
        <w:rPr>
          <w:bCs/>
        </w:rPr>
        <w:t>ря 202</w:t>
      </w:r>
      <w:r>
        <w:rPr>
          <w:bCs/>
        </w:rPr>
        <w:t>3</w:t>
      </w:r>
      <w:r w:rsidRPr="00A758AB">
        <w:rPr>
          <w:bCs/>
        </w:rPr>
        <w:t xml:space="preserve"> г. с 09:00 </w:t>
      </w:r>
      <w:r w:rsidRPr="00A758AB">
        <w:rPr>
          <w:bCs/>
          <w:color w:val="000000"/>
        </w:rPr>
        <w:t>по «</w:t>
      </w:r>
      <w:r>
        <w:rPr>
          <w:bCs/>
          <w:color w:val="000000"/>
        </w:rPr>
        <w:t>27</w:t>
      </w:r>
      <w:r w:rsidRPr="00A758AB">
        <w:rPr>
          <w:bCs/>
          <w:color w:val="000000"/>
        </w:rPr>
        <w:t xml:space="preserve">» </w:t>
      </w:r>
      <w:bookmarkStart w:id="1" w:name="_Hlk122344827"/>
      <w:r>
        <w:rPr>
          <w:bCs/>
          <w:color w:val="000000"/>
        </w:rPr>
        <w:t>октябр</w:t>
      </w:r>
      <w:r w:rsidRPr="00A758AB">
        <w:rPr>
          <w:bCs/>
          <w:color w:val="000000"/>
        </w:rPr>
        <w:t>я 202</w:t>
      </w:r>
      <w:r>
        <w:rPr>
          <w:bCs/>
          <w:color w:val="000000"/>
        </w:rPr>
        <w:t>3</w:t>
      </w:r>
      <w:r w:rsidRPr="00A758AB">
        <w:rPr>
          <w:bCs/>
          <w:color w:val="000000"/>
        </w:rPr>
        <w:t xml:space="preserve"> </w:t>
      </w:r>
      <w:bookmarkEnd w:id="1"/>
      <w:r w:rsidRPr="00A758AB">
        <w:rPr>
          <w:bCs/>
          <w:color w:val="000000"/>
        </w:rPr>
        <w:t>г. до 23:</w:t>
      </w:r>
      <w:r>
        <w:rPr>
          <w:bCs/>
          <w:color w:val="000000"/>
        </w:rPr>
        <w:t>59</w:t>
      </w:r>
      <w:r w:rsidRPr="00A758AB">
        <w:rPr>
          <w:bCs/>
          <w:color w:val="000000"/>
        </w:rPr>
        <w:t>.</w:t>
      </w:r>
    </w:p>
    <w:p w14:paraId="056FCF8E" w14:textId="77777777" w:rsidR="00B3642D" w:rsidRPr="00A758AB" w:rsidRDefault="00B3642D" w:rsidP="00B3642D">
      <w:pPr>
        <w:jc w:val="center"/>
        <w:rPr>
          <w:bCs/>
          <w:color w:val="000000"/>
        </w:rPr>
      </w:pPr>
      <w:r w:rsidRPr="00A758AB">
        <w:rPr>
          <w:b/>
          <w:color w:val="000000"/>
        </w:rPr>
        <w:t>Задаток должен поступить</w:t>
      </w:r>
      <w:r w:rsidRPr="00A758AB">
        <w:rPr>
          <w:bCs/>
          <w:color w:val="000000"/>
        </w:rPr>
        <w:t xml:space="preserve"> на счет Организатора торгов не позднее «</w:t>
      </w:r>
      <w:r>
        <w:rPr>
          <w:bCs/>
          <w:color w:val="000000"/>
        </w:rPr>
        <w:t>27</w:t>
      </w:r>
      <w:r w:rsidRPr="00A758AB">
        <w:rPr>
          <w:bCs/>
          <w:color w:val="000000"/>
        </w:rPr>
        <w:t xml:space="preserve">» </w:t>
      </w:r>
      <w:r>
        <w:rPr>
          <w:bCs/>
          <w:color w:val="000000"/>
        </w:rPr>
        <w:t>октября</w:t>
      </w:r>
      <w:r w:rsidRPr="00A06F61">
        <w:rPr>
          <w:bCs/>
          <w:color w:val="000000"/>
        </w:rPr>
        <w:t xml:space="preserve"> 2023 </w:t>
      </w:r>
      <w:r w:rsidRPr="00A758AB">
        <w:rPr>
          <w:bCs/>
          <w:color w:val="000000"/>
        </w:rPr>
        <w:t>г.</w:t>
      </w:r>
    </w:p>
    <w:p w14:paraId="2D7A2359" w14:textId="77777777" w:rsidR="00B3642D" w:rsidRPr="004C6F24" w:rsidRDefault="00B3642D" w:rsidP="00B3642D">
      <w:pPr>
        <w:jc w:val="center"/>
        <w:rPr>
          <w:bCs/>
          <w:color w:val="000000"/>
        </w:rPr>
      </w:pPr>
      <w:r w:rsidRPr="00A758AB">
        <w:rPr>
          <w:b/>
          <w:color w:val="000000"/>
        </w:rPr>
        <w:t>Допуск претендентов</w:t>
      </w:r>
      <w:r w:rsidRPr="00A758AB">
        <w:rPr>
          <w:bCs/>
          <w:color w:val="000000"/>
        </w:rPr>
        <w:t xml:space="preserve"> к аукциону осуществляется «</w:t>
      </w:r>
      <w:r>
        <w:rPr>
          <w:bCs/>
          <w:color w:val="000000"/>
        </w:rPr>
        <w:t>30</w:t>
      </w:r>
      <w:r w:rsidRPr="00A758AB">
        <w:rPr>
          <w:bCs/>
          <w:color w:val="000000"/>
        </w:rPr>
        <w:t xml:space="preserve">» </w:t>
      </w:r>
      <w:r>
        <w:rPr>
          <w:bCs/>
          <w:color w:val="000000"/>
        </w:rPr>
        <w:t>октябр</w:t>
      </w:r>
      <w:r w:rsidRPr="00A06F61">
        <w:rPr>
          <w:bCs/>
          <w:color w:val="000000"/>
        </w:rPr>
        <w:t xml:space="preserve">я 2023 </w:t>
      </w:r>
      <w:r w:rsidRPr="00A758AB">
        <w:rPr>
          <w:bCs/>
          <w:color w:val="000000"/>
        </w:rPr>
        <w:t>г.</w:t>
      </w:r>
    </w:p>
    <w:p w14:paraId="12C69099" w14:textId="77777777" w:rsidR="004C6F24" w:rsidRPr="004C6F24" w:rsidRDefault="004C6F24" w:rsidP="004C6F24">
      <w:pPr>
        <w:jc w:val="center"/>
        <w:rPr>
          <w:bCs/>
        </w:rPr>
      </w:pPr>
    </w:p>
    <w:p w14:paraId="66A6086F" w14:textId="77777777" w:rsidR="004C6F24" w:rsidRPr="004C6F24" w:rsidRDefault="004C6F24" w:rsidP="004C6F24">
      <w:pPr>
        <w:jc w:val="center"/>
        <w:rPr>
          <w:bCs/>
          <w:sz w:val="20"/>
          <w:szCs w:val="20"/>
        </w:rPr>
      </w:pPr>
      <w:r w:rsidRPr="004C6F24">
        <w:rPr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0A9E75C6" w14:textId="77777777" w:rsidR="004C6F24" w:rsidRPr="004C6F24" w:rsidRDefault="004C6F24" w:rsidP="004C6F24">
      <w:pPr>
        <w:jc w:val="center"/>
        <w:rPr>
          <w:bCs/>
          <w:sz w:val="20"/>
          <w:szCs w:val="20"/>
        </w:rPr>
      </w:pPr>
      <w:r w:rsidRPr="004C6F24">
        <w:rPr>
          <w:bCs/>
          <w:sz w:val="20"/>
          <w:szCs w:val="20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7C18F289" w14:textId="77777777" w:rsidR="004C6F24" w:rsidRPr="004C6F24" w:rsidRDefault="004C6F24" w:rsidP="004C6F24">
      <w:pPr>
        <w:jc w:val="center"/>
        <w:rPr>
          <w:b/>
          <w:bCs/>
        </w:rPr>
      </w:pPr>
    </w:p>
    <w:p w14:paraId="641D6828" w14:textId="28EA0D47" w:rsidR="004C6F24" w:rsidRPr="004C6F24" w:rsidRDefault="004C6F24" w:rsidP="004C6F2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4C6F24">
        <w:t>Форма проведения торгов – аукцион в электронной форме, открытый по составу участников и по форме подачи предложений по цене с применением метода по</w:t>
      </w:r>
      <w:r w:rsidR="006679AB">
        <w:t>выш</w:t>
      </w:r>
      <w:r w:rsidRPr="004C6F24">
        <w:t>ения начальной цены («</w:t>
      </w:r>
      <w:r w:rsidR="006679AB">
        <w:t>англий</w:t>
      </w:r>
      <w:r w:rsidRPr="004C6F24">
        <w:t>ский» аукцион).</w:t>
      </w:r>
    </w:p>
    <w:p w14:paraId="5731A012" w14:textId="1DFE9A8B" w:rsidR="004C6F24" w:rsidRPr="004C6F24" w:rsidRDefault="004C6F24" w:rsidP="004C6F24">
      <w:pPr>
        <w:jc w:val="center"/>
        <w:rPr>
          <w:b/>
        </w:rPr>
      </w:pPr>
      <w:r w:rsidRPr="004C6F24">
        <w:rPr>
          <w:b/>
        </w:rPr>
        <w:t xml:space="preserve">Телефоны для справок: </w:t>
      </w:r>
      <w:r w:rsidR="00335C25" w:rsidRPr="00335C25">
        <w:rPr>
          <w:b/>
        </w:rPr>
        <w:t>8 (800) 777-57-57</w:t>
      </w:r>
      <w:r w:rsidR="00335C25" w:rsidRPr="00B14E74">
        <w:rPr>
          <w:b/>
        </w:rPr>
        <w:t xml:space="preserve">; </w:t>
      </w:r>
      <w:r w:rsidRPr="004C6F24">
        <w:rPr>
          <w:b/>
        </w:rPr>
        <w:t>+7 (927) 208-21-43; +7 (927) 208-15-34</w:t>
      </w:r>
    </w:p>
    <w:p w14:paraId="25D6AEB4" w14:textId="77777777" w:rsidR="004C6F24" w:rsidRPr="004C6F24" w:rsidRDefault="004C6F24" w:rsidP="004C6F24">
      <w:pPr>
        <w:jc w:val="both"/>
        <w:rPr>
          <w:sz w:val="10"/>
          <w:szCs w:val="10"/>
        </w:rPr>
      </w:pPr>
    </w:p>
    <w:p w14:paraId="2C39DDBD" w14:textId="360C2D44" w:rsidR="00B14E74" w:rsidRDefault="00B14E74" w:rsidP="00B14E74">
      <w:pPr>
        <w:ind w:firstLine="708"/>
        <w:jc w:val="both"/>
      </w:pPr>
      <w:r w:rsidRPr="00732354">
        <w:t>Имущество принадлежит на праве собственности физическо</w:t>
      </w:r>
      <w:r>
        <w:t>му</w:t>
      </w:r>
      <w:r w:rsidRPr="00732354">
        <w:t xml:space="preserve"> лиц</w:t>
      </w:r>
      <w:r>
        <w:t>у</w:t>
      </w:r>
      <w:r w:rsidRPr="00732354">
        <w:t xml:space="preserve"> и продается в соответствии с Договором поручения.</w:t>
      </w:r>
    </w:p>
    <w:p w14:paraId="70261453" w14:textId="77777777" w:rsidR="00A06F61" w:rsidRDefault="00A06F61" w:rsidP="00B3642D">
      <w:pPr>
        <w:jc w:val="center"/>
        <w:rPr>
          <w:rFonts w:cs="Times New Roman"/>
          <w:b/>
          <w:kern w:val="2"/>
          <w:u w:val="single"/>
        </w:rPr>
      </w:pPr>
      <w:r>
        <w:rPr>
          <w:rFonts w:cs="Times New Roman"/>
          <w:b/>
          <w:kern w:val="2"/>
          <w:u w:val="single"/>
        </w:rPr>
        <w:t>Лот №1:</w:t>
      </w:r>
    </w:p>
    <w:p w14:paraId="7FE6BA0C" w14:textId="77777777" w:rsidR="00A06F61" w:rsidRDefault="00A06F61" w:rsidP="00B3642D">
      <w:pPr>
        <w:ind w:firstLine="709"/>
        <w:jc w:val="center"/>
        <w:rPr>
          <w:b/>
          <w:kern w:val="2"/>
        </w:rPr>
      </w:pPr>
      <w:r w:rsidRPr="006177C0">
        <w:rPr>
          <w:b/>
          <w:kern w:val="2"/>
        </w:rPr>
        <w:t>Сведения об Объект</w:t>
      </w:r>
      <w:r>
        <w:rPr>
          <w:b/>
          <w:kern w:val="2"/>
        </w:rPr>
        <w:t>ах</w:t>
      </w:r>
      <w:r w:rsidRPr="006177C0">
        <w:rPr>
          <w:b/>
          <w:kern w:val="2"/>
        </w:rPr>
        <w:t xml:space="preserve"> продажи (едины</w:t>
      </w:r>
      <w:r>
        <w:rPr>
          <w:b/>
          <w:kern w:val="2"/>
        </w:rPr>
        <w:t>м</w:t>
      </w:r>
      <w:r w:rsidRPr="006177C0">
        <w:rPr>
          <w:b/>
          <w:kern w:val="2"/>
        </w:rPr>
        <w:t xml:space="preserve"> лотом):</w:t>
      </w:r>
    </w:p>
    <w:p w14:paraId="25B8261F" w14:textId="77777777" w:rsidR="00A06F61" w:rsidRPr="00053216" w:rsidRDefault="00A06F61" w:rsidP="00A06F6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53216">
        <w:rPr>
          <w:sz w:val="22"/>
          <w:szCs w:val="22"/>
        </w:rPr>
        <w:t xml:space="preserve">1.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139377 кв. м, кадастровый номер: </w:t>
      </w:r>
      <w:r w:rsidRPr="00053216">
        <w:rPr>
          <w:b/>
          <w:sz w:val="22"/>
          <w:szCs w:val="22"/>
        </w:rPr>
        <w:t>36:17:7102007:75</w:t>
      </w:r>
      <w:r w:rsidRPr="00053216">
        <w:rPr>
          <w:sz w:val="22"/>
          <w:szCs w:val="22"/>
        </w:rPr>
        <w:t>, расположенный по адресу: Воронежская область, р-н Новохоперский, с/п Новоильменское, п.Новоильменский, в восточной части кадастрового квартала 36:17:7102007.</w:t>
      </w:r>
    </w:p>
    <w:p w14:paraId="249B29E3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>Ограничения прав и обременения объекта недвижимости: не зарегистрировано.</w:t>
      </w:r>
    </w:p>
    <w:p w14:paraId="6FA2ACE6" w14:textId="77777777" w:rsidR="00A06F61" w:rsidRPr="00053216" w:rsidRDefault="00A06F61" w:rsidP="00A06F6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53216">
        <w:rPr>
          <w:sz w:val="22"/>
          <w:szCs w:val="22"/>
        </w:rPr>
        <w:t xml:space="preserve">2.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472271 кв. м, кадастровый номер: </w:t>
      </w:r>
      <w:r w:rsidRPr="00053216">
        <w:rPr>
          <w:b/>
          <w:sz w:val="22"/>
          <w:szCs w:val="22"/>
        </w:rPr>
        <w:t>36:17:7102008:34</w:t>
      </w:r>
      <w:r w:rsidRPr="00053216">
        <w:rPr>
          <w:sz w:val="22"/>
          <w:szCs w:val="22"/>
        </w:rPr>
        <w:t>, расположенный по адресу: Воронежская область, р-н Новохоперский, с/п Новоильменское, п. Новоильменский, в северной части кадастрового квартала 36:17:7102008.</w:t>
      </w:r>
    </w:p>
    <w:p w14:paraId="4ECFDFAD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>Ограничения прав и обременения объекта недвижимости: не зарегистрировано.</w:t>
      </w:r>
    </w:p>
    <w:p w14:paraId="17C4CDE3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 xml:space="preserve"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</w:t>
      </w:r>
    </w:p>
    <w:p w14:paraId="741B2F5D" w14:textId="77777777" w:rsidR="00A06F61" w:rsidRPr="00053216" w:rsidRDefault="00A06F61" w:rsidP="00A06F61">
      <w:pPr>
        <w:ind w:firstLine="567"/>
        <w:jc w:val="both"/>
        <w:rPr>
          <w:sz w:val="22"/>
          <w:szCs w:val="22"/>
        </w:rPr>
      </w:pPr>
      <w:r w:rsidRPr="00053216">
        <w:rPr>
          <w:bCs/>
          <w:sz w:val="22"/>
          <w:szCs w:val="22"/>
          <w:lang w:eastAsia="ar-SA"/>
        </w:rPr>
        <w:t>Учетный номер части 1, площадь:</w:t>
      </w:r>
      <w:r w:rsidRPr="00053216">
        <w:rPr>
          <w:sz w:val="22"/>
          <w:szCs w:val="22"/>
        </w:rPr>
        <w:t xml:space="preserve"> 2060 кв. м, Ограничения прав на земельный участок, предусмотренные статьями 56, 56.1 Земельного кодекса Российской Федерации, Постановление Правительства Российской Федерации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03.09.2015.</w:t>
      </w:r>
    </w:p>
    <w:p w14:paraId="51F501F0" w14:textId="77777777" w:rsidR="00A06F61" w:rsidRPr="00053216" w:rsidRDefault="00A06F61" w:rsidP="00A06F61">
      <w:pPr>
        <w:ind w:firstLine="567"/>
        <w:jc w:val="both"/>
        <w:rPr>
          <w:sz w:val="22"/>
          <w:szCs w:val="22"/>
        </w:rPr>
      </w:pPr>
      <w:r w:rsidRPr="00053216">
        <w:rPr>
          <w:bCs/>
          <w:sz w:val="22"/>
          <w:szCs w:val="22"/>
          <w:lang w:eastAsia="ar-SA"/>
        </w:rPr>
        <w:t>Учетный номер части 2, площадь:</w:t>
      </w:r>
      <w:r w:rsidRPr="00053216">
        <w:rPr>
          <w:sz w:val="22"/>
          <w:szCs w:val="22"/>
        </w:rPr>
        <w:t xml:space="preserve"> 1940 кв. м, Ограничения прав на земельный участок, предусмотренные статьями 56, 56.1 Земельного кодекса Российской Федерации, Карта (план) объекта землеустройства № б/н от 26.12.2014, срок действия: 11.09.2015.</w:t>
      </w:r>
    </w:p>
    <w:p w14:paraId="3F583778" w14:textId="77777777" w:rsidR="00A06F61" w:rsidRPr="00053216" w:rsidRDefault="00A06F61" w:rsidP="00A06F6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53216">
        <w:rPr>
          <w:sz w:val="22"/>
          <w:szCs w:val="22"/>
        </w:rPr>
        <w:t xml:space="preserve">3.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27955 кв. м, кадастровый номер: </w:t>
      </w:r>
      <w:r w:rsidRPr="00053216">
        <w:rPr>
          <w:b/>
          <w:sz w:val="22"/>
          <w:szCs w:val="22"/>
        </w:rPr>
        <w:t>36:17:7102008:42</w:t>
      </w:r>
      <w:r w:rsidRPr="00053216">
        <w:rPr>
          <w:sz w:val="22"/>
          <w:szCs w:val="22"/>
        </w:rPr>
        <w:t>, расположенный по адресу: Воронежская область, р-н Новохоперский, с/п Новоильменское, п. Новоильменский, в южной части кадастрового квартала 36:17:7102008.</w:t>
      </w:r>
    </w:p>
    <w:p w14:paraId="3654C3EC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>Ограничения прав и обременения объекта недвижимости: не зарегистрировано.</w:t>
      </w:r>
    </w:p>
    <w:p w14:paraId="6CECF997" w14:textId="77777777" w:rsidR="00A06F61" w:rsidRPr="00053216" w:rsidRDefault="00A06F61" w:rsidP="00A06F61">
      <w:pPr>
        <w:ind w:firstLine="709"/>
        <w:jc w:val="both"/>
        <w:rPr>
          <w:sz w:val="22"/>
          <w:szCs w:val="22"/>
        </w:rPr>
      </w:pPr>
      <w:r w:rsidRPr="00053216">
        <w:rPr>
          <w:bCs/>
          <w:sz w:val="22"/>
          <w:szCs w:val="22"/>
          <w:lang w:eastAsia="ar-SA"/>
        </w:rPr>
        <w:t>4</w:t>
      </w:r>
      <w:r w:rsidRPr="00053216">
        <w:rPr>
          <w:sz w:val="22"/>
          <w:szCs w:val="22"/>
        </w:rPr>
        <w:t xml:space="preserve">.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275648 кв. м, кадастровый номер: </w:t>
      </w:r>
      <w:r w:rsidRPr="00053216">
        <w:rPr>
          <w:b/>
          <w:sz w:val="22"/>
          <w:szCs w:val="22"/>
        </w:rPr>
        <w:t>36:17:7102008:46</w:t>
      </w:r>
      <w:r w:rsidRPr="00053216">
        <w:rPr>
          <w:sz w:val="22"/>
          <w:szCs w:val="22"/>
        </w:rPr>
        <w:t>, расположенный по адресу: Воронежская область, р-н Новохоперский, с/п Новоильменское, п. Новоильменский, в западной части кадастрового квартала 36:17:7102008.</w:t>
      </w:r>
    </w:p>
    <w:p w14:paraId="5A301349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>Ограничения прав и обременения объекта недвижимости: не зарегистрировано.</w:t>
      </w:r>
    </w:p>
    <w:p w14:paraId="0160B40F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lastRenderedPageBreak/>
        <w:t xml:space="preserve"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</w:t>
      </w:r>
    </w:p>
    <w:p w14:paraId="75E8636F" w14:textId="77777777" w:rsidR="00A06F61" w:rsidRPr="00053216" w:rsidRDefault="00A06F61" w:rsidP="00A06F61">
      <w:pPr>
        <w:ind w:firstLine="709"/>
        <w:jc w:val="both"/>
        <w:rPr>
          <w:color w:val="000000" w:themeColor="text1"/>
          <w:sz w:val="22"/>
          <w:szCs w:val="22"/>
        </w:rPr>
      </w:pPr>
      <w:r w:rsidRPr="00053216">
        <w:rPr>
          <w:bCs/>
          <w:sz w:val="22"/>
          <w:szCs w:val="22"/>
          <w:lang w:eastAsia="ar-SA"/>
        </w:rPr>
        <w:t xml:space="preserve">Учетный номер части 1, площадь: </w:t>
      </w:r>
      <w:r w:rsidRPr="00053216">
        <w:rPr>
          <w:color w:val="000000" w:themeColor="text1"/>
          <w:sz w:val="22"/>
          <w:szCs w:val="22"/>
        </w:rPr>
        <w:t>9769 кв. м, Ограничения прав на земельный участокпредусмотренные статьями 56, 56.1 Земельного кодекса Российской Федерации, Постановление Правительства РФ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12.03.2015.</w:t>
      </w:r>
    </w:p>
    <w:p w14:paraId="6F3B9E2C" w14:textId="77777777" w:rsidR="00A06F61" w:rsidRPr="00053216" w:rsidRDefault="00A06F61" w:rsidP="00A06F61">
      <w:pPr>
        <w:ind w:firstLine="709"/>
        <w:jc w:val="both"/>
        <w:rPr>
          <w:color w:val="000000" w:themeColor="text1"/>
          <w:sz w:val="22"/>
          <w:szCs w:val="22"/>
        </w:rPr>
      </w:pPr>
      <w:r w:rsidRPr="00053216">
        <w:rPr>
          <w:color w:val="000000" w:themeColor="text1"/>
          <w:sz w:val="22"/>
          <w:szCs w:val="22"/>
        </w:rPr>
        <w:t>Учетный номер части 2, площадь: 28375 кв. м, Ограничения прав на земельный участок, предусмотренные статьями 56, 56.1 Земельного кодекса Российской Федерации, Постановление Правительства РФ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13.03.2015.</w:t>
      </w:r>
    </w:p>
    <w:p w14:paraId="5D2FE54F" w14:textId="77777777" w:rsidR="00A06F61" w:rsidRPr="00053216" w:rsidRDefault="00A06F61" w:rsidP="00A06F61">
      <w:pPr>
        <w:ind w:firstLine="709"/>
        <w:jc w:val="both"/>
        <w:rPr>
          <w:color w:val="000000" w:themeColor="text1"/>
          <w:sz w:val="22"/>
          <w:szCs w:val="22"/>
        </w:rPr>
      </w:pPr>
      <w:r w:rsidRPr="00053216">
        <w:rPr>
          <w:color w:val="000000" w:themeColor="text1"/>
          <w:sz w:val="22"/>
          <w:szCs w:val="22"/>
        </w:rPr>
        <w:t>- Учетный номер части 3, площадь: 9643 кв. м, Ограничения прав на земельный участок, предусмотренные статьями 56, 56.1 Земельного кодекса Российской Федерации, Постановление Правительства Российской Федерации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03.09.2015.</w:t>
      </w:r>
    </w:p>
    <w:p w14:paraId="117CF420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 xml:space="preserve">5.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619434 кв. м, кадастровый номер: </w:t>
      </w:r>
      <w:r w:rsidRPr="00053216">
        <w:rPr>
          <w:b/>
          <w:bCs/>
          <w:sz w:val="22"/>
          <w:szCs w:val="22"/>
          <w:lang w:eastAsia="ar-SA"/>
        </w:rPr>
        <w:t>36:17:7102012:37</w:t>
      </w:r>
      <w:r w:rsidRPr="00053216">
        <w:rPr>
          <w:bCs/>
          <w:sz w:val="22"/>
          <w:szCs w:val="22"/>
          <w:lang w:eastAsia="ar-SA"/>
        </w:rPr>
        <w:t>, расположенный по адресу: Воронежская область, Новохоперский р-н, с/п Новоильменское, п. Половцево, в центральной части кадастрового квартала 36:17:7102012.</w:t>
      </w:r>
    </w:p>
    <w:p w14:paraId="01AE1CBC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>Ограничения прав и обременения объекта недвижимости: не зарегистрировано.</w:t>
      </w:r>
    </w:p>
    <w:p w14:paraId="0F91191D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53216">
        <w:rPr>
          <w:sz w:val="22"/>
          <w:szCs w:val="22"/>
        </w:rPr>
        <w:t xml:space="preserve">6.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781070 кв. м, кадастровый номер: </w:t>
      </w:r>
      <w:r w:rsidRPr="00053216">
        <w:rPr>
          <w:b/>
          <w:sz w:val="22"/>
          <w:szCs w:val="22"/>
        </w:rPr>
        <w:t>36:17:7102012:38</w:t>
      </w:r>
      <w:r w:rsidRPr="00053216">
        <w:rPr>
          <w:sz w:val="22"/>
          <w:szCs w:val="22"/>
        </w:rPr>
        <w:t>, расположенный по адресу: Воронежская область, р-н Новохоперский, с/п Новоильменское, п. Новоильменский, в южной части кадастрового квартала 36:17:7102012.</w:t>
      </w:r>
    </w:p>
    <w:p w14:paraId="4C7D2595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>Ограничения прав и обременения объекта недвижимости: не зарегистрировано.</w:t>
      </w:r>
    </w:p>
    <w:p w14:paraId="7817B0DF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 xml:space="preserve"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</w:t>
      </w:r>
    </w:p>
    <w:p w14:paraId="3FE962DB" w14:textId="77777777" w:rsidR="00A06F61" w:rsidRPr="00053216" w:rsidRDefault="00A06F61" w:rsidP="00A06F61">
      <w:pPr>
        <w:ind w:firstLine="709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 xml:space="preserve">Учетный номер части 1, площадь: </w:t>
      </w:r>
      <w:r w:rsidRPr="00053216">
        <w:rPr>
          <w:color w:val="000000" w:themeColor="text1"/>
          <w:sz w:val="22"/>
          <w:szCs w:val="22"/>
        </w:rPr>
        <w:t>6 370 кв. м.</w:t>
      </w:r>
    </w:p>
    <w:p w14:paraId="77825188" w14:textId="77777777" w:rsidR="00A06F61" w:rsidRPr="00053216" w:rsidRDefault="00A06F61" w:rsidP="00A06F61">
      <w:pPr>
        <w:ind w:firstLine="709"/>
        <w:jc w:val="both"/>
        <w:rPr>
          <w:color w:val="000000" w:themeColor="text1"/>
          <w:sz w:val="22"/>
          <w:szCs w:val="22"/>
        </w:rPr>
      </w:pPr>
      <w:r w:rsidRPr="00053216">
        <w:rPr>
          <w:bCs/>
          <w:sz w:val="22"/>
          <w:szCs w:val="22"/>
          <w:lang w:eastAsia="ar-SA"/>
        </w:rPr>
        <w:t xml:space="preserve">Учетный номер части 2, площадь: </w:t>
      </w:r>
      <w:r w:rsidRPr="00053216">
        <w:rPr>
          <w:color w:val="000000" w:themeColor="text1"/>
          <w:sz w:val="22"/>
          <w:szCs w:val="22"/>
        </w:rPr>
        <w:t>6 370 кв. м,</w:t>
      </w:r>
      <w:r w:rsidRPr="00053216">
        <w:rPr>
          <w:sz w:val="22"/>
          <w:szCs w:val="22"/>
        </w:rPr>
        <w:t xml:space="preserve"> Ограничения прав на земельный участок, </w:t>
      </w:r>
      <w:r w:rsidRPr="00053216">
        <w:rPr>
          <w:color w:val="000000" w:themeColor="text1"/>
          <w:sz w:val="22"/>
          <w:szCs w:val="22"/>
        </w:rPr>
        <w:t>предусмотренные статьями 56, 56.1 Земельного кодекса Российской Федерации, Решение «О согласовании охранной зоны объекта электросетевого хозяйства» № В10-2190 от 07.07.2022, срок действия: 06.02.2015.</w:t>
      </w:r>
    </w:p>
    <w:p w14:paraId="5D7ED6C6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 xml:space="preserve">7.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760188 кв. м, кадастровый номер: </w:t>
      </w:r>
      <w:r w:rsidRPr="00053216">
        <w:rPr>
          <w:b/>
          <w:bCs/>
          <w:sz w:val="22"/>
          <w:szCs w:val="22"/>
          <w:lang w:eastAsia="ar-SA"/>
        </w:rPr>
        <w:t>36:17:7102012:39</w:t>
      </w:r>
      <w:r w:rsidRPr="00053216">
        <w:rPr>
          <w:bCs/>
          <w:sz w:val="22"/>
          <w:szCs w:val="22"/>
          <w:lang w:eastAsia="ar-SA"/>
        </w:rPr>
        <w:t>, расположенный по адресу: Воронежская область, р-н Новохоперский, с/п Новоильменское, п. Половцево, в южной части кадастрового квартала 36:17:7102012.</w:t>
      </w:r>
    </w:p>
    <w:p w14:paraId="66025A3F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>Ограничения прав и обременения объекта недвижимости: не зарегистрировано.</w:t>
      </w:r>
    </w:p>
    <w:p w14:paraId="034D0772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 xml:space="preserve">8.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757448 кв. м, кадастровый номер: </w:t>
      </w:r>
      <w:r w:rsidRPr="00053216">
        <w:rPr>
          <w:b/>
          <w:bCs/>
          <w:sz w:val="22"/>
          <w:szCs w:val="22"/>
          <w:lang w:eastAsia="ar-SA"/>
        </w:rPr>
        <w:t>36:17:7102012:40</w:t>
      </w:r>
      <w:r w:rsidRPr="00053216">
        <w:rPr>
          <w:bCs/>
          <w:sz w:val="22"/>
          <w:szCs w:val="22"/>
          <w:lang w:eastAsia="ar-SA"/>
        </w:rPr>
        <w:t>, расположенный по адресу: Воронежская область, р-н Новохоперский, с/п Новоильменское, п. Половцево, в южной части кадастрового квартала 36:17:7102012.</w:t>
      </w:r>
    </w:p>
    <w:p w14:paraId="3D234AC0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>Ограничения прав и обременения объекта недвижимости: не зарегистрировано.</w:t>
      </w:r>
    </w:p>
    <w:p w14:paraId="0DF77349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53216">
        <w:rPr>
          <w:sz w:val="22"/>
          <w:szCs w:val="22"/>
        </w:rPr>
        <w:t xml:space="preserve">9.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760197 кв. м, кадастровый номер: </w:t>
      </w:r>
      <w:r w:rsidRPr="00053216">
        <w:rPr>
          <w:b/>
          <w:sz w:val="22"/>
          <w:szCs w:val="22"/>
        </w:rPr>
        <w:t>36:17:7102012:41</w:t>
      </w:r>
      <w:r w:rsidRPr="00053216">
        <w:rPr>
          <w:sz w:val="22"/>
          <w:szCs w:val="22"/>
        </w:rPr>
        <w:t>, расположенный по адресу: Воронежская область, р-н Новохоперский, с/п Новоильменское, п. Половцево, в южной части кадастрового квартала 36:17:7102012.</w:t>
      </w:r>
    </w:p>
    <w:p w14:paraId="690E5F3B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53216">
        <w:rPr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7683E9C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53216">
        <w:rPr>
          <w:sz w:val="22"/>
          <w:szCs w:val="22"/>
        </w:rPr>
        <w:t xml:space="preserve">10.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1518624 кв. м, кадастровый номер: </w:t>
      </w:r>
      <w:r w:rsidRPr="00053216">
        <w:rPr>
          <w:b/>
          <w:sz w:val="22"/>
          <w:szCs w:val="22"/>
        </w:rPr>
        <w:t>36:17:7102012:42</w:t>
      </w:r>
      <w:r w:rsidRPr="00053216">
        <w:rPr>
          <w:sz w:val="22"/>
          <w:szCs w:val="22"/>
        </w:rPr>
        <w:t>, расположенный по адресу: Воронежская область, Новохоперский р-н, с/п Новоильменское, п. Половцево, в южной части кадастрового квартала 36:17:7102012.</w:t>
      </w:r>
    </w:p>
    <w:p w14:paraId="2536E142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53216">
        <w:rPr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56C5ABF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53216">
        <w:rPr>
          <w:sz w:val="22"/>
          <w:szCs w:val="22"/>
        </w:rPr>
        <w:t xml:space="preserve">11.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171702 кв. м, кадастровый номер: </w:t>
      </w:r>
      <w:r w:rsidRPr="00053216">
        <w:rPr>
          <w:b/>
          <w:sz w:val="22"/>
          <w:szCs w:val="22"/>
        </w:rPr>
        <w:t>36:17:7102012:43</w:t>
      </w:r>
      <w:r w:rsidRPr="00053216">
        <w:rPr>
          <w:sz w:val="22"/>
          <w:szCs w:val="22"/>
        </w:rPr>
        <w:t>, расположенный по адресу: Воронежская область, Новохоперский р-н, Новоильменское сельское поселение, п. Половцево, в юго-восточной части кадастрового квартала 36:17:7102012.</w:t>
      </w:r>
    </w:p>
    <w:p w14:paraId="68E22CF2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53216">
        <w:rPr>
          <w:sz w:val="22"/>
          <w:szCs w:val="22"/>
        </w:rPr>
        <w:lastRenderedPageBreak/>
        <w:t>Ограничения прав и обременения объекта недвижимости: не зарегистрировано.</w:t>
      </w:r>
    </w:p>
    <w:p w14:paraId="47E33EC4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53216">
        <w:rPr>
          <w:sz w:val="22"/>
          <w:szCs w:val="22"/>
        </w:rPr>
        <w:t xml:space="preserve">12.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580121 кв. м, кадастровый номер: </w:t>
      </w:r>
      <w:r w:rsidRPr="00053216">
        <w:rPr>
          <w:b/>
          <w:sz w:val="22"/>
          <w:szCs w:val="22"/>
        </w:rPr>
        <w:t>36:17:7102012:49</w:t>
      </w:r>
      <w:r w:rsidRPr="00053216">
        <w:rPr>
          <w:sz w:val="22"/>
          <w:szCs w:val="22"/>
        </w:rPr>
        <w:t>, расположенный по адресу: Воронежская область, р-н Новохоперский, с/п Новоильменское, п. Половцево, в северо-восточной части кадастрового квартала 36:17:7102012.</w:t>
      </w:r>
    </w:p>
    <w:p w14:paraId="73EBD2E5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53216">
        <w:rPr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39069866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 xml:space="preserve">13.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850752 кв. м, кадастровый номер: </w:t>
      </w:r>
      <w:r w:rsidRPr="00053216">
        <w:rPr>
          <w:b/>
          <w:bCs/>
          <w:sz w:val="22"/>
          <w:szCs w:val="22"/>
          <w:lang w:eastAsia="ar-SA"/>
        </w:rPr>
        <w:t>36:17:7102012:50</w:t>
      </w:r>
      <w:r w:rsidRPr="00053216">
        <w:rPr>
          <w:bCs/>
          <w:sz w:val="22"/>
          <w:szCs w:val="22"/>
          <w:lang w:eastAsia="ar-SA"/>
        </w:rPr>
        <w:t>, расположенный по адресу: Воронежская область, р-н Новохоперский, с/п Новоильменское, п. Половцево, в северо-восточной части кадастрового квартала 36:17:7102012.</w:t>
      </w:r>
    </w:p>
    <w:p w14:paraId="4D11489C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>Ограничения прав и обременения объекта недвижимости: не зарегистрировано.</w:t>
      </w:r>
    </w:p>
    <w:p w14:paraId="2B1B746C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 xml:space="preserve"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</w:t>
      </w:r>
    </w:p>
    <w:p w14:paraId="574E0E5A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</w:rPr>
      </w:pPr>
      <w:r w:rsidRPr="00053216">
        <w:rPr>
          <w:bCs/>
          <w:sz w:val="22"/>
          <w:szCs w:val="22"/>
          <w:lang w:eastAsia="ar-SA"/>
        </w:rPr>
        <w:t xml:space="preserve">Учетный номер части 1, площадь: </w:t>
      </w:r>
      <w:r w:rsidRPr="00053216">
        <w:rPr>
          <w:color w:val="000000" w:themeColor="text1"/>
          <w:sz w:val="22"/>
          <w:szCs w:val="22"/>
        </w:rPr>
        <w:t>3590 кв. м,</w:t>
      </w:r>
      <w:r w:rsidRPr="00053216">
        <w:rPr>
          <w:sz w:val="22"/>
          <w:szCs w:val="22"/>
        </w:rPr>
        <w:t xml:space="preserve"> </w:t>
      </w:r>
      <w:r w:rsidRPr="00053216">
        <w:rPr>
          <w:color w:val="000000" w:themeColor="text1"/>
          <w:sz w:val="22"/>
          <w:szCs w:val="22"/>
        </w:rPr>
        <w:t>Ограничения прав на земельный участок,</w:t>
      </w:r>
      <w:r w:rsidRPr="00053216">
        <w:rPr>
          <w:sz w:val="22"/>
          <w:szCs w:val="22"/>
        </w:rPr>
        <w:t xml:space="preserve"> </w:t>
      </w:r>
      <w:r w:rsidRPr="00053216">
        <w:rPr>
          <w:color w:val="000000" w:themeColor="text1"/>
          <w:sz w:val="22"/>
          <w:szCs w:val="22"/>
        </w:rPr>
        <w:t>предусмотренные статьями 56, 56.1 Земельного кодекса Российской Федерации, Карта (план) объекта землеустройства № б/н от 26.12.2014, срок действия: 11.09.2015.</w:t>
      </w:r>
    </w:p>
    <w:p w14:paraId="68897898" w14:textId="77777777" w:rsidR="00A06F61" w:rsidRPr="00053216" w:rsidRDefault="00A06F61" w:rsidP="00A06F61">
      <w:pPr>
        <w:jc w:val="both"/>
        <w:rPr>
          <w:sz w:val="22"/>
          <w:szCs w:val="22"/>
        </w:rPr>
      </w:pPr>
      <w:r w:rsidRPr="00053216">
        <w:rPr>
          <w:sz w:val="22"/>
          <w:szCs w:val="22"/>
        </w:rPr>
        <w:tab/>
        <w:t xml:space="preserve">14.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671992 кв. м, кадастровый номер: </w:t>
      </w:r>
      <w:r w:rsidRPr="00053216">
        <w:rPr>
          <w:b/>
          <w:sz w:val="22"/>
          <w:szCs w:val="22"/>
        </w:rPr>
        <w:t>36:17:7102012:52</w:t>
      </w:r>
      <w:r w:rsidRPr="00053216">
        <w:rPr>
          <w:sz w:val="22"/>
          <w:szCs w:val="22"/>
        </w:rPr>
        <w:t>, расположенный по адресу: установлено относительно ориентира, расположенного в границах участка. Ориентир обл. Воронежская р-н Новохоперский Новоильменское сельское поселение в восточной части кадастрового квартала 36:17:7102012. Почтовый адрес ориентира: Воронежская область,   р-н. Новохоперский, п. Половцево.</w:t>
      </w:r>
    </w:p>
    <w:p w14:paraId="7CE4609E" w14:textId="77777777" w:rsidR="00A06F61" w:rsidRPr="00053216" w:rsidRDefault="00A06F61" w:rsidP="00A06F61">
      <w:pPr>
        <w:ind w:firstLine="709"/>
        <w:jc w:val="both"/>
        <w:rPr>
          <w:sz w:val="22"/>
          <w:szCs w:val="22"/>
        </w:rPr>
      </w:pPr>
      <w:r w:rsidRPr="00053216">
        <w:rPr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05B81D6" w14:textId="77777777" w:rsidR="00A06F61" w:rsidRPr="00053216" w:rsidRDefault="00A06F61" w:rsidP="00A06F61">
      <w:pPr>
        <w:ind w:firstLine="709"/>
        <w:jc w:val="both"/>
        <w:rPr>
          <w:sz w:val="22"/>
          <w:szCs w:val="22"/>
        </w:rPr>
      </w:pPr>
      <w:r w:rsidRPr="00053216">
        <w:rPr>
          <w:sz w:val="22"/>
          <w:szCs w:val="22"/>
        </w:rPr>
        <w:t xml:space="preserve">15.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891909 кв. м, кадастровый номер: </w:t>
      </w:r>
      <w:r w:rsidRPr="00053216">
        <w:rPr>
          <w:b/>
          <w:sz w:val="22"/>
          <w:szCs w:val="22"/>
        </w:rPr>
        <w:t>36:17:7102012:53</w:t>
      </w:r>
      <w:r w:rsidRPr="00053216">
        <w:rPr>
          <w:sz w:val="22"/>
          <w:szCs w:val="22"/>
        </w:rPr>
        <w:t>, расположенный по адресу: Воронежская область, р-н Новохоперский, с/п Новоильменское, п. Половцево, в восточной части кадастрового квартала 36:17:7102012.</w:t>
      </w:r>
    </w:p>
    <w:p w14:paraId="3190D313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>Ограничения прав и обременения объекта недвижимости: не зарегистрировано.</w:t>
      </w:r>
    </w:p>
    <w:p w14:paraId="1BFE3BB3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 xml:space="preserve"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</w:t>
      </w:r>
    </w:p>
    <w:p w14:paraId="0344F38F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</w:rPr>
      </w:pPr>
      <w:r w:rsidRPr="00053216">
        <w:rPr>
          <w:bCs/>
          <w:sz w:val="22"/>
          <w:szCs w:val="22"/>
          <w:lang w:eastAsia="ar-SA"/>
        </w:rPr>
        <w:t>Учетный номер части 1, площадь:</w:t>
      </w:r>
      <w:r w:rsidRPr="00053216">
        <w:rPr>
          <w:sz w:val="22"/>
          <w:szCs w:val="22"/>
        </w:rPr>
        <w:t xml:space="preserve"> </w:t>
      </w:r>
      <w:r w:rsidRPr="00053216">
        <w:rPr>
          <w:bCs/>
          <w:sz w:val="22"/>
          <w:szCs w:val="22"/>
          <w:lang w:eastAsia="ar-SA"/>
        </w:rPr>
        <w:t xml:space="preserve">5248 кв. м, </w:t>
      </w:r>
      <w:r w:rsidRPr="00053216">
        <w:rPr>
          <w:color w:val="000000" w:themeColor="text1"/>
          <w:sz w:val="22"/>
          <w:szCs w:val="22"/>
        </w:rPr>
        <w:t>Ограничения прав на земельный участок, предусмотренные статьями 56, 56.1 Земельного кодекса Российской Федерации, Карта (план) объекта землеустройства № б/н от 26.12.2014, срок действия: 11.09.2015.</w:t>
      </w:r>
    </w:p>
    <w:p w14:paraId="07406AE7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53216">
        <w:rPr>
          <w:sz w:val="22"/>
          <w:szCs w:val="22"/>
        </w:rPr>
        <w:t xml:space="preserve">16.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960052 кв. м, кадастровый номер: </w:t>
      </w:r>
      <w:r w:rsidRPr="00053216">
        <w:rPr>
          <w:b/>
          <w:sz w:val="22"/>
          <w:szCs w:val="22"/>
        </w:rPr>
        <w:t>36:17:7102012:54</w:t>
      </w:r>
      <w:r w:rsidRPr="00053216">
        <w:rPr>
          <w:sz w:val="22"/>
          <w:szCs w:val="22"/>
        </w:rPr>
        <w:t>, расположенный по адресу: Воронежская область, р-н Новохоперский, с/п Новоильменское, п. Половцево, в центральной части кадастрового квартала 36:17:7102012.</w:t>
      </w:r>
    </w:p>
    <w:p w14:paraId="4D51CB01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>Ограничения прав и обременения объекта недвижимости: не зарегистрировано.</w:t>
      </w:r>
    </w:p>
    <w:p w14:paraId="55E5C0D7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 xml:space="preserve"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</w:t>
      </w:r>
    </w:p>
    <w:p w14:paraId="6A23E0B4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</w:rPr>
      </w:pPr>
      <w:r w:rsidRPr="00053216">
        <w:rPr>
          <w:bCs/>
          <w:sz w:val="22"/>
          <w:szCs w:val="22"/>
          <w:lang w:eastAsia="ar-SA"/>
        </w:rPr>
        <w:t>Учетный номер части 1, площадь:</w:t>
      </w:r>
      <w:r w:rsidRPr="00053216">
        <w:rPr>
          <w:sz w:val="22"/>
          <w:szCs w:val="22"/>
        </w:rPr>
        <w:t xml:space="preserve"> </w:t>
      </w:r>
      <w:r w:rsidRPr="00053216">
        <w:rPr>
          <w:color w:val="000000" w:themeColor="text1"/>
          <w:sz w:val="22"/>
          <w:szCs w:val="22"/>
        </w:rPr>
        <w:t>16 кв. м, Ограничения прав на земельный участок, предусмотренные статьями 56, 56.1 Земельного кодекса Российской Федерации, Приказ № 14-392 от 20.05.2020, срок действия: 19.06.2020.</w:t>
      </w:r>
    </w:p>
    <w:p w14:paraId="7D70491B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53216">
        <w:rPr>
          <w:sz w:val="22"/>
          <w:szCs w:val="22"/>
        </w:rPr>
        <w:t xml:space="preserve">17.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350019 кв. м, кадастровый номер: </w:t>
      </w:r>
      <w:r w:rsidRPr="00053216">
        <w:rPr>
          <w:b/>
          <w:sz w:val="22"/>
          <w:szCs w:val="22"/>
        </w:rPr>
        <w:t>36:17:7102013:3</w:t>
      </w:r>
      <w:r w:rsidRPr="00053216">
        <w:rPr>
          <w:sz w:val="22"/>
          <w:szCs w:val="22"/>
        </w:rPr>
        <w:t>, расположенный по адресу: установлено относительно ориентира, расположенного в границах участка. Ориентир обл. Воронежская р-н Новохоперский Новоильменское сельское поселение в северо-западной части кадастрового квартала 36:17:7102013. Почтовый адрес ориентира: Воронежская область, р-н Новохоперский, п. Половцево.</w:t>
      </w:r>
    </w:p>
    <w:p w14:paraId="57B18A57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>Ограничения прав и обременения объекта недвижимости: не зарегистрировано.</w:t>
      </w:r>
    </w:p>
    <w:p w14:paraId="51151D6C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53216">
        <w:rPr>
          <w:sz w:val="22"/>
          <w:szCs w:val="22"/>
        </w:rPr>
        <w:t xml:space="preserve">18.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380317 кв. м, кадастровый номер: </w:t>
      </w:r>
      <w:r w:rsidRPr="00053216">
        <w:rPr>
          <w:b/>
          <w:sz w:val="22"/>
          <w:szCs w:val="22"/>
        </w:rPr>
        <w:t>36:17:7102013:4</w:t>
      </w:r>
      <w:r w:rsidRPr="00053216">
        <w:rPr>
          <w:sz w:val="22"/>
          <w:szCs w:val="22"/>
        </w:rPr>
        <w:t>, расположенный по адресу: установлено относительно ориентира, расположенного в границах участка. Ориентир обл. Воронежская р-н Новохоперский Новоильменское сельское поселение в северной части кадастрового квартала 36:17:7102013. Почтовый адрес ориентира: Воронежская область, р-н Новохоперский, п. Половцево.</w:t>
      </w:r>
    </w:p>
    <w:p w14:paraId="32168EB4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>Ограничения прав и обременения объекта недвижимости: не зарегистрировано.</w:t>
      </w:r>
    </w:p>
    <w:p w14:paraId="266D5A65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lastRenderedPageBreak/>
        <w:t xml:space="preserve"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</w:t>
      </w:r>
    </w:p>
    <w:p w14:paraId="4C31A7B6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</w:rPr>
      </w:pPr>
      <w:r w:rsidRPr="00053216">
        <w:rPr>
          <w:bCs/>
          <w:sz w:val="22"/>
          <w:szCs w:val="22"/>
          <w:lang w:eastAsia="ar-SA"/>
        </w:rPr>
        <w:t>Учетный номер части 1, площадь:</w:t>
      </w:r>
      <w:r w:rsidRPr="00053216">
        <w:rPr>
          <w:color w:val="000000" w:themeColor="text1"/>
          <w:sz w:val="22"/>
          <w:szCs w:val="22"/>
        </w:rPr>
        <w:t xml:space="preserve"> 2 192  кв. м,</w:t>
      </w:r>
      <w:r w:rsidRPr="00053216">
        <w:rPr>
          <w:sz w:val="22"/>
          <w:szCs w:val="22"/>
        </w:rPr>
        <w:t xml:space="preserve"> </w:t>
      </w:r>
      <w:r w:rsidRPr="00053216">
        <w:rPr>
          <w:color w:val="000000" w:themeColor="text1"/>
          <w:sz w:val="22"/>
          <w:szCs w:val="22"/>
        </w:rPr>
        <w:t>Ограничения прав на земельный участок, предусмотренные статьями 56, 56.1 Земельного кодекса Российской Федерации, Карта (план) объекта землеустройства № б/н от 26.12.2014, срок действия: 11.09.2015.</w:t>
      </w:r>
    </w:p>
    <w:p w14:paraId="27FBD4D9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 xml:space="preserve">19.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627081 кв. м,  кадастровый номер: </w:t>
      </w:r>
      <w:r w:rsidRPr="00053216">
        <w:rPr>
          <w:b/>
          <w:bCs/>
          <w:sz w:val="22"/>
          <w:szCs w:val="22"/>
          <w:lang w:eastAsia="ar-SA"/>
        </w:rPr>
        <w:t>36:17:7102013:9</w:t>
      </w:r>
      <w:r w:rsidRPr="00053216">
        <w:rPr>
          <w:bCs/>
          <w:sz w:val="22"/>
          <w:szCs w:val="22"/>
          <w:lang w:eastAsia="ar-SA"/>
        </w:rPr>
        <w:t>, расположенный по адресу: Воронежская область, р-н Новохоперский, с/п Новоильменское, п. Половцево, в западной части кадастрового квартала 36:17:7102013.</w:t>
      </w:r>
    </w:p>
    <w:p w14:paraId="0321599C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>Ограничения прав и обременения объекта недвижимости: не зарегистрировано.</w:t>
      </w:r>
    </w:p>
    <w:p w14:paraId="317761CE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 xml:space="preserve"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</w:t>
      </w:r>
    </w:p>
    <w:p w14:paraId="4BEFF527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</w:rPr>
      </w:pPr>
      <w:r w:rsidRPr="00053216">
        <w:rPr>
          <w:bCs/>
          <w:sz w:val="22"/>
          <w:szCs w:val="22"/>
          <w:lang w:eastAsia="ar-SA"/>
        </w:rPr>
        <w:t>Учетный номер части 1, площадь:</w:t>
      </w:r>
      <w:r w:rsidRPr="00053216">
        <w:rPr>
          <w:color w:val="000000" w:themeColor="text1"/>
          <w:sz w:val="22"/>
          <w:szCs w:val="22"/>
        </w:rPr>
        <w:t xml:space="preserve"> 913  кв. м,</w:t>
      </w:r>
      <w:r w:rsidRPr="00053216">
        <w:rPr>
          <w:sz w:val="22"/>
          <w:szCs w:val="22"/>
        </w:rPr>
        <w:t xml:space="preserve"> </w:t>
      </w:r>
      <w:r w:rsidRPr="00053216">
        <w:rPr>
          <w:color w:val="000000" w:themeColor="text1"/>
          <w:sz w:val="22"/>
          <w:szCs w:val="22"/>
        </w:rPr>
        <w:t>Ограничения прав на земельный участок, предусмотренные статьями 56, 56.1 Земельного кодекса Российской Федерации, Доверенность № 1288368 от 29.07.2014, срок действия: 05.02.2015</w:t>
      </w:r>
    </w:p>
    <w:p w14:paraId="4F9CB76D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 xml:space="preserve">20.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1257948 кв. м, кадастровый номер: </w:t>
      </w:r>
      <w:r w:rsidRPr="00053216">
        <w:rPr>
          <w:b/>
          <w:bCs/>
          <w:sz w:val="22"/>
          <w:szCs w:val="22"/>
          <w:lang w:eastAsia="ar-SA"/>
        </w:rPr>
        <w:t>36:17:7102013:10</w:t>
      </w:r>
      <w:r w:rsidRPr="00053216">
        <w:rPr>
          <w:bCs/>
          <w:sz w:val="22"/>
          <w:szCs w:val="22"/>
          <w:lang w:eastAsia="ar-SA"/>
        </w:rPr>
        <w:t>, расположенный по адресу: Воронежская область, р-н Новохоперский, с/п Новоильменское, п. Половцево, в юго-западной части кадастрового квартала 36:17:7102013.</w:t>
      </w:r>
    </w:p>
    <w:p w14:paraId="4A35BDC5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>Ограничения прав и обременения объекта недвижимости: не зарегистрировано.</w:t>
      </w:r>
    </w:p>
    <w:p w14:paraId="0ABDFAFF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 xml:space="preserve"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</w:t>
      </w:r>
    </w:p>
    <w:p w14:paraId="3552C69A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>Учетный номер части 1, площадь:</w:t>
      </w:r>
      <w:r w:rsidRPr="00053216">
        <w:rPr>
          <w:color w:val="000000" w:themeColor="text1"/>
          <w:sz w:val="22"/>
          <w:szCs w:val="22"/>
        </w:rPr>
        <w:t xml:space="preserve"> 14324  кв. м,</w:t>
      </w:r>
      <w:r w:rsidRPr="00053216">
        <w:rPr>
          <w:sz w:val="22"/>
          <w:szCs w:val="22"/>
        </w:rPr>
        <w:t xml:space="preserve"> </w:t>
      </w:r>
      <w:r w:rsidRPr="00053216">
        <w:rPr>
          <w:color w:val="000000" w:themeColor="text1"/>
          <w:sz w:val="22"/>
          <w:szCs w:val="22"/>
        </w:rPr>
        <w:t>Ограничения прав на земельный участок,</w:t>
      </w:r>
      <w:r w:rsidRPr="00053216">
        <w:rPr>
          <w:bCs/>
          <w:sz w:val="22"/>
          <w:szCs w:val="22"/>
          <w:lang w:eastAsia="ar-SA"/>
        </w:rPr>
        <w:t xml:space="preserve"> </w:t>
      </w:r>
      <w:r w:rsidRPr="00053216">
        <w:rPr>
          <w:color w:val="000000" w:themeColor="text1"/>
          <w:sz w:val="22"/>
          <w:szCs w:val="22"/>
        </w:rPr>
        <w:t>предусмотренные статьями 56, 56.1 Земельного кодекса Российской Федерации, Доверенность № 1288368 от 29.07.2014, срок действия: 05.02.2015.</w:t>
      </w:r>
    </w:p>
    <w:p w14:paraId="4399E41A" w14:textId="77777777" w:rsidR="00A06F61" w:rsidRPr="00053216" w:rsidRDefault="00A06F61" w:rsidP="00A06F61">
      <w:pPr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ab/>
        <w:t>21.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</w:t>
      </w:r>
      <w:r w:rsidRPr="00053216">
        <w:rPr>
          <w:sz w:val="22"/>
          <w:szCs w:val="22"/>
        </w:rPr>
        <w:t xml:space="preserve"> </w:t>
      </w:r>
      <w:r w:rsidRPr="00053216">
        <w:rPr>
          <w:bCs/>
          <w:sz w:val="22"/>
          <w:szCs w:val="22"/>
          <w:lang w:eastAsia="ar-SA"/>
        </w:rPr>
        <w:t xml:space="preserve">площадь: 655406 кв. м, кадастровый номер: </w:t>
      </w:r>
      <w:r w:rsidRPr="00053216">
        <w:rPr>
          <w:b/>
          <w:bCs/>
          <w:sz w:val="22"/>
          <w:szCs w:val="22"/>
          <w:lang w:eastAsia="ar-SA"/>
        </w:rPr>
        <w:t>36:17:7102013:11</w:t>
      </w:r>
      <w:r w:rsidRPr="00053216">
        <w:rPr>
          <w:bCs/>
          <w:sz w:val="22"/>
          <w:szCs w:val="22"/>
          <w:lang w:eastAsia="ar-SA"/>
        </w:rPr>
        <w:t>, расположенный по адресу: Воронежская область, р-н Новохоперский, г. Новоильменское, п. Половцево, в юго-западной части кадастрового квартала 36:17:7102013.</w:t>
      </w:r>
    </w:p>
    <w:p w14:paraId="01D09157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>Ограничения прав и обременения объекта недвижимости: не зарегистрировано.</w:t>
      </w:r>
    </w:p>
    <w:p w14:paraId="39646C8E" w14:textId="77777777" w:rsidR="00A06F61" w:rsidRPr="00053216" w:rsidRDefault="00A06F61" w:rsidP="00A06F61">
      <w:pPr>
        <w:widowControl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 xml:space="preserve">22.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383766 кв. м, кадастровый номер: </w:t>
      </w:r>
      <w:r w:rsidRPr="00053216">
        <w:rPr>
          <w:b/>
          <w:bCs/>
          <w:sz w:val="22"/>
          <w:szCs w:val="22"/>
          <w:lang w:eastAsia="ar-SA"/>
        </w:rPr>
        <w:t>36:17:7102015:42</w:t>
      </w:r>
      <w:r w:rsidRPr="00053216">
        <w:rPr>
          <w:bCs/>
          <w:sz w:val="22"/>
          <w:szCs w:val="22"/>
          <w:lang w:eastAsia="ar-SA"/>
        </w:rPr>
        <w:t>, расположенный по адресу: установлено относительно ориентира, расположенного за пределами участка. Ориентир Воронежская область Новохоперский район в западной части кадастрового квартала 36:17:7102015. Участок находится примерно в., по направлению на., от ориентира. Почтовый адрес ориентира: Воронежская область, р-н Новохоперский, с. Красное.</w:t>
      </w:r>
    </w:p>
    <w:p w14:paraId="5CA55509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>Ограничения прав и обременения объекта недвижимости: не зарегистрировано.</w:t>
      </w:r>
    </w:p>
    <w:p w14:paraId="4DBC15C2" w14:textId="77777777" w:rsidR="00A06F61" w:rsidRPr="00053216" w:rsidRDefault="00A06F61" w:rsidP="00A06F61">
      <w:pPr>
        <w:autoSpaceDE w:val="0"/>
        <w:autoSpaceDN w:val="0"/>
        <w:adjustRightInd w:val="0"/>
        <w:ind w:firstLine="705"/>
        <w:jc w:val="both"/>
        <w:rPr>
          <w:sz w:val="22"/>
          <w:szCs w:val="22"/>
        </w:rPr>
      </w:pPr>
      <w:r w:rsidRPr="00053216">
        <w:rPr>
          <w:sz w:val="22"/>
          <w:szCs w:val="22"/>
        </w:rPr>
        <w:t xml:space="preserve">23.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75975 кв. м, кадастровый номер: </w:t>
      </w:r>
      <w:r w:rsidRPr="00053216">
        <w:rPr>
          <w:b/>
          <w:sz w:val="22"/>
          <w:szCs w:val="22"/>
        </w:rPr>
        <w:t>36:17:7102016:20</w:t>
      </w:r>
      <w:r w:rsidRPr="00053216">
        <w:rPr>
          <w:sz w:val="22"/>
          <w:szCs w:val="22"/>
        </w:rPr>
        <w:t>, расположенный по адресу: установлено относительно ориентира, расположенного за пределами участка. Ориентир Воронежская область Новохоперский район в северной части кадастрового квартала 36:17:7102016. Участок находится примерно в., по направлению на. от ориентира. Почтовый адрес ориентира: Воронежская область, р-н Новохоперский, рп. Новохоперский.</w:t>
      </w:r>
    </w:p>
    <w:p w14:paraId="439B8500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53216">
        <w:rPr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04A1C74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53216">
        <w:rPr>
          <w:sz w:val="22"/>
          <w:szCs w:val="22"/>
        </w:rPr>
        <w:t xml:space="preserve">24.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1090056 кв. м, кадастровый номер: </w:t>
      </w:r>
      <w:r w:rsidRPr="00053216">
        <w:rPr>
          <w:b/>
          <w:sz w:val="22"/>
          <w:szCs w:val="22"/>
        </w:rPr>
        <w:t>36:17:7102017:11</w:t>
      </w:r>
      <w:r w:rsidRPr="00053216">
        <w:rPr>
          <w:sz w:val="22"/>
          <w:szCs w:val="22"/>
        </w:rPr>
        <w:t>, расположенный по адресу: Воронежская область, р-н Новохоперский, с/п Новоильменское, п. Половцево, в центральной части кадастрового квартала 36:17:7102017.</w:t>
      </w:r>
    </w:p>
    <w:p w14:paraId="7632649B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>Ограничения прав и обременения объекта недвижимости: не зарегистрировано.</w:t>
      </w:r>
    </w:p>
    <w:p w14:paraId="064A7FAE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53216">
        <w:rPr>
          <w:sz w:val="22"/>
          <w:szCs w:val="22"/>
        </w:rPr>
        <w:t xml:space="preserve">25.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1100077 кв. м, кадастровый номер: </w:t>
      </w:r>
      <w:r w:rsidRPr="00053216">
        <w:rPr>
          <w:b/>
          <w:sz w:val="22"/>
          <w:szCs w:val="22"/>
        </w:rPr>
        <w:t>36:17:7102017:12</w:t>
      </w:r>
      <w:r w:rsidRPr="00053216">
        <w:rPr>
          <w:sz w:val="22"/>
          <w:szCs w:val="22"/>
        </w:rPr>
        <w:t>, расположенный по адресу: Воронежская область, р-н Новохоперский, с/п Новоильменское, п. Половцево, в южной части кадастрового квартала 36:17:7102017.</w:t>
      </w:r>
    </w:p>
    <w:p w14:paraId="7310E2F1" w14:textId="77777777" w:rsidR="00A06F61" w:rsidRPr="00053216" w:rsidRDefault="00A06F61" w:rsidP="00A06F6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53216">
        <w:rPr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9DF223F" w14:textId="77777777" w:rsidR="00A06F61" w:rsidRPr="00053216" w:rsidRDefault="00A06F61" w:rsidP="00A06F6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53216">
        <w:rPr>
          <w:sz w:val="22"/>
          <w:szCs w:val="22"/>
        </w:rPr>
        <w:t xml:space="preserve">26.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1510003 кв. м, кадастровый номер: </w:t>
      </w:r>
      <w:r w:rsidRPr="00053216">
        <w:rPr>
          <w:b/>
          <w:sz w:val="22"/>
          <w:szCs w:val="22"/>
        </w:rPr>
        <w:t>36:17:7102018:14</w:t>
      </w:r>
      <w:r w:rsidRPr="00053216">
        <w:rPr>
          <w:sz w:val="22"/>
          <w:szCs w:val="22"/>
        </w:rPr>
        <w:t xml:space="preserve">, расположенный по адресу: Воронежская область, р-н Новохоперский, с/п Новоильменское, п. </w:t>
      </w:r>
      <w:r w:rsidRPr="00053216">
        <w:rPr>
          <w:sz w:val="22"/>
          <w:szCs w:val="22"/>
        </w:rPr>
        <w:lastRenderedPageBreak/>
        <w:t>Новоильменский, в южной части кадастрового квартала 36:17:7102018.</w:t>
      </w:r>
    </w:p>
    <w:p w14:paraId="3031BDE7" w14:textId="77777777" w:rsidR="00A06F61" w:rsidRPr="00053216" w:rsidRDefault="00A06F61" w:rsidP="00A06F6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53216">
        <w:rPr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7F4F19C9" w14:textId="77777777" w:rsidR="00A06F61" w:rsidRPr="00053216" w:rsidRDefault="00A06F61" w:rsidP="00A06F6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53216">
        <w:rPr>
          <w:sz w:val="22"/>
          <w:szCs w:val="22"/>
        </w:rPr>
        <w:t xml:space="preserve">27.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1140039 кв. м, кадастровый номер: </w:t>
      </w:r>
      <w:r w:rsidRPr="00053216">
        <w:rPr>
          <w:b/>
          <w:sz w:val="22"/>
          <w:szCs w:val="22"/>
        </w:rPr>
        <w:t>36:17:7102018:15</w:t>
      </w:r>
      <w:r w:rsidRPr="00053216">
        <w:rPr>
          <w:sz w:val="22"/>
          <w:szCs w:val="22"/>
        </w:rPr>
        <w:t>, расположенный по адресу: Воронежская область, р-н Новохоперский, с/п Новоильменское, п. Новоильменский, в южной части кадастрового квартала 36:17:7102018.</w:t>
      </w:r>
    </w:p>
    <w:p w14:paraId="189D302E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>Ограничения прав и обременения объекта недвижимости: не зарегистрировано.</w:t>
      </w:r>
    </w:p>
    <w:p w14:paraId="614E0770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 xml:space="preserve"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</w:t>
      </w:r>
    </w:p>
    <w:p w14:paraId="09802C68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>Учетный номер части 1, площадь: 16 кв. м, Ограничения прав на земельный участок, предусмотренные статьями 56, 56.1 Земельного кодекса Российской Федерации, Приказ № 14-411 от 20.05.2020, срок действия: 17.06.2020.</w:t>
      </w:r>
    </w:p>
    <w:p w14:paraId="153447A8" w14:textId="77777777" w:rsidR="00A06F61" w:rsidRPr="00053216" w:rsidRDefault="00A06F61" w:rsidP="00A06F61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 xml:space="preserve">28.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990325 кв. м, кадастровый номер: </w:t>
      </w:r>
      <w:r w:rsidRPr="00053216">
        <w:rPr>
          <w:b/>
          <w:bCs/>
          <w:sz w:val="22"/>
          <w:szCs w:val="22"/>
          <w:lang w:eastAsia="ar-SA"/>
        </w:rPr>
        <w:t>36:17:7102018:16</w:t>
      </w:r>
      <w:r w:rsidRPr="00053216">
        <w:rPr>
          <w:bCs/>
          <w:sz w:val="22"/>
          <w:szCs w:val="22"/>
          <w:lang w:eastAsia="ar-SA"/>
        </w:rPr>
        <w:t>, расположенный по адресу: Воронежская область, р-н Новохоперский, с/п Новоильменское, п. Новоильменский, в южной части кадастрового квартала 36:17:7102018.</w:t>
      </w:r>
    </w:p>
    <w:p w14:paraId="11ADC283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>Ограничения прав и обременения объекта недвижимости: не зарегистрировано.</w:t>
      </w:r>
    </w:p>
    <w:p w14:paraId="520BE432" w14:textId="77777777" w:rsidR="00A06F61" w:rsidRPr="00053216" w:rsidRDefault="00A06F61" w:rsidP="00A06F61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 xml:space="preserve">29.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388171 кв. м, кадастровый номер: </w:t>
      </w:r>
      <w:r w:rsidRPr="00053216">
        <w:rPr>
          <w:b/>
          <w:bCs/>
          <w:sz w:val="22"/>
          <w:szCs w:val="22"/>
          <w:lang w:eastAsia="ar-SA"/>
        </w:rPr>
        <w:t>36:17:7102018:17</w:t>
      </w:r>
      <w:r w:rsidRPr="00053216">
        <w:rPr>
          <w:bCs/>
          <w:sz w:val="22"/>
          <w:szCs w:val="22"/>
          <w:lang w:eastAsia="ar-SA"/>
        </w:rPr>
        <w:t>, расположенный по адресу: установлено относительно ориентира, расположенного в границах участка. Ориентир обл. Воронежская, р-н Новохоперский, Новоильменское сельское поселение в южной части кадастрового квартала 36:17:7102018. Почтовый адрес ориентира: Воронежская область, р-н Новохоперский, п. Новоильменский.</w:t>
      </w:r>
    </w:p>
    <w:p w14:paraId="2D3E2C61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>Ограничения прав и обременения объекта недвижимости: не зарегистрировано.</w:t>
      </w:r>
    </w:p>
    <w:p w14:paraId="45395363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rFonts w:eastAsia="Calibri"/>
          <w:sz w:val="22"/>
          <w:szCs w:val="22"/>
          <w:lang w:eastAsia="en-US"/>
        </w:rPr>
        <w:t>30.</w:t>
      </w:r>
      <w:r w:rsidRPr="00053216">
        <w:rPr>
          <w:bCs/>
          <w:sz w:val="22"/>
          <w:szCs w:val="22"/>
          <w:lang w:eastAsia="ar-SA"/>
        </w:rPr>
        <w:t xml:space="preserve">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 423045 кв. м, кадастровый номер: </w:t>
      </w:r>
      <w:r w:rsidRPr="00053216">
        <w:rPr>
          <w:b/>
          <w:bCs/>
          <w:sz w:val="22"/>
          <w:szCs w:val="22"/>
          <w:lang w:eastAsia="ar-SA"/>
        </w:rPr>
        <w:t>36:17:7102018:18</w:t>
      </w:r>
      <w:r w:rsidRPr="00053216">
        <w:rPr>
          <w:bCs/>
          <w:sz w:val="22"/>
          <w:szCs w:val="22"/>
          <w:lang w:eastAsia="ar-SA"/>
        </w:rPr>
        <w:t>, расположенный по адресу: установлено относительно ориентира, расположенного в границах участка. Ориентир обл. Воронежская р-н Новохоперский Новоильменское сельское поселение  в южной части кадастрового квартала 36:17:7102018. Почтовый адрес ориентира: Воронежская область, р-н Новохоперский, п. Новоильменский.</w:t>
      </w:r>
    </w:p>
    <w:p w14:paraId="4340E81D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>Ограничения прав и обременения объекта недвижимости: не зарегистрировано.</w:t>
      </w:r>
    </w:p>
    <w:p w14:paraId="2C1570A3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 xml:space="preserve">31.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430093 кв. м, кадастровый номер: </w:t>
      </w:r>
      <w:r w:rsidRPr="00053216">
        <w:rPr>
          <w:b/>
          <w:bCs/>
          <w:sz w:val="22"/>
          <w:szCs w:val="22"/>
          <w:lang w:eastAsia="ar-SA"/>
        </w:rPr>
        <w:t>36:17:7102018:19</w:t>
      </w:r>
      <w:r w:rsidRPr="00053216">
        <w:rPr>
          <w:bCs/>
          <w:sz w:val="22"/>
          <w:szCs w:val="22"/>
          <w:lang w:eastAsia="ar-SA"/>
        </w:rPr>
        <w:t>, расположенный по адресу: Воронежская область, р-н Новохоперский, Новоильменское сельское поселение в юго-восточной части кадастрового квартала 36:17:7102007.</w:t>
      </w:r>
    </w:p>
    <w:p w14:paraId="4D8ED75C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>Ограничения прав и обременения объекта недвижимости: не зарегистрировано.</w:t>
      </w:r>
    </w:p>
    <w:p w14:paraId="7BE8BC76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 xml:space="preserve">32.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1425291 кв. м, кадастровый номер: </w:t>
      </w:r>
      <w:r w:rsidRPr="00053216">
        <w:rPr>
          <w:b/>
          <w:bCs/>
          <w:sz w:val="22"/>
          <w:szCs w:val="22"/>
          <w:lang w:eastAsia="ar-SA"/>
        </w:rPr>
        <w:t>36:17:7102018:20</w:t>
      </w:r>
      <w:r w:rsidRPr="00053216">
        <w:rPr>
          <w:bCs/>
          <w:sz w:val="22"/>
          <w:szCs w:val="22"/>
          <w:lang w:eastAsia="ar-SA"/>
        </w:rPr>
        <w:t>, расположенный по адресу: установлено относительно ориентира, расположенного в границах участка. Ориентир обл. Воронежская, р-н Новохоперский Новоильменское сельское поселение, в части кадастрового квартала 36:17:7102018. Почтовый адрес ориентира: Воронежская область, р-н Новохоперский, п. Половцево.</w:t>
      </w:r>
    </w:p>
    <w:p w14:paraId="2A92E51E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>Ограничения прав и обременения объекта недвижимости: не зарегистрировано.</w:t>
      </w:r>
    </w:p>
    <w:p w14:paraId="606C7940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 xml:space="preserve"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</w:t>
      </w:r>
    </w:p>
    <w:p w14:paraId="3C7485C9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>Учетный номер части 1, площадь:</w:t>
      </w:r>
      <w:r w:rsidRPr="00053216">
        <w:rPr>
          <w:sz w:val="22"/>
          <w:szCs w:val="22"/>
        </w:rPr>
        <w:t xml:space="preserve"> </w:t>
      </w:r>
      <w:r w:rsidRPr="00053216">
        <w:rPr>
          <w:bCs/>
          <w:sz w:val="22"/>
          <w:szCs w:val="22"/>
          <w:lang w:eastAsia="ar-SA"/>
        </w:rPr>
        <w:t>25334 кв. м, Доверенность № 1288368 от 29.07.2014, срок действия: 05.02.2015.</w:t>
      </w:r>
    </w:p>
    <w:p w14:paraId="5D3D3B52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>Учетный номер части 2, площадь: 2360 кв. м, Карта (план) объекта землеустройства № б/н от 26.12.2014, срок действия: 11.09.2015.</w:t>
      </w:r>
    </w:p>
    <w:p w14:paraId="1119A7B0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53216">
        <w:rPr>
          <w:rFonts w:eastAsia="Calibri"/>
          <w:sz w:val="22"/>
          <w:szCs w:val="22"/>
          <w:lang w:eastAsia="en-US"/>
        </w:rPr>
        <w:t>33.</w:t>
      </w:r>
      <w:r w:rsidRPr="00053216">
        <w:rPr>
          <w:sz w:val="22"/>
          <w:szCs w:val="22"/>
        </w:rPr>
        <w:t xml:space="preserve">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823163 кв. м, кадастровый номер: </w:t>
      </w:r>
      <w:r w:rsidRPr="00053216">
        <w:rPr>
          <w:b/>
          <w:sz w:val="22"/>
          <w:szCs w:val="22"/>
        </w:rPr>
        <w:t>36:17:7102016:19</w:t>
      </w:r>
      <w:r w:rsidRPr="00053216">
        <w:rPr>
          <w:sz w:val="22"/>
          <w:szCs w:val="22"/>
        </w:rPr>
        <w:t>, расположенный по адресу: Воронежская область, р-н Новохоперский, рп Новохоперский, в северной части кадастрового квартала 36:17:7102016.</w:t>
      </w:r>
    </w:p>
    <w:p w14:paraId="2042B7D2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53216">
        <w:rPr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3A92C590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53216">
        <w:rPr>
          <w:sz w:val="22"/>
          <w:szCs w:val="22"/>
        </w:rPr>
        <w:t xml:space="preserve">34.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111335 кв. м, кадастровый номер: </w:t>
      </w:r>
      <w:r w:rsidRPr="00053216">
        <w:rPr>
          <w:b/>
          <w:sz w:val="22"/>
          <w:szCs w:val="22"/>
        </w:rPr>
        <w:t>36:17:7102021:13</w:t>
      </w:r>
      <w:r w:rsidRPr="00053216">
        <w:rPr>
          <w:sz w:val="22"/>
          <w:szCs w:val="22"/>
        </w:rPr>
        <w:t xml:space="preserve">, расположенный по адресу: установлено относительно ориентира, расположенного за </w:t>
      </w:r>
      <w:r w:rsidRPr="00053216">
        <w:rPr>
          <w:sz w:val="22"/>
          <w:szCs w:val="22"/>
        </w:rPr>
        <w:lastRenderedPageBreak/>
        <w:t>пределами участка. Ориентир Воронежская область, Новохоперский район, в северной части кадастрового квартала 36:17:7102021. Участок находится примерно в., по направлению на. от ориентира. Почтовый адрес ориентира: Воронежская область, р-н Новохоперский, рп. Новохоперский.</w:t>
      </w:r>
    </w:p>
    <w:p w14:paraId="2BB1E9B9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>Ограничения прав и обременения объекта недвижимости: не зарегистрировано.</w:t>
      </w:r>
    </w:p>
    <w:p w14:paraId="636031D3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53216">
        <w:rPr>
          <w:sz w:val="22"/>
          <w:szCs w:val="22"/>
        </w:rPr>
        <w:t xml:space="preserve">35.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121051 кв. м, кадастровый номер: </w:t>
      </w:r>
      <w:r w:rsidRPr="00053216">
        <w:rPr>
          <w:b/>
          <w:sz w:val="22"/>
          <w:szCs w:val="22"/>
        </w:rPr>
        <w:t>36:17:7102021:190</w:t>
      </w:r>
      <w:r w:rsidRPr="00053216">
        <w:rPr>
          <w:sz w:val="22"/>
          <w:szCs w:val="22"/>
        </w:rPr>
        <w:t>, расположенный по адресу: установлено относительно ориентира, расположенного за пределами участка. Ориентир Воронежская область, Новохоперский район, в юго-восточной части кадастрового квартала 36:17:7102021. Участок находится примерно в., по направлению на. от ориентира. Почтовый адрес ориентира: Воронежская область, Новохоперский р-н, рп. Новохоперский.</w:t>
      </w:r>
    </w:p>
    <w:p w14:paraId="7C6460C3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 w:rsidRPr="00053216">
        <w:rPr>
          <w:bCs/>
          <w:sz w:val="22"/>
          <w:szCs w:val="22"/>
          <w:lang w:eastAsia="ar-SA"/>
        </w:rPr>
        <w:t>Ограничения прав и обременения объекта недвижимости: не зарегистрировано.</w:t>
      </w:r>
    </w:p>
    <w:p w14:paraId="31E1155F" w14:textId="77777777" w:rsidR="00A06F61" w:rsidRPr="00053216" w:rsidRDefault="00A06F61" w:rsidP="00A06F6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53216">
        <w:rPr>
          <w:sz w:val="22"/>
          <w:szCs w:val="22"/>
        </w:rPr>
        <w:t xml:space="preserve">36.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117239 кв. м, кадастровый номер: </w:t>
      </w:r>
      <w:r w:rsidRPr="00053216">
        <w:rPr>
          <w:b/>
          <w:sz w:val="22"/>
          <w:szCs w:val="22"/>
        </w:rPr>
        <w:t>36:17:7102016:279</w:t>
      </w:r>
      <w:r w:rsidRPr="00053216">
        <w:rPr>
          <w:sz w:val="22"/>
          <w:szCs w:val="22"/>
        </w:rPr>
        <w:t>, расположенный по адресу: Воронежская область, р-н Новохоперский, рп. Новохоперский, в северо-западной части кадастрового квартала 36:17:7102016.</w:t>
      </w:r>
    </w:p>
    <w:p w14:paraId="22FDB328" w14:textId="77777777" w:rsidR="00A06F61" w:rsidRPr="00053216" w:rsidRDefault="00A06F61" w:rsidP="00A06F61">
      <w:pPr>
        <w:ind w:firstLine="708"/>
        <w:rPr>
          <w:sz w:val="22"/>
          <w:szCs w:val="22"/>
        </w:rPr>
      </w:pPr>
      <w:r w:rsidRPr="00053216">
        <w:rPr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272D713" w14:textId="77777777" w:rsidR="00B14E74" w:rsidRDefault="00B14E74" w:rsidP="00B14E74">
      <w:pPr>
        <w:jc w:val="both"/>
      </w:pPr>
    </w:p>
    <w:p w14:paraId="2AB1AB5A" w14:textId="18D8DBA1" w:rsidR="00B14E74" w:rsidRPr="002C7E92" w:rsidRDefault="00B14E74" w:rsidP="00B14E74">
      <w:pPr>
        <w:jc w:val="center"/>
        <w:rPr>
          <w:rFonts w:cs="Times New Roman"/>
          <w:b/>
          <w:bCs/>
          <w:kern w:val="0"/>
        </w:rPr>
      </w:pPr>
      <w:r w:rsidRPr="002C7E92">
        <w:rPr>
          <w:b/>
          <w:bCs/>
          <w:lang w:eastAsia="en-US"/>
        </w:rPr>
        <w:t xml:space="preserve">Начальная цена Лота №1 – </w:t>
      </w:r>
      <w:r w:rsidR="00731DE7" w:rsidRPr="00731DE7">
        <w:rPr>
          <w:b/>
          <w:bCs/>
          <w:lang w:eastAsia="en-US"/>
        </w:rPr>
        <w:t>130 015</w:t>
      </w:r>
      <w:r w:rsidR="00731DE7">
        <w:rPr>
          <w:b/>
          <w:bCs/>
          <w:lang w:eastAsia="en-US"/>
        </w:rPr>
        <w:t> </w:t>
      </w:r>
      <w:r w:rsidR="00731DE7" w:rsidRPr="00731DE7">
        <w:rPr>
          <w:b/>
          <w:bCs/>
          <w:lang w:eastAsia="en-US"/>
        </w:rPr>
        <w:t>270</w:t>
      </w:r>
      <w:r w:rsidR="00731DE7">
        <w:rPr>
          <w:b/>
          <w:bCs/>
          <w:lang w:eastAsia="en-US"/>
        </w:rPr>
        <w:t xml:space="preserve"> </w:t>
      </w:r>
      <w:r w:rsidRPr="002C7E92">
        <w:rPr>
          <w:b/>
          <w:bCs/>
          <w:lang w:eastAsia="en-US"/>
        </w:rPr>
        <w:t>руб. 00 коп., НДС не облагается.</w:t>
      </w:r>
    </w:p>
    <w:p w14:paraId="1ED6813E" w14:textId="13CA0C4D" w:rsidR="00B14E74" w:rsidRPr="002C7E92" w:rsidRDefault="00B14E74" w:rsidP="00B14E74">
      <w:pPr>
        <w:jc w:val="center"/>
        <w:rPr>
          <w:b/>
        </w:rPr>
      </w:pPr>
      <w:r w:rsidRPr="002C7E92">
        <w:rPr>
          <w:b/>
        </w:rPr>
        <w:t xml:space="preserve">Сумма задатка – </w:t>
      </w:r>
      <w:r w:rsidR="00731DE7" w:rsidRPr="00731DE7">
        <w:rPr>
          <w:b/>
        </w:rPr>
        <w:t xml:space="preserve">13 001 527 </w:t>
      </w:r>
      <w:r w:rsidRPr="002C7E92">
        <w:rPr>
          <w:b/>
        </w:rPr>
        <w:t xml:space="preserve">руб. </w:t>
      </w:r>
    </w:p>
    <w:p w14:paraId="09A85231" w14:textId="1C81AF41" w:rsidR="00B14E74" w:rsidRPr="002C7E92" w:rsidRDefault="00B14E74" w:rsidP="00B14E74">
      <w:pPr>
        <w:widowControl/>
        <w:suppressAutoHyphens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2C7E92">
        <w:rPr>
          <w:rFonts w:eastAsiaTheme="minorHAnsi" w:cs="Times New Roman"/>
          <w:b/>
          <w:bCs/>
          <w:kern w:val="0"/>
          <w:lang w:eastAsia="en-US" w:bidi="ar-SA"/>
        </w:rPr>
        <w:t>Шаг аукциона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– </w:t>
      </w:r>
      <w:r w:rsidR="00731DE7">
        <w:rPr>
          <w:rFonts w:eastAsiaTheme="minorHAnsi" w:cs="Times New Roman"/>
          <w:b/>
          <w:bCs/>
          <w:kern w:val="0"/>
          <w:lang w:eastAsia="en-US" w:bidi="ar-SA"/>
        </w:rPr>
        <w:t>1 0</w:t>
      </w: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00 000 руб. </w:t>
      </w:r>
    </w:p>
    <w:p w14:paraId="1965D3A1" w14:textId="77777777" w:rsidR="00B14E74" w:rsidRDefault="00B14E74" w:rsidP="00B14E74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</w:p>
    <w:p w14:paraId="18255CC8" w14:textId="60BA54A1" w:rsidR="00A06F61" w:rsidRPr="00A41FF0" w:rsidRDefault="00A06F61" w:rsidP="00A06F61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6177C0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</w:t>
      </w:r>
      <w:r w:rsidRPr="00A06F61">
        <w:t xml:space="preserve"> </w:t>
      </w:r>
      <w:r w:rsidRPr="00A06F61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за исключением ограничений (обременений), указанных в описании Лота №1 настоящего информационного сообщения.</w:t>
      </w:r>
    </w:p>
    <w:p w14:paraId="028F3FA5" w14:textId="77777777" w:rsidR="00D93F46" w:rsidRPr="006A29D9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4C895822" w14:textId="460F8193" w:rsidR="006979D5" w:rsidRDefault="006979D5" w:rsidP="006979D5">
      <w:pPr>
        <w:widowControl/>
        <w:suppressAutoHyphens w:val="0"/>
        <w:ind w:firstLine="720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6979D5">
        <w:rPr>
          <w:rFonts w:eastAsia="Times New Roman" w:cs="Times New Roman"/>
          <w:bCs/>
          <w:kern w:val="0"/>
          <w:lang w:eastAsia="ru-RU" w:bidi="ar-SA"/>
        </w:rPr>
        <w:t xml:space="preserve">Порядок взаимодействия между Организатором торгов, исполняющим функции оператора электронной площадки, </w:t>
      </w:r>
      <w:r w:rsidRPr="006979D5">
        <w:rPr>
          <w:rFonts w:eastAsia="Times New Roman" w:cs="Times New Roman"/>
          <w:kern w:val="0"/>
          <w:lang w:eastAsia="ru-RU" w:bidi="ar-SA"/>
        </w:rPr>
        <w:t xml:space="preserve">Пользователями, Претендентами, Участниками и иными лицами при проведении аукциона, а также порядок проведения торгов регулируется Регламентом </w:t>
      </w:r>
      <w:hyperlink r:id="rId9" w:history="1">
        <w:r w:rsidRPr="006979D5">
          <w:rPr>
            <w:rFonts w:eastAsia="Times New Roman" w:cs="Times New Roman"/>
            <w:kern w:val="0"/>
            <w:lang w:eastAsia="ru-RU" w:bidi="ar-SA"/>
          </w:rPr>
          <w:t xml:space="preserve">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</w:t>
        </w:r>
        <w:bookmarkStart w:id="2" w:name="_Hlk115871522"/>
        <w:r w:rsidRPr="006979D5">
          <w:rPr>
            <w:rFonts w:eastAsia="Times New Roman" w:cs="Times New Roman"/>
            <w:kern w:val="0"/>
            <w:lang w:eastAsia="ru-RU" w:bidi="ar-SA"/>
          </w:rPr>
          <w:fldChar w:fldCharType="begin"/>
        </w:r>
        <w:r w:rsidRPr="006979D5">
          <w:rPr>
            <w:rFonts w:eastAsia="Times New Roman" w:cs="Times New Roman"/>
            <w:kern w:val="0"/>
            <w:lang w:eastAsia="ru-RU" w:bidi="ar-SA"/>
          </w:rPr>
          <w:instrText xml:space="preserve"> HYPERLINK "https://sales.lot-online.ru/e-auction/media/reglament.pdf" \t "_blank" </w:instrText>
        </w:r>
        <w:r w:rsidRPr="006979D5">
          <w:rPr>
            <w:rFonts w:eastAsia="Times New Roman" w:cs="Times New Roman"/>
            <w:kern w:val="0"/>
            <w:lang w:eastAsia="ru-RU" w:bidi="ar-SA"/>
          </w:rPr>
        </w:r>
        <w:r w:rsidRPr="006979D5">
          <w:rPr>
            <w:rFonts w:eastAsia="Times New Roman" w:cs="Times New Roman"/>
            <w:kern w:val="0"/>
            <w:lang w:eastAsia="ru-RU" w:bidi="ar-SA"/>
          </w:rPr>
          <w:fldChar w:fldCharType="separate"/>
        </w:r>
        <w:r w:rsidRPr="006979D5">
          <w:rPr>
            <w:rFonts w:eastAsia="Times New Roman" w:cs="Times New Roman"/>
            <w:kern w:val="0"/>
            <w:lang w:eastAsia="ru-RU" w:bidi="ar-SA"/>
          </w:rPr>
          <w:t> а также имущества, подлежащего  продаже  в  процессе  приватизации)</w:t>
        </w:r>
        <w:r w:rsidRPr="006979D5">
          <w:rPr>
            <w:rFonts w:eastAsia="Times New Roman" w:cs="Times New Roman"/>
            <w:kern w:val="0"/>
            <w:lang w:eastAsia="ru-RU" w:bidi="ar-SA"/>
          </w:rPr>
          <w:fldChar w:fldCharType="end"/>
        </w:r>
        <w:bookmarkEnd w:id="2"/>
      </w:hyperlink>
      <w:r w:rsidRPr="006979D5">
        <w:rPr>
          <w:rFonts w:eastAsia="Times New Roman" w:cs="Times New Roman"/>
          <w:kern w:val="0"/>
          <w:lang w:eastAsia="ru-RU" w:bidi="ar-SA"/>
        </w:rPr>
        <w:t xml:space="preserve">, размещенном на сайте </w:t>
      </w:r>
      <w:hyperlink r:id="rId10" w:history="1">
        <w:r w:rsidRPr="006979D5">
          <w:rPr>
            <w:rFonts w:eastAsia="Times New Roman" w:cs="Times New Roman"/>
            <w:kern w:val="0"/>
            <w:lang w:eastAsia="ru-RU" w:bidi="ar-SA"/>
          </w:rPr>
          <w:t>www.lot-online.ru</w:t>
        </w:r>
      </w:hyperlink>
      <w:r w:rsidRPr="006979D5">
        <w:rPr>
          <w:rFonts w:eastAsia="Times New Roman" w:cs="Times New Roman"/>
          <w:kern w:val="0"/>
          <w:lang w:eastAsia="ru-RU" w:bidi="ar-SA"/>
        </w:rPr>
        <w:t xml:space="preserve">, </w:t>
      </w:r>
      <w:r w:rsidRPr="006979D5">
        <w:rPr>
          <w:rFonts w:eastAsia="Times New Roman" w:cs="Times New Roman"/>
          <w:bCs/>
          <w:kern w:val="0"/>
          <w:lang w:eastAsia="ru-RU" w:bidi="ar-SA"/>
        </w:rPr>
        <w:t>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 о порядке работы с денежными средствами).</w:t>
      </w:r>
    </w:p>
    <w:p w14:paraId="5BEAB89F" w14:textId="56B99A48" w:rsidR="00432AC1" w:rsidRDefault="00432AC1" w:rsidP="006979D5">
      <w:pPr>
        <w:widowControl/>
        <w:suppressAutoHyphens w:val="0"/>
        <w:ind w:firstLine="720"/>
        <w:jc w:val="both"/>
        <w:rPr>
          <w:rFonts w:eastAsia="Times New Roman" w:cs="Times New Roman"/>
          <w:bCs/>
          <w:kern w:val="0"/>
          <w:lang w:eastAsia="ru-RU" w:bidi="ar-SA"/>
        </w:rPr>
      </w:pPr>
    </w:p>
    <w:p w14:paraId="432D61A1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3F0722DF" w14:textId="77777777" w:rsidR="006979D5" w:rsidRPr="006979D5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в соответствии с Регламентом о порядке работы с денежными средствами.</w:t>
      </w:r>
    </w:p>
    <w:p w14:paraId="0FD1A67F" w14:textId="77777777" w:rsidR="006979D5" w:rsidRPr="006979D5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78ED15AC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C0738D1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5C1B6DCF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lastRenderedPageBreak/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6979D5">
          <w:rPr>
            <w:rFonts w:eastAsia="Times New Roman" w:cs="Times New Roman"/>
            <w:kern w:val="0"/>
            <w:lang w:eastAsia="ru-RU" w:bidi="ar-SA"/>
          </w:rPr>
          <w:t>электронной подписью</w:t>
        </w:r>
      </w:hyperlink>
      <w:r w:rsidRPr="006979D5">
        <w:rPr>
          <w:rFonts w:eastAsia="Times New Roman" w:cs="Times New Roman"/>
          <w:kern w:val="0"/>
          <w:lang w:eastAsia="ru-RU" w:bidi="ar-SA"/>
        </w:rPr>
        <w:t xml:space="preserve"> Претендента документы.</w:t>
      </w:r>
    </w:p>
    <w:p w14:paraId="23508DC5" w14:textId="77777777" w:rsidR="006979D5" w:rsidRPr="006979D5" w:rsidRDefault="006979D5" w:rsidP="006979D5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6979D5">
        <w:rPr>
          <w:rFonts w:eastAsia="Times New Roman" w:cs="Times New Roman"/>
          <w:b/>
          <w:kern w:val="0"/>
          <w:lang w:eastAsia="ru-RU" w:bidi="ar-SA"/>
        </w:rPr>
        <w:t>Документы, необходимые для участия в аукционе в электронной форме:</w:t>
      </w:r>
    </w:p>
    <w:p w14:paraId="645B83CC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bookmarkStart w:id="3" w:name="_Hlk523835395"/>
      <w:r w:rsidRPr="006979D5">
        <w:rPr>
          <w:rFonts w:eastAsia="Times New Roman" w:cs="Times New Roman"/>
          <w:kern w:val="0"/>
          <w:lang w:eastAsia="ru-RU" w:bidi="ar-SA"/>
        </w:rPr>
        <w:t>1. Заявка на участие в аукционе, проводимом в электронной форме.</w:t>
      </w:r>
    </w:p>
    <w:p w14:paraId="25DC2305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09383E9A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6979D5">
        <w:rPr>
          <w:rFonts w:eastAsia="Times New Roman" w:cs="Times New Roman"/>
          <w:iCs/>
          <w:kern w:val="0"/>
          <w:lang w:eastAsia="ru-RU" w:bidi="ar-SA"/>
        </w:rPr>
        <w:t>2. Одновременно к заявке претенденты прилагают подписанные электронной подписью документы:</w:t>
      </w:r>
    </w:p>
    <w:p w14:paraId="4DC64DDF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2.1. Физические лица:</w:t>
      </w:r>
    </w:p>
    <w:p w14:paraId="4BA63921" w14:textId="23D6594D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Копии всех листов документа, удостоверяющего личность</w:t>
      </w:r>
      <w:r w:rsidR="004C6F24">
        <w:rPr>
          <w:rFonts w:eastAsia="Times New Roman" w:cs="Times New Roman"/>
          <w:kern w:val="0"/>
          <w:lang w:eastAsia="ru-RU" w:bidi="ar-SA"/>
        </w:rPr>
        <w:t>.</w:t>
      </w:r>
    </w:p>
    <w:p w14:paraId="13A50416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2.2. Юридические лица:</w:t>
      </w:r>
    </w:p>
    <w:p w14:paraId="3C9A836E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Учредительные документы;</w:t>
      </w:r>
    </w:p>
    <w:p w14:paraId="0EB0D8B9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3176E8CE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3F16A821" w14:textId="77777777" w:rsidR="00B910E0" w:rsidRPr="002C7E92" w:rsidRDefault="00B910E0" w:rsidP="00B910E0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Выписка из Единого государственного реестра юридических лиц, выданная не позднее, чем за 1 месяц до даты подачи заявки на участие в аукционе;</w:t>
      </w:r>
    </w:p>
    <w:p w14:paraId="15CAA62C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Свидетельство о постановке на учет в налоговом органе;</w:t>
      </w:r>
    </w:p>
    <w:p w14:paraId="1A55AFDE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4488EDE" w14:textId="5FBEE878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354687">
        <w:rPr>
          <w:rFonts w:eastAsia="Times New Roman" w:cs="Times New Roman"/>
          <w:kern w:val="0"/>
          <w:lang w:eastAsia="ru-RU" w:bidi="ar-SA"/>
        </w:rPr>
        <w:t>а</w:t>
      </w:r>
      <w:r w:rsidRPr="006979D5">
        <w:rPr>
          <w:rFonts w:eastAsia="Times New Roman" w:cs="Times New Roman"/>
          <w:kern w:val="0"/>
          <w:lang w:eastAsia="ru-RU" w:bidi="ar-SA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</w:t>
      </w:r>
      <w:r w:rsidR="004C6F24">
        <w:rPr>
          <w:rFonts w:eastAsia="Times New Roman" w:cs="Times New Roman"/>
          <w:kern w:val="0"/>
          <w:lang w:eastAsia="ru-RU" w:bidi="ar-SA"/>
        </w:rPr>
        <w:t>.</w:t>
      </w:r>
    </w:p>
    <w:p w14:paraId="48909D5D" w14:textId="77777777" w:rsidR="006979D5" w:rsidRPr="006979D5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2.3. Индивидуальные предприниматели: </w:t>
      </w:r>
    </w:p>
    <w:p w14:paraId="6EF1D445" w14:textId="77777777" w:rsidR="006979D5" w:rsidRPr="006979D5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Копии всех листов документа, удостоверяющего личность;</w:t>
      </w:r>
    </w:p>
    <w:p w14:paraId="4E6952F3" w14:textId="77777777" w:rsidR="006979D5" w:rsidRPr="006979D5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Свидетельство о внесении физического лица в Единый государственный реестр индивидуальных предпринимателей (в случае регистрации до 01.01.2017);</w:t>
      </w:r>
    </w:p>
    <w:p w14:paraId="39A02618" w14:textId="77777777" w:rsidR="006979D5" w:rsidRPr="006979D5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14:paraId="4FE23D2F" w14:textId="57FA1407" w:rsid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Свидетельство о постановке на налоговый учет</w:t>
      </w:r>
      <w:r w:rsidR="00A75140" w:rsidRPr="00A75140">
        <w:rPr>
          <w:rFonts w:eastAsia="Times New Roman" w:cs="Times New Roman"/>
          <w:kern w:val="0"/>
          <w:lang w:eastAsia="ru-RU" w:bidi="ar-SA"/>
        </w:rPr>
        <w:t>;</w:t>
      </w:r>
    </w:p>
    <w:p w14:paraId="2FDF2A75" w14:textId="0E50AF17" w:rsidR="00A75140" w:rsidRPr="00A75140" w:rsidRDefault="00A75140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-</w:t>
      </w:r>
      <w:r w:rsidRPr="00A75140">
        <w:rPr>
          <w:rFonts w:eastAsia="Times New Roman" w:cs="Times New Roman"/>
          <w:kern w:val="0"/>
          <w:lang w:eastAsia="ru-RU" w:bidi="ar-SA"/>
        </w:rPr>
        <w:t xml:space="preserve">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аукционе.</w:t>
      </w:r>
    </w:p>
    <w:bookmarkEnd w:id="3"/>
    <w:p w14:paraId="7D7B1D44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71EB0D6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AD7C27" w:rsidRPr="00AD7C27">
        <w:rPr>
          <w:rFonts w:eastAsia="Times New Roman" w:cs="Times New Roman"/>
          <w:kern w:val="0"/>
          <w:lang w:eastAsia="ru-RU" w:bidi="ar-SA"/>
        </w:rPr>
        <w:t>купли-продажи</w:t>
      </w:r>
      <w:r w:rsidRPr="006979D5">
        <w:rPr>
          <w:rFonts w:eastAsia="Times New Roman" w:cs="Times New Roman"/>
          <w:kern w:val="0"/>
          <w:lang w:eastAsia="ru-RU" w:bidi="ar-SA"/>
        </w:rPr>
        <w:t xml:space="preserve"> имущества, который заключается в простой письменной форме.</w:t>
      </w:r>
    </w:p>
    <w:p w14:paraId="6F72FAC0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290A7F14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2" w:history="1"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www</w:t>
        </w:r>
        <w:r w:rsidRPr="006979D5">
          <w:rPr>
            <w:rFonts w:eastAsia="Times New Roman" w:cs="Times New Roman"/>
            <w:kern w:val="0"/>
            <w:u w:val="single"/>
            <w:lang w:eastAsia="ru-RU" w:bidi="ar-SA"/>
          </w:rPr>
          <w:t>.</w:t>
        </w:r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lot</w:t>
        </w:r>
        <w:r w:rsidRPr="006979D5">
          <w:rPr>
            <w:rFonts w:eastAsia="Times New Roman" w:cs="Times New Roman"/>
            <w:kern w:val="0"/>
            <w:u w:val="single"/>
            <w:lang w:eastAsia="ru-RU" w:bidi="ar-SA"/>
          </w:rPr>
          <w:t>-</w:t>
        </w:r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online</w:t>
        </w:r>
        <w:r w:rsidRPr="006979D5">
          <w:rPr>
            <w:rFonts w:eastAsia="Times New Roman" w:cs="Times New Roman"/>
            <w:kern w:val="0"/>
            <w:u w:val="single"/>
            <w:lang w:eastAsia="ru-RU" w:bidi="ar-SA"/>
          </w:rPr>
          <w:t>.</w:t>
        </w:r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ru</w:t>
        </w:r>
      </w:hyperlink>
      <w:r w:rsidRPr="006979D5">
        <w:rPr>
          <w:rFonts w:eastAsia="Times New Roman" w:cs="Times New Roman"/>
          <w:kern w:val="0"/>
          <w:lang w:eastAsia="ru-RU" w:bidi="ar-SA"/>
        </w:rPr>
        <w:t xml:space="preserve">  в разделе «карточка лота», путем </w:t>
      </w:r>
      <w:r w:rsidRPr="006979D5">
        <w:rPr>
          <w:rFonts w:eastAsia="Times New Roman" w:cs="Times New Roman"/>
          <w:kern w:val="0"/>
          <w:lang w:eastAsia="ru-RU" w:bidi="ar-SA"/>
        </w:rPr>
        <w:lastRenderedPageBreak/>
        <w:t xml:space="preserve">перечисления денежных средств на расчетный счет </w:t>
      </w:r>
      <w:r w:rsidRPr="006979D5">
        <w:rPr>
          <w:rFonts w:eastAsia="Times New Roman" w:cs="Times New Roman"/>
          <w:bCs/>
          <w:kern w:val="0"/>
          <w:lang w:eastAsia="ru-RU" w:bidi="ar-SA"/>
        </w:rPr>
        <w:t>АО «Российский аукционный дом»</w:t>
      </w:r>
      <w:r w:rsidRPr="006979D5">
        <w:rPr>
          <w:rFonts w:eastAsia="Times New Roman" w:cs="Times New Roman"/>
          <w:kern w:val="0"/>
          <w:lang w:eastAsia="ru-RU" w:bidi="ar-SA"/>
        </w:rPr>
        <w:t xml:space="preserve"> (ИНН 7838430413, КПП 783801001):</w:t>
      </w:r>
    </w:p>
    <w:p w14:paraId="12B9E854" w14:textId="77777777" w:rsidR="006979D5" w:rsidRPr="006979D5" w:rsidRDefault="006979D5" w:rsidP="006979D5">
      <w:pPr>
        <w:widowControl/>
        <w:suppressAutoHyphens w:val="0"/>
        <w:ind w:firstLine="464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979D5">
        <w:rPr>
          <w:rFonts w:eastAsia="Times New Roman" w:cs="Times New Roman"/>
          <w:b/>
          <w:bCs/>
          <w:kern w:val="0"/>
          <w:u w:val="single"/>
          <w:lang w:eastAsia="ru-RU" w:bidi="ar-SA"/>
        </w:rPr>
        <w:t>Получатель</w:t>
      </w:r>
      <w:r w:rsidRPr="006979D5">
        <w:rPr>
          <w:rFonts w:eastAsia="Times New Roman" w:cs="Times New Roman"/>
          <w:b/>
          <w:bCs/>
          <w:kern w:val="0"/>
          <w:lang w:eastAsia="ru-RU" w:bidi="ar-SA"/>
        </w:rPr>
        <w:t xml:space="preserve"> - АО «Российский аукционный дом» (ИНН 7838430413, КПП 783801001):</w:t>
      </w:r>
    </w:p>
    <w:p w14:paraId="01128BA0" w14:textId="77777777" w:rsidR="006979D5" w:rsidRPr="006979D5" w:rsidRDefault="006979D5" w:rsidP="006979D5">
      <w:pPr>
        <w:widowControl/>
        <w:suppressAutoHyphens w:val="0"/>
        <w:ind w:firstLine="464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979D5">
        <w:rPr>
          <w:rFonts w:eastAsia="Times New Roman" w:cs="Times New Roman"/>
          <w:b/>
          <w:bCs/>
          <w:kern w:val="0"/>
          <w:lang w:eastAsia="ru-RU" w:bidi="ar-SA"/>
        </w:rPr>
        <w:t>р/с № 40702810355000036459 в СЕВЕРО-ЗАПАДНЫЙ БАНК ПАО СБЕРБАНК,</w:t>
      </w:r>
    </w:p>
    <w:p w14:paraId="3F8339F0" w14:textId="77777777" w:rsidR="006979D5" w:rsidRPr="006979D5" w:rsidRDefault="006979D5" w:rsidP="006979D5">
      <w:pPr>
        <w:widowControl/>
        <w:suppressAutoHyphens w:val="0"/>
        <w:ind w:firstLine="464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979D5">
        <w:rPr>
          <w:rFonts w:eastAsia="Times New Roman" w:cs="Times New Roman"/>
          <w:b/>
          <w:bCs/>
          <w:kern w:val="0"/>
          <w:lang w:eastAsia="ru-RU" w:bidi="ar-SA"/>
        </w:rPr>
        <w:t>БИК 044030653, к/с 30101810500000000653.</w:t>
      </w:r>
    </w:p>
    <w:p w14:paraId="28528A9A" w14:textId="77777777" w:rsidR="006979D5" w:rsidRPr="006979D5" w:rsidRDefault="006979D5" w:rsidP="006979D5">
      <w:pPr>
        <w:widowControl/>
        <w:suppressAutoHyphens w:val="0"/>
        <w:ind w:right="72"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www</w:t>
        </w:r>
        <w:r w:rsidRPr="006979D5">
          <w:rPr>
            <w:rFonts w:eastAsia="Times New Roman" w:cs="Times New Roman"/>
            <w:kern w:val="0"/>
            <w:u w:val="single"/>
            <w:lang w:eastAsia="ru-RU" w:bidi="ar-SA"/>
          </w:rPr>
          <w:t>.</w:t>
        </w:r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lot</w:t>
        </w:r>
        <w:r w:rsidRPr="006979D5">
          <w:rPr>
            <w:rFonts w:eastAsia="Times New Roman" w:cs="Times New Roman"/>
            <w:kern w:val="0"/>
            <w:u w:val="single"/>
            <w:lang w:eastAsia="ru-RU" w:bidi="ar-SA"/>
          </w:rPr>
          <w:t>-</w:t>
        </w:r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online</w:t>
        </w:r>
        <w:r w:rsidRPr="006979D5">
          <w:rPr>
            <w:rFonts w:eastAsia="Times New Roman" w:cs="Times New Roman"/>
            <w:kern w:val="0"/>
            <w:u w:val="single"/>
            <w:lang w:eastAsia="ru-RU" w:bidi="ar-SA"/>
          </w:rPr>
          <w:t>.</w:t>
        </w:r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ru</w:t>
        </w:r>
      </w:hyperlink>
      <w:r w:rsidRPr="006979D5">
        <w:rPr>
          <w:rFonts w:eastAsia="Times New Roman" w:cs="Times New Roman"/>
          <w:kern w:val="0"/>
          <w:lang w:eastAsia="ru-RU" w:bidi="ar-SA"/>
        </w:rPr>
        <w:t xml:space="preserve"> в разделе «карточка лота». </w:t>
      </w:r>
    </w:p>
    <w:p w14:paraId="019BEFCB" w14:textId="77777777" w:rsidR="006979D5" w:rsidRPr="006979D5" w:rsidRDefault="006979D5" w:rsidP="006979D5">
      <w:pPr>
        <w:widowControl/>
        <w:suppressAutoHyphens w:val="0"/>
        <w:ind w:right="72"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аукционе, а также внесения и блокирования денежных средств на лицевом счете Претендента в качестве Задатка на участие в аукционе. </w:t>
      </w:r>
    </w:p>
    <w:p w14:paraId="564AFAEA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Задаток перечисляется непосредственно стороной по договору о задатке (договору присоединения).</w:t>
      </w:r>
    </w:p>
    <w:p w14:paraId="1588B762" w14:textId="77777777" w:rsid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979D5">
        <w:rPr>
          <w:rFonts w:eastAsia="Times New Roman" w:cs="Times New Roman"/>
          <w:b/>
          <w:bCs/>
          <w:kern w:val="0"/>
          <w:lang w:eastAsia="ru-RU" w:bidi="ar-SA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38EFD769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979D5">
        <w:rPr>
          <w:rFonts w:eastAsia="Times New Roman" w:cs="Times New Roman"/>
          <w:b/>
          <w:bCs/>
          <w:kern w:val="0"/>
          <w:lang w:eastAsia="ru-RU" w:bidi="ar-SA"/>
        </w:rPr>
        <w:t>Исполнение обязанности по внесению суммы задатка третьими лицами не допускается.</w:t>
      </w:r>
      <w:r w:rsidRPr="006979D5">
        <w:rPr>
          <w:rFonts w:eastAsia="Times New Roman" w:cs="Times New Roman"/>
          <w:b/>
          <w:bCs/>
          <w:kern w:val="0"/>
          <w:shd w:val="clear" w:color="auto" w:fill="FFFFFF"/>
          <w:lang w:eastAsia="ru-RU" w:bidi="ar-SA"/>
        </w:rPr>
        <w:t xml:space="preserve"> </w:t>
      </w:r>
    </w:p>
    <w:p w14:paraId="6427A272" w14:textId="370D1D6F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Задаток служит обеспечением исполнения обязательства </w:t>
      </w:r>
      <w:r w:rsidR="002B6113" w:rsidRPr="002B6113">
        <w:rPr>
          <w:rFonts w:eastAsia="Times New Roman" w:cs="Times New Roman"/>
          <w:kern w:val="0"/>
          <w:lang w:eastAsia="ru-RU" w:bidi="ar-SA"/>
        </w:rPr>
        <w:t xml:space="preserve">победителя/единственного участника </w:t>
      </w:r>
      <w:r w:rsidR="002B6113">
        <w:rPr>
          <w:rFonts w:eastAsia="Times New Roman" w:cs="Times New Roman"/>
          <w:kern w:val="0"/>
          <w:lang w:eastAsia="ru-RU" w:bidi="ar-SA"/>
        </w:rPr>
        <w:t xml:space="preserve">аукциона </w:t>
      </w:r>
      <w:r w:rsidRPr="006979D5">
        <w:rPr>
          <w:rFonts w:eastAsia="Times New Roman" w:cs="Times New Roman"/>
          <w:kern w:val="0"/>
          <w:lang w:eastAsia="ru-RU" w:bidi="ar-SA"/>
        </w:rPr>
        <w:t xml:space="preserve">по заключению договора </w:t>
      </w:r>
      <w:r w:rsidR="00AD7C27" w:rsidRPr="00AD7C27">
        <w:rPr>
          <w:rFonts w:eastAsia="Times New Roman" w:cs="Times New Roman"/>
          <w:kern w:val="0"/>
          <w:lang w:eastAsia="ru-RU" w:bidi="ar-SA"/>
        </w:rPr>
        <w:t xml:space="preserve">купли-продажи </w:t>
      </w:r>
      <w:r w:rsidRPr="006979D5">
        <w:rPr>
          <w:rFonts w:eastAsia="Times New Roman" w:cs="Times New Roman"/>
          <w:kern w:val="0"/>
          <w:lang w:eastAsia="ru-RU" w:bidi="ar-SA"/>
        </w:rPr>
        <w:t xml:space="preserve">и оплате приобретенного на аукционе имущества. </w:t>
      </w:r>
    </w:p>
    <w:p w14:paraId="5F8FDE4E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Условия и порядок оплаты, возврата и удержания задатка определяются в соответствии с Регламентом о порядке работы с денежными средствами.</w:t>
      </w:r>
    </w:p>
    <w:p w14:paraId="2D504FF2" w14:textId="234CBAA8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Задаток, перечисленный победителем/единственным участником</w:t>
      </w:r>
      <w:r w:rsidR="002B6113">
        <w:rPr>
          <w:rFonts w:eastAsia="Times New Roman" w:cs="Times New Roman"/>
          <w:kern w:val="0"/>
          <w:lang w:eastAsia="ru-RU" w:bidi="ar-SA"/>
        </w:rPr>
        <w:t xml:space="preserve"> аукциона</w:t>
      </w:r>
      <w:r w:rsidRPr="006979D5">
        <w:rPr>
          <w:rFonts w:eastAsia="Times New Roman" w:cs="Times New Roman"/>
          <w:kern w:val="0"/>
          <w:lang w:eastAsia="ru-RU" w:bidi="ar-SA"/>
        </w:rPr>
        <w:t xml:space="preserve">, засчитывается в сумму платежа по договору </w:t>
      </w:r>
      <w:r w:rsidR="00AD7C27" w:rsidRPr="00AD7C27">
        <w:rPr>
          <w:rFonts w:eastAsia="Times New Roman" w:cs="Times New Roman"/>
          <w:kern w:val="0"/>
          <w:lang w:eastAsia="ru-RU" w:bidi="ar-SA"/>
        </w:rPr>
        <w:t>купли-продажи</w:t>
      </w:r>
      <w:r w:rsidRPr="006979D5">
        <w:rPr>
          <w:rFonts w:eastAsia="Times New Roman" w:cs="Times New Roman"/>
          <w:kern w:val="0"/>
          <w:lang w:eastAsia="ru-RU" w:bidi="ar-SA"/>
        </w:rPr>
        <w:t xml:space="preserve">. </w:t>
      </w:r>
    </w:p>
    <w:p w14:paraId="7D17C92F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Сумма денежных средств, перечисляемая Организатору торгов в качестве Задатка, считается уплаченной в качестве Задатка с момента ее блокирования на лицевом счете Претендента.</w:t>
      </w:r>
    </w:p>
    <w:p w14:paraId="148DFADA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25DD2A87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Для участия в аукционе по лоту претендент может подать только одну заявку.</w:t>
      </w:r>
    </w:p>
    <w:p w14:paraId="30B552C3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Претендент вправе отозвать заявку на участие в электронном аукционе не позднее даты окончания приема заявок.</w:t>
      </w:r>
    </w:p>
    <w:p w14:paraId="3734D4E3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00D7DE56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979D5">
        <w:rPr>
          <w:rFonts w:eastAsia="Times New Roman" w:cs="Times New Roman"/>
          <w:b/>
          <w:bCs/>
          <w:kern w:val="0"/>
          <w:lang w:eastAsia="ru-RU" w:bidi="ar-SA"/>
        </w:rPr>
        <w:t xml:space="preserve"> </w:t>
      </w:r>
    </w:p>
    <w:p w14:paraId="747942DC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B06E5E9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14:paraId="02AF07EC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Организатор торгов отказывает в допуске Претенденту к участию в аукционе если:</w:t>
      </w:r>
    </w:p>
    <w:p w14:paraId="0FCF87FC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1) заявка на участие в аукционе не соответствует требованиям, установленным в настоящем информационном сообщении;</w:t>
      </w:r>
    </w:p>
    <w:p w14:paraId="27A07836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2) представленные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14:paraId="523079CC" w14:textId="6B0C9CAF" w:rsidR="006979D5" w:rsidRPr="006979D5" w:rsidRDefault="006979D5" w:rsidP="006979D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lastRenderedPageBreak/>
        <w:t>3) поступление обеспечения для участия в торгах на счет, указанный в настоящем информационном сообщении в соответствии с условиями договора о задатке, не подтверждено на дату определения Участников торгов</w:t>
      </w:r>
      <w:r w:rsidR="00432AC1">
        <w:rPr>
          <w:rFonts w:eastAsia="Times New Roman" w:cs="Times New Roman"/>
          <w:kern w:val="0"/>
          <w:lang w:eastAsia="ru-RU" w:bidi="ar-SA"/>
        </w:rPr>
        <w:t>.</w:t>
      </w:r>
    </w:p>
    <w:p w14:paraId="033A6798" w14:textId="77777777" w:rsidR="006979D5" w:rsidRPr="006979D5" w:rsidRDefault="006979D5" w:rsidP="006979D5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2A4D881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204699F5" w14:textId="477133E7" w:rsidR="006E4594" w:rsidRDefault="006979D5" w:rsidP="004C6F2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lang w:eastAsia="ru-RU"/>
        </w:rPr>
      </w:pPr>
      <w:r w:rsidRPr="006979D5">
        <w:t>Организатор торгов вправе отказаться от проведения аукциона или внести изменение в документацию не позднее, чем за</w:t>
      </w:r>
      <w:r w:rsidR="004C6F24" w:rsidRPr="004C6F24">
        <w:t xml:space="preserve"> </w:t>
      </w:r>
      <w:r w:rsidR="00D67EBC">
        <w:t>3</w:t>
      </w:r>
      <w:r w:rsidR="004C6F24" w:rsidRPr="004C6F24">
        <w:t xml:space="preserve"> (</w:t>
      </w:r>
      <w:r w:rsidR="00D67EBC">
        <w:t>три</w:t>
      </w:r>
      <w:r w:rsidR="004C6F24" w:rsidRPr="004C6F24">
        <w:t>) д</w:t>
      </w:r>
      <w:r w:rsidR="00D67EBC">
        <w:t>ня</w:t>
      </w:r>
      <w:r w:rsidR="004C6F24" w:rsidRPr="004C6F24">
        <w:t xml:space="preserve">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F8CFC8F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6EC1C866" w14:textId="4ECA3D14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5E2702">
        <w:rPr>
          <w:rFonts w:eastAsia="Times New Roman" w:cs="Times New Roman"/>
          <w:lang w:eastAsia="ru-RU"/>
        </w:rPr>
        <w:t>выш</w:t>
      </w:r>
      <w:r w:rsidRPr="003E60ED">
        <w:rPr>
          <w:rFonts w:eastAsia="Times New Roman" w:cs="Times New Roman"/>
          <w:lang w:eastAsia="ru-RU"/>
        </w:rPr>
        <w:t>ение (</w:t>
      </w:r>
      <w:r w:rsidR="005E2702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6979D5" w:rsidRPr="006979D5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а также имущества, подлежащего  продаже  в  процессе  приватизации).</w:t>
      </w:r>
    </w:p>
    <w:p w14:paraId="1B31D1B7" w14:textId="77777777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6147193E" w14:textId="77777777" w:rsidR="00D93F46" w:rsidRPr="006A29D9" w:rsidRDefault="00D93F46" w:rsidP="00B66F4B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7FA04F76" w14:textId="77777777" w:rsidR="00E358AE" w:rsidRDefault="00E358AE" w:rsidP="00B66F4B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b/>
          <w:lang w:eastAsia="ru-RU"/>
        </w:rPr>
      </w:pPr>
      <w:r w:rsidRPr="00E358A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4415704E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058245B8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71B94E1A" w14:textId="77777777" w:rsidR="00D93F46" w:rsidRPr="006A29D9" w:rsidRDefault="00D93F46" w:rsidP="00D421AC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6CF6265E" w14:textId="0259BE06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4" w:name="_Hlk520414614"/>
      <w:r w:rsidRPr="006A29D9">
        <w:rPr>
          <w:rFonts w:eastAsia="Times New Roman" w:cs="Times New Roman"/>
          <w:b/>
          <w:color w:val="000000"/>
          <w:lang w:eastAsia="ru-RU"/>
        </w:rPr>
        <w:t xml:space="preserve">Договор купли-продажи заключается между собственником и победителем аукциона в течение </w:t>
      </w:r>
      <w:r w:rsidR="002B6113">
        <w:rPr>
          <w:rFonts w:eastAsia="Times New Roman" w:cs="Times New Roman"/>
          <w:b/>
          <w:color w:val="000000"/>
          <w:lang w:eastAsia="ru-RU"/>
        </w:rPr>
        <w:t>10</w:t>
      </w:r>
      <w:r w:rsidR="00E90FC8" w:rsidRPr="00E90FC8">
        <w:rPr>
          <w:rFonts w:eastAsia="Times New Roman" w:cs="Times New Roman"/>
          <w:b/>
          <w:color w:val="000000"/>
          <w:lang w:eastAsia="ru-RU"/>
        </w:rPr>
        <w:t xml:space="preserve"> (</w:t>
      </w:r>
      <w:r w:rsidR="002B6113">
        <w:rPr>
          <w:rFonts w:eastAsia="Times New Roman" w:cs="Times New Roman"/>
          <w:b/>
          <w:color w:val="000000"/>
          <w:lang w:eastAsia="ru-RU"/>
        </w:rPr>
        <w:t>деся</w:t>
      </w:r>
      <w:r w:rsidR="00E90FC8" w:rsidRPr="00E90FC8">
        <w:rPr>
          <w:rFonts w:eastAsia="Times New Roman" w:cs="Times New Roman"/>
          <w:b/>
          <w:color w:val="000000"/>
          <w:lang w:eastAsia="ru-RU"/>
        </w:rPr>
        <w:t>ти)</w:t>
      </w:r>
      <w:r w:rsidR="00E90FC8">
        <w:rPr>
          <w:rFonts w:eastAsia="Times New Roman" w:cs="Times New Roman"/>
          <w:b/>
          <w:color w:val="000000"/>
          <w:lang w:eastAsia="ru-RU"/>
        </w:rPr>
        <w:t xml:space="preserve"> </w:t>
      </w:r>
      <w:r w:rsidR="002B6113">
        <w:rPr>
          <w:rFonts w:eastAsia="Times New Roman" w:cs="Times New Roman"/>
          <w:b/>
          <w:color w:val="000000"/>
          <w:lang w:eastAsia="ru-RU"/>
        </w:rPr>
        <w:t>рабочих</w:t>
      </w:r>
      <w:r w:rsidRPr="006A29D9">
        <w:rPr>
          <w:rFonts w:eastAsia="Times New Roman" w:cs="Times New Roman"/>
          <w:b/>
          <w:color w:val="000000"/>
          <w:lang w:eastAsia="ru-RU"/>
        </w:rPr>
        <w:t xml:space="preserve"> дней </w:t>
      </w:r>
      <w:r w:rsidR="004C6F24" w:rsidRPr="004C6F24">
        <w:rPr>
          <w:rFonts w:eastAsia="Times New Roman" w:cs="Times New Roman"/>
          <w:b/>
          <w:color w:val="000000"/>
          <w:lang w:eastAsia="ru-RU"/>
        </w:rPr>
        <w:t xml:space="preserve">после подведения </w:t>
      </w:r>
      <w:r w:rsidRPr="006A29D9">
        <w:rPr>
          <w:rFonts w:eastAsia="Times New Roman" w:cs="Times New Roman"/>
          <w:b/>
          <w:color w:val="000000"/>
          <w:lang w:eastAsia="ru-RU"/>
        </w:rPr>
        <w:t>итогов аукциона в соответствии с формой, размещенной на сайте www.lot-online.</w:t>
      </w:r>
      <w:r w:rsidRPr="006A29D9">
        <w:rPr>
          <w:rFonts w:eastAsia="Times New Roman" w:cs="Times New Roman"/>
          <w:b/>
          <w:lang w:eastAsia="ru-RU"/>
        </w:rPr>
        <w:t>ru в разделе «карточка лота».</w:t>
      </w:r>
    </w:p>
    <w:p w14:paraId="0D086605" w14:textId="7EC1E841" w:rsidR="00D93F46" w:rsidRDefault="00D93F46" w:rsidP="006E4594">
      <w:pPr>
        <w:widowControl/>
        <w:ind w:right="-57" w:firstLine="709"/>
        <w:jc w:val="both"/>
        <w:rPr>
          <w:rFonts w:eastAsia="Times New Roman" w:cs="Times New Roman"/>
          <w:lang w:eastAsia="ru-RU"/>
        </w:rPr>
      </w:pPr>
      <w:bookmarkStart w:id="5" w:name="_Hlk520414710"/>
      <w:bookmarkEnd w:id="4"/>
      <w:r w:rsidRPr="008003FA">
        <w:rPr>
          <w:rFonts w:eastAsia="Times New Roman" w:cs="Times New Roman"/>
          <w:lang w:eastAsia="ru-RU"/>
        </w:rPr>
        <w:t>При уклонении (отказе) победителя</w:t>
      </w:r>
      <w:r w:rsidR="002B6113">
        <w:rPr>
          <w:rFonts w:eastAsia="Times New Roman" w:cs="Times New Roman"/>
          <w:lang w:eastAsia="ru-RU"/>
        </w:rPr>
        <w:t>/единственного участника</w:t>
      </w:r>
      <w:r w:rsidRPr="008003FA">
        <w:rPr>
          <w:rFonts w:eastAsia="Times New Roman" w:cs="Times New Roman"/>
          <w:lang w:eastAsia="ru-RU"/>
        </w:rPr>
        <w:t xml:space="preserve"> аукциона от заключения в установленный срок договора купли-продажи или оплаты цены продажи объект</w:t>
      </w:r>
      <w:r w:rsidR="002B6113">
        <w:rPr>
          <w:rFonts w:eastAsia="Times New Roman" w:cs="Times New Roman"/>
          <w:lang w:eastAsia="ru-RU"/>
        </w:rPr>
        <w:t>ов</w:t>
      </w:r>
      <w:r w:rsidRPr="008003FA">
        <w:rPr>
          <w:rFonts w:eastAsia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14:paraId="163E9886" w14:textId="0FA62F9E" w:rsidR="00D93F46" w:rsidRDefault="00D93F46" w:rsidP="00D93F46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="002B6113" w:rsidRPr="002B6113">
        <w:rPr>
          <w:rFonts w:eastAsia="Times New Roman" w:cs="Times New Roman"/>
          <w:b/>
          <w:lang w:eastAsia="ru-RU"/>
        </w:rPr>
        <w:t xml:space="preserve">собственник обязан заключить с единственным участником аукциона, а единственный участник обязан заключить с собственником договор купли-продажи </w:t>
      </w:r>
      <w:r w:rsidRPr="006A29D9">
        <w:rPr>
          <w:rFonts w:eastAsia="Times New Roman" w:cs="Times New Roman"/>
          <w:b/>
          <w:lang w:eastAsia="ru-RU"/>
        </w:rPr>
        <w:t xml:space="preserve">по начальной цене аукциона в течение </w:t>
      </w:r>
      <w:r w:rsidR="002B6113" w:rsidRPr="002B6113">
        <w:rPr>
          <w:rFonts w:eastAsia="Times New Roman" w:cs="Times New Roman"/>
          <w:b/>
          <w:lang w:eastAsia="ru-RU"/>
        </w:rPr>
        <w:t xml:space="preserve">10 (десяти) рабочих </w:t>
      </w:r>
      <w:r w:rsidRPr="006A29D9">
        <w:rPr>
          <w:rFonts w:eastAsia="Times New Roman" w:cs="Times New Roman"/>
          <w:b/>
          <w:lang w:eastAsia="ru-RU"/>
        </w:rPr>
        <w:t xml:space="preserve">дней с даты признания аукциона несостоявшимся. </w:t>
      </w:r>
    </w:p>
    <w:bookmarkEnd w:id="5"/>
    <w:p w14:paraId="7A6E03D3" w14:textId="5ABFE672" w:rsidR="008E083D" w:rsidRDefault="008E083D" w:rsidP="008E083D">
      <w:pPr>
        <w:ind w:firstLine="709"/>
        <w:jc w:val="both"/>
        <w:rPr>
          <w:rFonts w:eastAsia="Times New Roman" w:cs="Times New Roman"/>
          <w:bCs/>
          <w:lang w:eastAsia="ru-RU"/>
        </w:rPr>
      </w:pPr>
      <w:r w:rsidRPr="008E083D">
        <w:rPr>
          <w:rFonts w:eastAsia="Times New Roman" w:cs="Times New Roman"/>
          <w:bCs/>
          <w:lang w:eastAsia="ru-RU"/>
        </w:rPr>
        <w:t xml:space="preserve">Оплата цены продажи </w:t>
      </w:r>
      <w:r w:rsidR="00726A0D" w:rsidRPr="00726A0D">
        <w:rPr>
          <w:rFonts w:eastAsia="Times New Roman" w:cs="Times New Roman"/>
          <w:bCs/>
          <w:lang w:eastAsia="ru-RU"/>
        </w:rPr>
        <w:t xml:space="preserve">производится </w:t>
      </w:r>
      <w:r w:rsidRPr="008E083D">
        <w:rPr>
          <w:rFonts w:eastAsia="Times New Roman" w:cs="Times New Roman"/>
          <w:bCs/>
          <w:lang w:eastAsia="ru-RU"/>
        </w:rPr>
        <w:t xml:space="preserve">Покупателем (победителем аукциона, единственным участником аукциона) путем безналичного перечисления денежных средств на счет Продавца </w:t>
      </w:r>
      <w:bookmarkStart w:id="6" w:name="_Hlk108377771"/>
      <w:r w:rsidRPr="008E083D">
        <w:rPr>
          <w:rFonts w:eastAsia="Times New Roman" w:cs="Times New Roman"/>
          <w:bCs/>
          <w:lang w:eastAsia="ru-RU"/>
        </w:rPr>
        <w:t xml:space="preserve">в течение </w:t>
      </w:r>
      <w:r w:rsidR="002B6113" w:rsidRPr="002B6113">
        <w:rPr>
          <w:rFonts w:eastAsia="Times New Roman" w:cs="Times New Roman"/>
          <w:bCs/>
          <w:lang w:eastAsia="ru-RU"/>
        </w:rPr>
        <w:t xml:space="preserve">5 (Пяти) рабочих </w:t>
      </w:r>
      <w:r w:rsidRPr="008E083D">
        <w:rPr>
          <w:rFonts w:eastAsia="Times New Roman" w:cs="Times New Roman"/>
          <w:bCs/>
          <w:lang w:eastAsia="ru-RU"/>
        </w:rPr>
        <w:t xml:space="preserve">дней с даты </w:t>
      </w:r>
      <w:r w:rsidR="002803A0">
        <w:rPr>
          <w:rFonts w:eastAsia="Times New Roman" w:cs="Times New Roman"/>
          <w:bCs/>
          <w:lang w:eastAsia="ru-RU"/>
        </w:rPr>
        <w:t xml:space="preserve">заключения </w:t>
      </w:r>
      <w:r w:rsidRPr="008E083D">
        <w:rPr>
          <w:rFonts w:eastAsia="Times New Roman" w:cs="Times New Roman"/>
          <w:bCs/>
          <w:lang w:eastAsia="ru-RU"/>
        </w:rPr>
        <w:t>договора купли-продажи в соответствии с условиями, определенными договором купли-продажи</w:t>
      </w:r>
      <w:bookmarkEnd w:id="6"/>
      <w:r w:rsidRPr="008E083D">
        <w:rPr>
          <w:rFonts w:eastAsia="Times New Roman" w:cs="Times New Roman"/>
          <w:bCs/>
          <w:lang w:eastAsia="ru-RU"/>
        </w:rPr>
        <w:t>, размещенным на сайте www.lot-online.ru в разделе «карточка лота».</w:t>
      </w:r>
    </w:p>
    <w:p w14:paraId="759BCD02" w14:textId="10C20648" w:rsidR="00035AFD" w:rsidRDefault="00035AFD" w:rsidP="00A11F1C">
      <w:pPr>
        <w:widowControl/>
        <w:suppressAutoHyphens w:val="0"/>
        <w:ind w:firstLine="709"/>
        <w:jc w:val="both"/>
      </w:pPr>
      <w:r w:rsidRPr="00035AFD">
        <w:lastRenderedPageBreak/>
        <w:t>Не позднее 10 (</w:t>
      </w:r>
      <w:r w:rsidR="00D74DDC">
        <w:t>д</w:t>
      </w:r>
      <w:r w:rsidRPr="00035AFD">
        <w:t xml:space="preserve">есяти) </w:t>
      </w:r>
      <w:r w:rsidR="00F07F15">
        <w:t>рабочих</w:t>
      </w:r>
      <w:r w:rsidRPr="00035AFD">
        <w:t xml:space="preserve"> дней с даты оплаты цены продажи Объект</w:t>
      </w:r>
      <w:r w:rsidR="002B6113">
        <w:t>ов</w:t>
      </w:r>
      <w:r w:rsidRPr="00035AFD">
        <w:t xml:space="preserve"> Продавец передает Объект</w:t>
      </w:r>
      <w:r w:rsidR="002B6113">
        <w:t>ы</w:t>
      </w:r>
      <w:r w:rsidRPr="00035AFD">
        <w:t xml:space="preserve"> Покупателю по акту приема-передачи.</w:t>
      </w:r>
    </w:p>
    <w:p w14:paraId="6F02CD52" w14:textId="227B7748" w:rsidR="00A11F1C" w:rsidRPr="00A11F1C" w:rsidRDefault="00A11F1C" w:rsidP="00A11F1C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lang w:eastAsia="en-US" w:bidi="ar-SA"/>
        </w:rPr>
      </w:pPr>
      <w:r w:rsidRPr="00A11F1C">
        <w:rPr>
          <w:rFonts w:eastAsiaTheme="minorHAnsi" w:cs="Times New Roman"/>
          <w:kern w:val="0"/>
          <w:lang w:eastAsia="en-US" w:bidi="ar-SA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p w14:paraId="2DA27900" w14:textId="77777777" w:rsidR="004F055E" w:rsidRPr="004F055E" w:rsidRDefault="004F055E" w:rsidP="004F055E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4F055E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4D08B630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62422A53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1F5E98A8" w14:textId="77777777" w:rsidR="00E56F0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0B132B18" w14:textId="77777777" w:rsidR="00E56F0E" w:rsidRDefault="00E56F0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</w:p>
    <w:p w14:paraId="7968E4D3" w14:textId="77777777" w:rsidR="00E56F0E" w:rsidRDefault="00E56F0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</w:p>
    <w:p w14:paraId="481F59D4" w14:textId="77777777" w:rsidR="00E56F0E" w:rsidRDefault="00E56F0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</w:p>
    <w:p w14:paraId="5CC40F7B" w14:textId="77777777" w:rsidR="0057358A" w:rsidRPr="00D93F46" w:rsidRDefault="0057358A" w:rsidP="003C4756">
      <w:pPr>
        <w:widowControl/>
        <w:suppressAutoHyphens w:val="0"/>
        <w:jc w:val="right"/>
      </w:pPr>
    </w:p>
    <w:sectPr w:rsidR="0057358A" w:rsidRPr="00D93F46" w:rsidSect="003C4756">
      <w:headerReference w:type="default" r:id="rId14"/>
      <w:pgSz w:w="11906" w:h="16838"/>
      <w:pgMar w:top="822" w:right="567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2DAF" w14:textId="77777777" w:rsidR="00086F97" w:rsidRDefault="00086F97">
      <w:r>
        <w:separator/>
      </w:r>
    </w:p>
  </w:endnote>
  <w:endnote w:type="continuationSeparator" w:id="0">
    <w:p w14:paraId="1A352648" w14:textId="77777777" w:rsidR="00086F97" w:rsidRDefault="0008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D1C6" w14:textId="77777777" w:rsidR="00086F97" w:rsidRDefault="00086F97">
      <w:r>
        <w:separator/>
      </w:r>
    </w:p>
  </w:footnote>
  <w:footnote w:type="continuationSeparator" w:id="0">
    <w:p w14:paraId="3C26909D" w14:textId="77777777" w:rsidR="00086F97" w:rsidRDefault="00086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C78C" w14:textId="77777777" w:rsidR="00F44827" w:rsidRPr="00603CB3" w:rsidRDefault="00F44827" w:rsidP="00F44827">
    <w:pPr>
      <w:pStyle w:val="a8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441100637">
    <w:abstractNumId w:val="5"/>
  </w:num>
  <w:num w:numId="2" w16cid:durableId="285086865">
    <w:abstractNumId w:val="2"/>
  </w:num>
  <w:num w:numId="3" w16cid:durableId="808206003">
    <w:abstractNumId w:val="8"/>
  </w:num>
  <w:num w:numId="4" w16cid:durableId="394668093">
    <w:abstractNumId w:val="2"/>
  </w:num>
  <w:num w:numId="5" w16cid:durableId="1502744361">
    <w:abstractNumId w:val="3"/>
  </w:num>
  <w:num w:numId="6" w16cid:durableId="1026712136">
    <w:abstractNumId w:val="6"/>
  </w:num>
  <w:num w:numId="7" w16cid:durableId="973484238">
    <w:abstractNumId w:val="0"/>
  </w:num>
  <w:num w:numId="8" w16cid:durableId="334187293">
    <w:abstractNumId w:val="12"/>
  </w:num>
  <w:num w:numId="9" w16cid:durableId="1480802133">
    <w:abstractNumId w:val="4"/>
  </w:num>
  <w:num w:numId="10" w16cid:durableId="1944878624">
    <w:abstractNumId w:val="10"/>
  </w:num>
  <w:num w:numId="11" w16cid:durableId="19795326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30451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8478697">
    <w:abstractNumId w:val="9"/>
  </w:num>
  <w:num w:numId="14" w16cid:durableId="17135323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8A"/>
    <w:rsid w:val="000044E1"/>
    <w:rsid w:val="00005E82"/>
    <w:rsid w:val="00013427"/>
    <w:rsid w:val="00015036"/>
    <w:rsid w:val="000250E2"/>
    <w:rsid w:val="00035AFD"/>
    <w:rsid w:val="00036705"/>
    <w:rsid w:val="00040673"/>
    <w:rsid w:val="00040741"/>
    <w:rsid w:val="00041AC0"/>
    <w:rsid w:val="00041CB7"/>
    <w:rsid w:val="0004246F"/>
    <w:rsid w:val="00043F9D"/>
    <w:rsid w:val="000463EC"/>
    <w:rsid w:val="0006389C"/>
    <w:rsid w:val="00066E1E"/>
    <w:rsid w:val="00086A63"/>
    <w:rsid w:val="00086F97"/>
    <w:rsid w:val="00091BFE"/>
    <w:rsid w:val="000A258B"/>
    <w:rsid w:val="000A79D7"/>
    <w:rsid w:val="000B3808"/>
    <w:rsid w:val="000B60A3"/>
    <w:rsid w:val="000C40EB"/>
    <w:rsid w:val="000D4BC3"/>
    <w:rsid w:val="000D5856"/>
    <w:rsid w:val="000D64A9"/>
    <w:rsid w:val="000E772C"/>
    <w:rsid w:val="000F42B0"/>
    <w:rsid w:val="000F5655"/>
    <w:rsid w:val="000F6ED9"/>
    <w:rsid w:val="000F6FBD"/>
    <w:rsid w:val="00100EE3"/>
    <w:rsid w:val="00103865"/>
    <w:rsid w:val="00111B46"/>
    <w:rsid w:val="00111BE0"/>
    <w:rsid w:val="00117E2A"/>
    <w:rsid w:val="00123A94"/>
    <w:rsid w:val="00125CC6"/>
    <w:rsid w:val="00125D40"/>
    <w:rsid w:val="00131AA3"/>
    <w:rsid w:val="00141392"/>
    <w:rsid w:val="001424C4"/>
    <w:rsid w:val="00143C0F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9338D"/>
    <w:rsid w:val="001A68E4"/>
    <w:rsid w:val="001A69E2"/>
    <w:rsid w:val="001B6030"/>
    <w:rsid w:val="001B618B"/>
    <w:rsid w:val="001B6FD6"/>
    <w:rsid w:val="001C283C"/>
    <w:rsid w:val="001C325E"/>
    <w:rsid w:val="001C7F69"/>
    <w:rsid w:val="001D2A9A"/>
    <w:rsid w:val="001D4281"/>
    <w:rsid w:val="001F2A9F"/>
    <w:rsid w:val="001F7031"/>
    <w:rsid w:val="00210CB2"/>
    <w:rsid w:val="00213913"/>
    <w:rsid w:val="00217948"/>
    <w:rsid w:val="00226479"/>
    <w:rsid w:val="002354EC"/>
    <w:rsid w:val="0024327E"/>
    <w:rsid w:val="0024384B"/>
    <w:rsid w:val="00246050"/>
    <w:rsid w:val="00250160"/>
    <w:rsid w:val="00252EC4"/>
    <w:rsid w:val="002570BA"/>
    <w:rsid w:val="0026679F"/>
    <w:rsid w:val="00266FDC"/>
    <w:rsid w:val="00273D10"/>
    <w:rsid w:val="00273D9F"/>
    <w:rsid w:val="002752C8"/>
    <w:rsid w:val="0027694B"/>
    <w:rsid w:val="002803A0"/>
    <w:rsid w:val="00284EA7"/>
    <w:rsid w:val="00287524"/>
    <w:rsid w:val="002928B5"/>
    <w:rsid w:val="002940C9"/>
    <w:rsid w:val="002A1A13"/>
    <w:rsid w:val="002B1747"/>
    <w:rsid w:val="002B6113"/>
    <w:rsid w:val="002B764C"/>
    <w:rsid w:val="002C13DB"/>
    <w:rsid w:val="002C1F36"/>
    <w:rsid w:val="002C3615"/>
    <w:rsid w:val="002C38D3"/>
    <w:rsid w:val="002C611C"/>
    <w:rsid w:val="002C76EB"/>
    <w:rsid w:val="002D5CD9"/>
    <w:rsid w:val="002D7FD3"/>
    <w:rsid w:val="002E05C0"/>
    <w:rsid w:val="002E25B5"/>
    <w:rsid w:val="002E5E8D"/>
    <w:rsid w:val="002F0E1B"/>
    <w:rsid w:val="002F58DE"/>
    <w:rsid w:val="00304350"/>
    <w:rsid w:val="0031236A"/>
    <w:rsid w:val="00326AC5"/>
    <w:rsid w:val="003306CD"/>
    <w:rsid w:val="00335C25"/>
    <w:rsid w:val="0034116F"/>
    <w:rsid w:val="003469C2"/>
    <w:rsid w:val="00346B6A"/>
    <w:rsid w:val="00354687"/>
    <w:rsid w:val="00362359"/>
    <w:rsid w:val="00367865"/>
    <w:rsid w:val="003709E6"/>
    <w:rsid w:val="003746D4"/>
    <w:rsid w:val="003A0017"/>
    <w:rsid w:val="003C2371"/>
    <w:rsid w:val="003C4756"/>
    <w:rsid w:val="003C5AB8"/>
    <w:rsid w:val="003C68E5"/>
    <w:rsid w:val="003C68F3"/>
    <w:rsid w:val="003E1126"/>
    <w:rsid w:val="003E55C4"/>
    <w:rsid w:val="003F0DBD"/>
    <w:rsid w:val="003F1293"/>
    <w:rsid w:val="003F59E1"/>
    <w:rsid w:val="00415E88"/>
    <w:rsid w:val="00416152"/>
    <w:rsid w:val="00417543"/>
    <w:rsid w:val="00417676"/>
    <w:rsid w:val="0042698C"/>
    <w:rsid w:val="00432AC1"/>
    <w:rsid w:val="00436935"/>
    <w:rsid w:val="004375AF"/>
    <w:rsid w:val="0044233F"/>
    <w:rsid w:val="0044296C"/>
    <w:rsid w:val="00443824"/>
    <w:rsid w:val="004508A1"/>
    <w:rsid w:val="00451F50"/>
    <w:rsid w:val="004701E0"/>
    <w:rsid w:val="0047134A"/>
    <w:rsid w:val="0047292F"/>
    <w:rsid w:val="004732E3"/>
    <w:rsid w:val="00475B4E"/>
    <w:rsid w:val="00476C4E"/>
    <w:rsid w:val="00481C3D"/>
    <w:rsid w:val="00484544"/>
    <w:rsid w:val="00486689"/>
    <w:rsid w:val="004871A7"/>
    <w:rsid w:val="00487DA4"/>
    <w:rsid w:val="004A1F71"/>
    <w:rsid w:val="004A73A0"/>
    <w:rsid w:val="004B0DEE"/>
    <w:rsid w:val="004B3946"/>
    <w:rsid w:val="004B4091"/>
    <w:rsid w:val="004B79FA"/>
    <w:rsid w:val="004C3836"/>
    <w:rsid w:val="004C4F48"/>
    <w:rsid w:val="004C60A5"/>
    <w:rsid w:val="004C6F24"/>
    <w:rsid w:val="004D1868"/>
    <w:rsid w:val="004E0A98"/>
    <w:rsid w:val="004E3518"/>
    <w:rsid w:val="004E7C69"/>
    <w:rsid w:val="004F055E"/>
    <w:rsid w:val="004F0B56"/>
    <w:rsid w:val="004F4927"/>
    <w:rsid w:val="004F671F"/>
    <w:rsid w:val="004F7297"/>
    <w:rsid w:val="00500E32"/>
    <w:rsid w:val="00500EA4"/>
    <w:rsid w:val="00501EE8"/>
    <w:rsid w:val="0051078C"/>
    <w:rsid w:val="0051100D"/>
    <w:rsid w:val="00511B1F"/>
    <w:rsid w:val="00512F4F"/>
    <w:rsid w:val="005164DB"/>
    <w:rsid w:val="00525613"/>
    <w:rsid w:val="0053086C"/>
    <w:rsid w:val="0053098D"/>
    <w:rsid w:val="00545B39"/>
    <w:rsid w:val="00546785"/>
    <w:rsid w:val="00546C63"/>
    <w:rsid w:val="00551F74"/>
    <w:rsid w:val="00553FC6"/>
    <w:rsid w:val="00556E9B"/>
    <w:rsid w:val="00563913"/>
    <w:rsid w:val="005653EE"/>
    <w:rsid w:val="00566A2B"/>
    <w:rsid w:val="00570621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C73B8"/>
    <w:rsid w:val="005D08A9"/>
    <w:rsid w:val="005D3132"/>
    <w:rsid w:val="005D33E4"/>
    <w:rsid w:val="005D3636"/>
    <w:rsid w:val="005D4ECB"/>
    <w:rsid w:val="005E23C2"/>
    <w:rsid w:val="005E2702"/>
    <w:rsid w:val="005E3E0F"/>
    <w:rsid w:val="005E5191"/>
    <w:rsid w:val="005E6AFD"/>
    <w:rsid w:val="005F162F"/>
    <w:rsid w:val="005F630C"/>
    <w:rsid w:val="005F65DA"/>
    <w:rsid w:val="0060451D"/>
    <w:rsid w:val="0060453F"/>
    <w:rsid w:val="0060532F"/>
    <w:rsid w:val="0061127B"/>
    <w:rsid w:val="006140E0"/>
    <w:rsid w:val="00614E34"/>
    <w:rsid w:val="006233F2"/>
    <w:rsid w:val="006375D5"/>
    <w:rsid w:val="0064598A"/>
    <w:rsid w:val="00645E00"/>
    <w:rsid w:val="00647D0D"/>
    <w:rsid w:val="006679AB"/>
    <w:rsid w:val="006715BD"/>
    <w:rsid w:val="00674574"/>
    <w:rsid w:val="00680070"/>
    <w:rsid w:val="00685725"/>
    <w:rsid w:val="006929F1"/>
    <w:rsid w:val="006979D5"/>
    <w:rsid w:val="006A0692"/>
    <w:rsid w:val="006A2EDB"/>
    <w:rsid w:val="006B777D"/>
    <w:rsid w:val="006C05D8"/>
    <w:rsid w:val="006C2CFB"/>
    <w:rsid w:val="006C3E5A"/>
    <w:rsid w:val="006C63EE"/>
    <w:rsid w:val="006D15DE"/>
    <w:rsid w:val="006D38AC"/>
    <w:rsid w:val="006D403D"/>
    <w:rsid w:val="006E4594"/>
    <w:rsid w:val="006E631F"/>
    <w:rsid w:val="007101B1"/>
    <w:rsid w:val="0071549A"/>
    <w:rsid w:val="00716A26"/>
    <w:rsid w:val="0072201D"/>
    <w:rsid w:val="00723EF7"/>
    <w:rsid w:val="00724173"/>
    <w:rsid w:val="0072643E"/>
    <w:rsid w:val="00726A0D"/>
    <w:rsid w:val="0073169B"/>
    <w:rsid w:val="00731DE7"/>
    <w:rsid w:val="00733FEF"/>
    <w:rsid w:val="007406F6"/>
    <w:rsid w:val="007434C2"/>
    <w:rsid w:val="00743954"/>
    <w:rsid w:val="0074723B"/>
    <w:rsid w:val="007538EF"/>
    <w:rsid w:val="00755DD1"/>
    <w:rsid w:val="00761DCA"/>
    <w:rsid w:val="007645C8"/>
    <w:rsid w:val="00765149"/>
    <w:rsid w:val="007664A0"/>
    <w:rsid w:val="00766683"/>
    <w:rsid w:val="007716C1"/>
    <w:rsid w:val="00774377"/>
    <w:rsid w:val="00783A42"/>
    <w:rsid w:val="00784295"/>
    <w:rsid w:val="00785476"/>
    <w:rsid w:val="00786870"/>
    <w:rsid w:val="0079523C"/>
    <w:rsid w:val="007A2A92"/>
    <w:rsid w:val="007A2CA5"/>
    <w:rsid w:val="007A4147"/>
    <w:rsid w:val="007A6FFE"/>
    <w:rsid w:val="007B287A"/>
    <w:rsid w:val="007B33BE"/>
    <w:rsid w:val="007B6741"/>
    <w:rsid w:val="007B6C56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26434"/>
    <w:rsid w:val="00835B46"/>
    <w:rsid w:val="008367AE"/>
    <w:rsid w:val="00841610"/>
    <w:rsid w:val="00841CE4"/>
    <w:rsid w:val="00845341"/>
    <w:rsid w:val="00845B14"/>
    <w:rsid w:val="00855933"/>
    <w:rsid w:val="00865A5D"/>
    <w:rsid w:val="00870FBD"/>
    <w:rsid w:val="008755E3"/>
    <w:rsid w:val="008A15D2"/>
    <w:rsid w:val="008A4537"/>
    <w:rsid w:val="008A5EDF"/>
    <w:rsid w:val="008B19BF"/>
    <w:rsid w:val="008B6F97"/>
    <w:rsid w:val="008C3578"/>
    <w:rsid w:val="008C5DC3"/>
    <w:rsid w:val="008D1AEC"/>
    <w:rsid w:val="008E083D"/>
    <w:rsid w:val="009016ED"/>
    <w:rsid w:val="00906E2C"/>
    <w:rsid w:val="00910F62"/>
    <w:rsid w:val="009220A5"/>
    <w:rsid w:val="00922641"/>
    <w:rsid w:val="00936A35"/>
    <w:rsid w:val="00941299"/>
    <w:rsid w:val="00943F92"/>
    <w:rsid w:val="00957B0E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032B"/>
    <w:rsid w:val="00991924"/>
    <w:rsid w:val="009A352B"/>
    <w:rsid w:val="009A646E"/>
    <w:rsid w:val="009B1C21"/>
    <w:rsid w:val="009B439B"/>
    <w:rsid w:val="009B6889"/>
    <w:rsid w:val="009B76CC"/>
    <w:rsid w:val="009C0E6C"/>
    <w:rsid w:val="009C0F8A"/>
    <w:rsid w:val="009C5E7A"/>
    <w:rsid w:val="009D31D7"/>
    <w:rsid w:val="009D4B06"/>
    <w:rsid w:val="009E206A"/>
    <w:rsid w:val="009E78FB"/>
    <w:rsid w:val="009F3EBE"/>
    <w:rsid w:val="009F6FEC"/>
    <w:rsid w:val="009F71F4"/>
    <w:rsid w:val="00A00D7B"/>
    <w:rsid w:val="00A0543A"/>
    <w:rsid w:val="00A06F61"/>
    <w:rsid w:val="00A11F1C"/>
    <w:rsid w:val="00A154B0"/>
    <w:rsid w:val="00A17912"/>
    <w:rsid w:val="00A21172"/>
    <w:rsid w:val="00A37994"/>
    <w:rsid w:val="00A37A26"/>
    <w:rsid w:val="00A42974"/>
    <w:rsid w:val="00A4402B"/>
    <w:rsid w:val="00A44576"/>
    <w:rsid w:val="00A44BF4"/>
    <w:rsid w:val="00A45818"/>
    <w:rsid w:val="00A546F7"/>
    <w:rsid w:val="00A62EB9"/>
    <w:rsid w:val="00A644EB"/>
    <w:rsid w:val="00A666AB"/>
    <w:rsid w:val="00A708C8"/>
    <w:rsid w:val="00A75140"/>
    <w:rsid w:val="00A758AB"/>
    <w:rsid w:val="00A75D6A"/>
    <w:rsid w:val="00A76D5E"/>
    <w:rsid w:val="00A81C1C"/>
    <w:rsid w:val="00A85251"/>
    <w:rsid w:val="00A873DA"/>
    <w:rsid w:val="00A87480"/>
    <w:rsid w:val="00A957FB"/>
    <w:rsid w:val="00AA3A8D"/>
    <w:rsid w:val="00AA558E"/>
    <w:rsid w:val="00AA7B0D"/>
    <w:rsid w:val="00AB0B80"/>
    <w:rsid w:val="00AB3EBA"/>
    <w:rsid w:val="00AB527C"/>
    <w:rsid w:val="00AB5899"/>
    <w:rsid w:val="00AC2FD2"/>
    <w:rsid w:val="00AC52BA"/>
    <w:rsid w:val="00AD236A"/>
    <w:rsid w:val="00AD6D4C"/>
    <w:rsid w:val="00AD7C27"/>
    <w:rsid w:val="00AE117F"/>
    <w:rsid w:val="00AE1F81"/>
    <w:rsid w:val="00AE25F8"/>
    <w:rsid w:val="00AE3327"/>
    <w:rsid w:val="00B0004F"/>
    <w:rsid w:val="00B03AD2"/>
    <w:rsid w:val="00B06987"/>
    <w:rsid w:val="00B145BD"/>
    <w:rsid w:val="00B14E74"/>
    <w:rsid w:val="00B16B6D"/>
    <w:rsid w:val="00B26E1B"/>
    <w:rsid w:val="00B303F6"/>
    <w:rsid w:val="00B32745"/>
    <w:rsid w:val="00B338F9"/>
    <w:rsid w:val="00B36262"/>
    <w:rsid w:val="00B3642D"/>
    <w:rsid w:val="00B379CB"/>
    <w:rsid w:val="00B42DE5"/>
    <w:rsid w:val="00B44214"/>
    <w:rsid w:val="00B4491D"/>
    <w:rsid w:val="00B46A9C"/>
    <w:rsid w:val="00B474E4"/>
    <w:rsid w:val="00B51D3B"/>
    <w:rsid w:val="00B5675C"/>
    <w:rsid w:val="00B66F4B"/>
    <w:rsid w:val="00B725A6"/>
    <w:rsid w:val="00B74A35"/>
    <w:rsid w:val="00B80B35"/>
    <w:rsid w:val="00B910E0"/>
    <w:rsid w:val="00B970C2"/>
    <w:rsid w:val="00B97B8E"/>
    <w:rsid w:val="00BA2723"/>
    <w:rsid w:val="00BA2963"/>
    <w:rsid w:val="00BA2D81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316B"/>
    <w:rsid w:val="00BE4017"/>
    <w:rsid w:val="00BE78B0"/>
    <w:rsid w:val="00BF1FDF"/>
    <w:rsid w:val="00BF40C0"/>
    <w:rsid w:val="00BF6B73"/>
    <w:rsid w:val="00BF7D89"/>
    <w:rsid w:val="00C00FE6"/>
    <w:rsid w:val="00C132FB"/>
    <w:rsid w:val="00C42A2E"/>
    <w:rsid w:val="00C42A77"/>
    <w:rsid w:val="00C43823"/>
    <w:rsid w:val="00C452C8"/>
    <w:rsid w:val="00C45E46"/>
    <w:rsid w:val="00C5035E"/>
    <w:rsid w:val="00C515F6"/>
    <w:rsid w:val="00C55790"/>
    <w:rsid w:val="00C60663"/>
    <w:rsid w:val="00C65481"/>
    <w:rsid w:val="00C66BD6"/>
    <w:rsid w:val="00C704B4"/>
    <w:rsid w:val="00C84D49"/>
    <w:rsid w:val="00C90D83"/>
    <w:rsid w:val="00C93759"/>
    <w:rsid w:val="00C97299"/>
    <w:rsid w:val="00CA733C"/>
    <w:rsid w:val="00CA78BA"/>
    <w:rsid w:val="00CB1DF0"/>
    <w:rsid w:val="00CB5AF7"/>
    <w:rsid w:val="00CC14B1"/>
    <w:rsid w:val="00CC7980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11D"/>
    <w:rsid w:val="00D14E84"/>
    <w:rsid w:val="00D15EEC"/>
    <w:rsid w:val="00D20BA0"/>
    <w:rsid w:val="00D213D8"/>
    <w:rsid w:val="00D228DD"/>
    <w:rsid w:val="00D24E7B"/>
    <w:rsid w:val="00D251D7"/>
    <w:rsid w:val="00D40728"/>
    <w:rsid w:val="00D421AC"/>
    <w:rsid w:val="00D560AF"/>
    <w:rsid w:val="00D667D7"/>
    <w:rsid w:val="00D67EBC"/>
    <w:rsid w:val="00D706B9"/>
    <w:rsid w:val="00D74DDC"/>
    <w:rsid w:val="00D74E0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4A62"/>
    <w:rsid w:val="00DC69F9"/>
    <w:rsid w:val="00DD42B2"/>
    <w:rsid w:val="00DD4FBB"/>
    <w:rsid w:val="00DE3FB7"/>
    <w:rsid w:val="00DE739C"/>
    <w:rsid w:val="00DE7F74"/>
    <w:rsid w:val="00DF5BFA"/>
    <w:rsid w:val="00E0222B"/>
    <w:rsid w:val="00E12017"/>
    <w:rsid w:val="00E150AD"/>
    <w:rsid w:val="00E161A1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3A70"/>
    <w:rsid w:val="00E45F21"/>
    <w:rsid w:val="00E46C49"/>
    <w:rsid w:val="00E470ED"/>
    <w:rsid w:val="00E5259B"/>
    <w:rsid w:val="00E534CE"/>
    <w:rsid w:val="00E55A2C"/>
    <w:rsid w:val="00E56F0E"/>
    <w:rsid w:val="00E60249"/>
    <w:rsid w:val="00E67441"/>
    <w:rsid w:val="00E67A5D"/>
    <w:rsid w:val="00E71446"/>
    <w:rsid w:val="00E72099"/>
    <w:rsid w:val="00E743FE"/>
    <w:rsid w:val="00E74758"/>
    <w:rsid w:val="00E84ECB"/>
    <w:rsid w:val="00E90FC8"/>
    <w:rsid w:val="00E971EE"/>
    <w:rsid w:val="00E975D2"/>
    <w:rsid w:val="00EB059A"/>
    <w:rsid w:val="00EB355D"/>
    <w:rsid w:val="00EC1DD7"/>
    <w:rsid w:val="00EC4181"/>
    <w:rsid w:val="00EC430A"/>
    <w:rsid w:val="00EC5940"/>
    <w:rsid w:val="00ED32CB"/>
    <w:rsid w:val="00ED5F1E"/>
    <w:rsid w:val="00EE048C"/>
    <w:rsid w:val="00EE2994"/>
    <w:rsid w:val="00EE3E4F"/>
    <w:rsid w:val="00EF6231"/>
    <w:rsid w:val="00F00816"/>
    <w:rsid w:val="00F03BE8"/>
    <w:rsid w:val="00F04202"/>
    <w:rsid w:val="00F05064"/>
    <w:rsid w:val="00F07F15"/>
    <w:rsid w:val="00F1133F"/>
    <w:rsid w:val="00F17206"/>
    <w:rsid w:val="00F173F5"/>
    <w:rsid w:val="00F26B99"/>
    <w:rsid w:val="00F30E9E"/>
    <w:rsid w:val="00F33C89"/>
    <w:rsid w:val="00F36537"/>
    <w:rsid w:val="00F44827"/>
    <w:rsid w:val="00F44A1F"/>
    <w:rsid w:val="00F46836"/>
    <w:rsid w:val="00F56CF0"/>
    <w:rsid w:val="00F66725"/>
    <w:rsid w:val="00F7722E"/>
    <w:rsid w:val="00F84D42"/>
    <w:rsid w:val="00F9019E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C49A5"/>
  <w15:chartTrackingRefBased/>
  <w15:docId w15:val="{DDF9FC00-AAA3-422C-A616-DE538B1D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11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</w:rPr>
  </w:style>
  <w:style w:type="character" w:styleId="a6">
    <w:name w:val="Hyperlink"/>
    <w:uiPriority w:val="99"/>
    <w:unhideWhenUsed/>
    <w:rsid w:val="009C0E6C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  <w:style w:type="paragraph" w:styleId="aa">
    <w:name w:val="footnote text"/>
    <w:basedOn w:val="a"/>
    <w:link w:val="ab"/>
    <w:uiPriority w:val="99"/>
    <w:semiHidden/>
    <w:unhideWhenUsed/>
    <w:rsid w:val="00E56F0E"/>
    <w:rPr>
      <w:rFonts w:cs="Mangal"/>
      <w:kern w:val="2"/>
      <w:sz w:val="20"/>
      <w:szCs w:val="18"/>
    </w:rPr>
  </w:style>
  <w:style w:type="character" w:customStyle="1" w:styleId="ab">
    <w:name w:val="Текст сноски Знак"/>
    <w:link w:val="aa"/>
    <w:uiPriority w:val="99"/>
    <w:semiHidden/>
    <w:rsid w:val="00E56F0E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ac">
    <w:name w:val="footnote reference"/>
    <w:aliases w:val="Знак сноски 1,Знак сноски-FN,Table_Footnote_last Знак1,Текст сноски Знак2 Знак Знак1,Текст сноски Знак1 Знак Знак Знак1,Текст сноски Знак Знак Знак Знак Знак1,Текст сноски Знак Знак Знак Знак Знак Знак Знак1,сноска,Знак сноски1,fr,Style 49,o"/>
    <w:unhideWhenUsed/>
    <w:qFormat/>
    <w:rsid w:val="00E56F0E"/>
    <w:rPr>
      <w:vertAlign w:val="superscript"/>
    </w:rPr>
  </w:style>
  <w:style w:type="table" w:styleId="ad">
    <w:name w:val="Table Grid"/>
    <w:basedOn w:val="a1"/>
    <w:uiPriority w:val="39"/>
    <w:rsid w:val="00E56F0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D421A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link w:val="ae"/>
    <w:uiPriority w:val="99"/>
    <w:rsid w:val="00D421A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f0">
    <w:name w:val="Знак Знак"/>
    <w:basedOn w:val="a"/>
    <w:rsid w:val="00091BFE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s.lot-online.ru/e-auction/media/reglament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5860</Words>
  <Characters>33407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39189</CharactersWithSpaces>
  <SharedDoc>false</SharedDoc>
  <HLinks>
    <vt:vector size="42" baseType="variant">
      <vt:variant>
        <vt:i4>327682</vt:i4>
      </vt:variant>
      <vt:variant>
        <vt:i4>18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4784159</vt:i4>
      </vt:variant>
      <vt:variant>
        <vt:i4>5</vt:i4>
      </vt:variant>
      <vt:variant>
        <vt:i4>0</vt:i4>
      </vt:variant>
      <vt:variant>
        <vt:i4>5</vt:i4>
      </vt:variant>
      <vt:variant>
        <vt:lpwstr>https://sales.lot-online.ru/e-auction/media/reglament.pdf</vt:lpwstr>
      </vt:variant>
      <vt:variant>
        <vt:lpwstr/>
      </vt:variant>
      <vt:variant>
        <vt:i4>4784159</vt:i4>
      </vt:variant>
      <vt:variant>
        <vt:i4>3</vt:i4>
      </vt:variant>
      <vt:variant>
        <vt:i4>0</vt:i4>
      </vt:variant>
      <vt:variant>
        <vt:i4>5</vt:i4>
      </vt:variant>
      <vt:variant>
        <vt:lpwstr>https://sales.lot-online.ru/e-auction/media/reglament.pdf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Гейс Марта Владиславовна</cp:lastModifiedBy>
  <cp:revision>5</cp:revision>
  <cp:lastPrinted>2022-06-30T19:29:00Z</cp:lastPrinted>
  <dcterms:created xsi:type="dcterms:W3CDTF">2023-09-01T08:32:00Z</dcterms:created>
  <dcterms:modified xsi:type="dcterms:W3CDTF">2023-09-22T07:06:00Z</dcterms:modified>
</cp:coreProperties>
</file>