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30725C8E" w:rsidR="00777765" w:rsidRPr="00D91A29" w:rsidRDefault="003828BB" w:rsidP="00607DC4">
      <w:pPr>
        <w:spacing w:after="0" w:line="240" w:lineRule="auto"/>
        <w:ind w:firstLine="567"/>
        <w:jc w:val="both"/>
      </w:pPr>
      <w:r w:rsidRPr="00D91A2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91A2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91A2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D91A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Коммерческим банком «Транспортный» (общество с ограниченной ответственностью) (ООО КБ «Транспортный»), </w:t>
      </w:r>
      <w:r w:rsidRPr="00D91A29">
        <w:rPr>
          <w:rFonts w:ascii="Times New Roman" w:hAnsi="Times New Roman" w:cs="Times New Roman"/>
          <w:color w:val="000000"/>
          <w:sz w:val="24"/>
          <w:szCs w:val="24"/>
        </w:rPr>
        <w:t>(адрес регистрации: 129090, г. Москва, ул. Каланчёвская, д. 49, ОГРН 1027739542258, ИНН 7710070848, КПП 770801001) (далее – финансовая организация), конкурсным управляющим (ликвидатором) которого на основании решения Арбитражного суда г. Москвы от 26 июня 2015 г. по делу № А40-99087/15 является государственная корпорация «Агентство по страхованию вкладов» (109240, г. Москва, ул. Высоцкого, д. 4)</w:t>
      </w:r>
      <w:r w:rsidR="00F00D1A" w:rsidRPr="00D91A29">
        <w:t xml:space="preserve"> </w:t>
      </w:r>
      <w:r w:rsidR="00777765" w:rsidRPr="00D91A2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D91A2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D91A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D91A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D91A29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A29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059DF35A" w:rsidR="00B368B1" w:rsidRPr="00D91A2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A29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3828BB" w:rsidRPr="00D91A29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D91A29">
        <w:rPr>
          <w:rFonts w:ascii="Times New Roman" w:hAnsi="Times New Roman" w:cs="Times New Roman"/>
          <w:color w:val="000000"/>
          <w:sz w:val="24"/>
          <w:szCs w:val="24"/>
        </w:rPr>
        <w:t>изическим лицам ((в скобках указана в т.ч. сумма долга) – начальная цена продажи лота):</w:t>
      </w:r>
    </w:p>
    <w:p w14:paraId="7F0BF450" w14:textId="035BEAF0" w:rsidR="00B368B1" w:rsidRPr="00D91A29" w:rsidRDefault="003828BB" w:rsidP="003828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D91A29">
        <w:t xml:space="preserve">Лот 1 - </w:t>
      </w:r>
      <w:proofErr w:type="spellStart"/>
      <w:r w:rsidRPr="00D91A29">
        <w:t>Дремасов</w:t>
      </w:r>
      <w:proofErr w:type="spellEnd"/>
      <w:r w:rsidRPr="00D91A29">
        <w:t xml:space="preserve"> Александр Алексеевич, КД 12300004 от 04.06.2012, заочное решение Ленинского районного суда г. Смоленска от 08.09.2014 по делу №2-3866/2014, пропущен срок предъявления исполнительного листа (1 712 607,45 руб.)</w:t>
      </w:r>
      <w:r w:rsidRPr="00D91A29">
        <w:t xml:space="preserve"> – </w:t>
      </w:r>
      <w:r w:rsidRPr="00D91A29">
        <w:t>1</w:t>
      </w:r>
      <w:r w:rsidRPr="00D91A29">
        <w:t xml:space="preserve"> </w:t>
      </w:r>
      <w:r w:rsidRPr="00D91A29">
        <w:t>712</w:t>
      </w:r>
      <w:r w:rsidRPr="00D91A29">
        <w:t xml:space="preserve"> </w:t>
      </w:r>
      <w:r w:rsidRPr="00D91A29">
        <w:t>607,45</w:t>
      </w:r>
      <w:r w:rsidRPr="00D91A29">
        <w:t xml:space="preserve"> руб.</w:t>
      </w:r>
    </w:p>
    <w:p w14:paraId="08A89069" w14:textId="77777777" w:rsidR="00B368B1" w:rsidRPr="00D91A2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91A29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91A29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D91A29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D91A29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D91A29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D91A2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D91A29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33724672" w:rsidR="00B368B1" w:rsidRPr="00D91A2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91A29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D91A29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D91A29">
        <w:rPr>
          <w:rFonts w:ascii="Times New Roman CYR" w:hAnsi="Times New Roman CYR" w:cs="Times New Roman CYR"/>
          <w:color w:val="000000"/>
        </w:rPr>
        <w:t xml:space="preserve"> </w:t>
      </w:r>
      <w:r w:rsidR="00EC6877" w:rsidRPr="00D91A29">
        <w:rPr>
          <w:rFonts w:ascii="Times New Roman CYR" w:hAnsi="Times New Roman CYR" w:cs="Times New Roman CYR"/>
          <w:b/>
          <w:bCs/>
          <w:color w:val="000000"/>
        </w:rPr>
        <w:t>14 ноября</w:t>
      </w:r>
      <w:r w:rsidRPr="00D91A29">
        <w:rPr>
          <w:rFonts w:ascii="Times New Roman CYR" w:hAnsi="Times New Roman CYR" w:cs="Times New Roman CYR"/>
          <w:color w:val="000000"/>
        </w:rPr>
        <w:t xml:space="preserve"> </w:t>
      </w:r>
      <w:r w:rsidRPr="00D91A29">
        <w:rPr>
          <w:b/>
        </w:rPr>
        <w:t>2023 г.</w:t>
      </w:r>
      <w:r w:rsidRPr="00D91A29">
        <w:t xml:space="preserve"> </w:t>
      </w:r>
      <w:r w:rsidRPr="00D91A29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D91A29">
        <w:rPr>
          <w:color w:val="000000"/>
        </w:rPr>
        <w:t xml:space="preserve">АО «Российский аукционный дом» по адресу: </w:t>
      </w:r>
      <w:hyperlink r:id="rId6" w:history="1">
        <w:r w:rsidRPr="00D91A29">
          <w:rPr>
            <w:rStyle w:val="a4"/>
          </w:rPr>
          <w:t>http://lot-online.ru</w:t>
        </w:r>
      </w:hyperlink>
      <w:r w:rsidRPr="00D91A29">
        <w:rPr>
          <w:color w:val="000000"/>
        </w:rPr>
        <w:t xml:space="preserve"> (далее – ЭТП)</w:t>
      </w:r>
      <w:r w:rsidRPr="00D91A29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D91A2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91A29">
        <w:rPr>
          <w:color w:val="000000"/>
        </w:rPr>
        <w:t>Время окончания Торгов:</w:t>
      </w:r>
    </w:p>
    <w:p w14:paraId="689DA998" w14:textId="77777777" w:rsidR="00B368B1" w:rsidRPr="00D91A2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91A29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D91A2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91A29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5DB9A52A" w:rsidR="00B368B1" w:rsidRPr="00D91A2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91A29">
        <w:rPr>
          <w:color w:val="000000"/>
        </w:rPr>
        <w:t>В случае, если по итогам Торгов, назначенных на</w:t>
      </w:r>
      <w:r w:rsidR="00EC6877" w:rsidRPr="00D91A29">
        <w:rPr>
          <w:color w:val="000000"/>
        </w:rPr>
        <w:t xml:space="preserve"> 14 ноября</w:t>
      </w:r>
      <w:r w:rsidRPr="00D91A29">
        <w:rPr>
          <w:color w:val="000000"/>
        </w:rPr>
        <w:t xml:space="preserve"> 2023 г., лоты не реализованы, то в 14:00 часов по московскому времени </w:t>
      </w:r>
      <w:r w:rsidR="00EC6877" w:rsidRPr="00D91A29">
        <w:rPr>
          <w:b/>
          <w:bCs/>
          <w:color w:val="000000"/>
        </w:rPr>
        <w:t>15 января</w:t>
      </w:r>
      <w:r w:rsidRPr="00D91A29">
        <w:rPr>
          <w:color w:val="000000"/>
        </w:rPr>
        <w:t xml:space="preserve"> </w:t>
      </w:r>
      <w:r w:rsidRPr="00D91A29">
        <w:rPr>
          <w:b/>
          <w:bCs/>
          <w:color w:val="000000"/>
        </w:rPr>
        <w:t>202</w:t>
      </w:r>
      <w:r w:rsidR="00EC6877" w:rsidRPr="00D91A29">
        <w:rPr>
          <w:b/>
          <w:bCs/>
          <w:color w:val="000000"/>
        </w:rPr>
        <w:t>4</w:t>
      </w:r>
      <w:r w:rsidRPr="00D91A29">
        <w:rPr>
          <w:b/>
        </w:rPr>
        <w:t xml:space="preserve"> г.</w:t>
      </w:r>
      <w:r w:rsidRPr="00D91A29">
        <w:t xml:space="preserve"> </w:t>
      </w:r>
      <w:r w:rsidRPr="00D91A29">
        <w:rPr>
          <w:color w:val="000000"/>
        </w:rPr>
        <w:t>на ЭТП</w:t>
      </w:r>
      <w:r w:rsidRPr="00D91A29">
        <w:t xml:space="preserve"> </w:t>
      </w:r>
      <w:r w:rsidRPr="00D91A29">
        <w:rPr>
          <w:color w:val="000000"/>
        </w:rPr>
        <w:t>будут проведены</w:t>
      </w:r>
      <w:r w:rsidRPr="00D91A29">
        <w:rPr>
          <w:b/>
          <w:bCs/>
          <w:color w:val="000000"/>
        </w:rPr>
        <w:t xml:space="preserve"> повторные Торги </w:t>
      </w:r>
      <w:r w:rsidRPr="00D91A29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D91A2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91A29">
        <w:rPr>
          <w:color w:val="000000"/>
        </w:rPr>
        <w:t>Оператор ЭТП (далее – Оператор) обеспечивает проведение Торгов.</w:t>
      </w:r>
    </w:p>
    <w:p w14:paraId="2146F187" w14:textId="5AA2208A" w:rsidR="00B368B1" w:rsidRPr="00D91A2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91A29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EC6877" w:rsidRPr="00D91A29">
        <w:rPr>
          <w:b/>
          <w:bCs/>
          <w:color w:val="000000"/>
        </w:rPr>
        <w:t>03 октября</w:t>
      </w:r>
      <w:r w:rsidRPr="00D91A29">
        <w:rPr>
          <w:color w:val="000000"/>
        </w:rPr>
        <w:t xml:space="preserve"> </w:t>
      </w:r>
      <w:r w:rsidRPr="00D91A29">
        <w:rPr>
          <w:b/>
          <w:bCs/>
          <w:color w:val="000000"/>
        </w:rPr>
        <w:t>2023 г.,</w:t>
      </w:r>
      <w:r w:rsidRPr="00D91A29">
        <w:rPr>
          <w:color w:val="000000"/>
        </w:rPr>
        <w:t xml:space="preserve"> а на участие в повторных Торгах начинается в 00:00 часов по московскому времени</w:t>
      </w:r>
      <w:r w:rsidR="00EC6877" w:rsidRPr="00D91A29">
        <w:rPr>
          <w:color w:val="000000"/>
        </w:rPr>
        <w:t xml:space="preserve"> </w:t>
      </w:r>
      <w:r w:rsidR="00EC6877" w:rsidRPr="00D91A29">
        <w:rPr>
          <w:b/>
          <w:bCs/>
          <w:color w:val="000000"/>
        </w:rPr>
        <w:t>20 ноября</w:t>
      </w:r>
      <w:r w:rsidRPr="00D91A29">
        <w:rPr>
          <w:color w:val="000000"/>
        </w:rPr>
        <w:t xml:space="preserve"> </w:t>
      </w:r>
      <w:r w:rsidRPr="00D91A29">
        <w:rPr>
          <w:b/>
          <w:bCs/>
          <w:color w:val="000000"/>
        </w:rPr>
        <w:t>2023</w:t>
      </w:r>
      <w:r w:rsidRPr="00D91A29">
        <w:rPr>
          <w:b/>
          <w:bCs/>
        </w:rPr>
        <w:t xml:space="preserve"> г.</w:t>
      </w:r>
      <w:r w:rsidRPr="00D91A29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D91A2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91A29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7BE78233" w:rsidR="00B368B1" w:rsidRPr="00D91A2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91A29">
        <w:rPr>
          <w:b/>
          <w:bCs/>
          <w:color w:val="000000"/>
        </w:rPr>
        <w:t>Торги ППП</w:t>
      </w:r>
      <w:r w:rsidRPr="00D91A29">
        <w:rPr>
          <w:color w:val="000000"/>
          <w:shd w:val="clear" w:color="auto" w:fill="FFFFFF"/>
        </w:rPr>
        <w:t xml:space="preserve"> будут проведены на ЭТП: </w:t>
      </w:r>
      <w:r w:rsidRPr="00D91A29">
        <w:rPr>
          <w:b/>
          <w:bCs/>
          <w:color w:val="000000"/>
        </w:rPr>
        <w:t xml:space="preserve">с </w:t>
      </w:r>
      <w:r w:rsidR="00EC6877" w:rsidRPr="00D91A29">
        <w:rPr>
          <w:b/>
          <w:bCs/>
          <w:color w:val="000000"/>
        </w:rPr>
        <w:t>18 января</w:t>
      </w:r>
      <w:r w:rsidRPr="00D91A29">
        <w:rPr>
          <w:b/>
          <w:bCs/>
          <w:color w:val="000000"/>
        </w:rPr>
        <w:t xml:space="preserve"> 202</w:t>
      </w:r>
      <w:r w:rsidR="00EC6877" w:rsidRPr="00D91A29">
        <w:rPr>
          <w:b/>
          <w:bCs/>
          <w:color w:val="000000"/>
        </w:rPr>
        <w:t>4</w:t>
      </w:r>
      <w:r w:rsidRPr="00D91A29">
        <w:rPr>
          <w:b/>
          <w:bCs/>
          <w:color w:val="000000"/>
        </w:rPr>
        <w:t xml:space="preserve"> г. по </w:t>
      </w:r>
      <w:r w:rsidR="00EC6877" w:rsidRPr="00D91A29">
        <w:rPr>
          <w:b/>
          <w:bCs/>
          <w:color w:val="000000"/>
        </w:rPr>
        <w:t>26 февраля 2024</w:t>
      </w:r>
      <w:r w:rsidRPr="00D91A29">
        <w:rPr>
          <w:b/>
          <w:bCs/>
          <w:color w:val="000000"/>
        </w:rPr>
        <w:t xml:space="preserve"> г.</w:t>
      </w:r>
    </w:p>
    <w:p w14:paraId="154FF146" w14:textId="60A767AB" w:rsidR="00777765" w:rsidRPr="00D91A29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EC6877" w:rsidRPr="00D91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 января 2024</w:t>
      </w:r>
      <w:r w:rsidRPr="00D91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91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D91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D91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D91A29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D91A29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D91A2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91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D91A29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D91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D91A29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91A29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D91A2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91A29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D91A29" w:rsidRDefault="00515CBE" w:rsidP="00F84C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91A29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25E4BC51" w14:textId="77777777" w:rsidR="00F84C6D" w:rsidRPr="00D91A29" w:rsidRDefault="00F84C6D" w:rsidP="00F84C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91A29">
        <w:rPr>
          <w:color w:val="000000"/>
        </w:rPr>
        <w:t>с 18 января 2024 г. по 01 февраля 2024 г. - в размере начальной цены продажи лота;</w:t>
      </w:r>
    </w:p>
    <w:p w14:paraId="53193628" w14:textId="77777777" w:rsidR="00F84C6D" w:rsidRPr="00D91A29" w:rsidRDefault="00F84C6D" w:rsidP="00F84C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91A29">
        <w:rPr>
          <w:color w:val="000000"/>
        </w:rPr>
        <w:t>с 02 февраля 2024 г. по 16 февраля 2024 г. - в размере 94,45% от начальной цены продажи лота;</w:t>
      </w:r>
    </w:p>
    <w:p w14:paraId="45D02C04" w14:textId="093F885B" w:rsidR="00B368B1" w:rsidRPr="00D91A29" w:rsidRDefault="00F84C6D" w:rsidP="00F84C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91A29">
        <w:rPr>
          <w:color w:val="000000"/>
        </w:rPr>
        <w:t>с 17 февраля 2024 г. по 26 февраля 2024 г. - в размере 88,90% от начальной цены продажи лота.</w:t>
      </w:r>
    </w:p>
    <w:p w14:paraId="577CA642" w14:textId="77777777" w:rsidR="00B368B1" w:rsidRPr="00D91A29" w:rsidRDefault="00B368B1" w:rsidP="00F84C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91A29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D91A29" w:rsidRDefault="00B368B1" w:rsidP="00F84C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A29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D91A2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A2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D91A2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D91A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D91A2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91A2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D91A2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A29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D91A2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A29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D91A2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A29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D91A2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1A29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</w:t>
      </w:r>
      <w:r w:rsidRPr="00D91A29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D91A2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A2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D91A2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D91A2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1A29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D91A2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A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91A2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D91A2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A2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D91A2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A2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D91A2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A29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D91A2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A29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D91A2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A2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D91A2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A2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D91A2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A2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D91A29">
        <w:rPr>
          <w:rFonts w:ascii="Times New Roman" w:hAnsi="Times New Roman" w:cs="Times New Roman"/>
          <w:color w:val="000000"/>
          <w:sz w:val="24"/>
          <w:szCs w:val="24"/>
        </w:rPr>
        <w:lastRenderedPageBreak/>
        <w:t>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D91A2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A2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26BC3360" w:rsidR="00B368B1" w:rsidRPr="00D91A29" w:rsidRDefault="00B368B1" w:rsidP="00F84C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A2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D9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D91A29">
        <w:rPr>
          <w:rFonts w:ascii="Times New Roman" w:hAnsi="Times New Roman" w:cs="Times New Roman"/>
          <w:sz w:val="24"/>
          <w:szCs w:val="24"/>
        </w:rPr>
        <w:t xml:space="preserve"> д</w:t>
      </w:r>
      <w:r w:rsidRPr="00D9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D91A29">
        <w:rPr>
          <w:rFonts w:ascii="Times New Roman" w:hAnsi="Times New Roman" w:cs="Times New Roman"/>
          <w:sz w:val="24"/>
          <w:szCs w:val="24"/>
        </w:rPr>
        <w:t xml:space="preserve"> </w:t>
      </w:r>
      <w:r w:rsidRPr="00D91A29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F84C6D" w:rsidRPr="00D91A29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F84C6D" w:rsidRPr="00D91A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4C6D" w:rsidRPr="00D91A29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Pr="00D91A29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D91A2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A2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A29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340255"/>
    <w:rsid w:val="0034355F"/>
    <w:rsid w:val="00365722"/>
    <w:rsid w:val="003828BB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1A29"/>
    <w:rsid w:val="00D95560"/>
    <w:rsid w:val="00DB0166"/>
    <w:rsid w:val="00E00747"/>
    <w:rsid w:val="00E12685"/>
    <w:rsid w:val="00E454A6"/>
    <w:rsid w:val="00E614D3"/>
    <w:rsid w:val="00E63959"/>
    <w:rsid w:val="00EA7238"/>
    <w:rsid w:val="00EC6877"/>
    <w:rsid w:val="00EC6937"/>
    <w:rsid w:val="00ED65D3"/>
    <w:rsid w:val="00F00D1A"/>
    <w:rsid w:val="00F05E04"/>
    <w:rsid w:val="00F26DD3"/>
    <w:rsid w:val="00F354A2"/>
    <w:rsid w:val="00F72902"/>
    <w:rsid w:val="00F84C6D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1809</Words>
  <Characters>11592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9</cp:revision>
  <cp:lastPrinted>2023-09-21T13:51:00Z</cp:lastPrinted>
  <dcterms:created xsi:type="dcterms:W3CDTF">2023-07-06T09:54:00Z</dcterms:created>
  <dcterms:modified xsi:type="dcterms:W3CDTF">2023-09-21T13:53:00Z</dcterms:modified>
</cp:coreProperties>
</file>