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Шаронова Алла Николаевна (Мельгакова Алла Николаевна) (26.01.1983г.р., место рожд: с. Никольское Нуримановского района Респ. Башкортостан , адрес рег: 452444, Башкортостан Респ, Нуримановский р-н, Никольское с, Центральная ул, дом № 1, СНИЛС21101845294, ИНН 023900609202, паспорт РФ серия 8005, номер 658400, выдан 11.05.2005, кем выдан НУРИМАНОВСКИМ РОВД РЕСП.БАШКОРТОСТАН, код подразделения 022-059),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09.11.2022г. по делу №А07-27987/2022,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26.09.2023г. по продаже имущества Шароновой Аллы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Лифан , модель: Х50, VIN: X9W215851H0008479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(Шаронову Николаю Анатольевичу)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Шаронова Алла Николаевна (Мельгакова Алла Николаевна) (26.01.1983г.р., место рожд: с. Никольское Нуримановского района Респ. Башкортостан , адрес рег: 452444, Башкортостан Респ, Нуримановский р-н, Никольское с, Центральная ул, дом № 1, СНИЛС21101845294, ИНН 023900609202, паспорт РФ серия 8005, номер 658400, выдан 11.05.2005, кем выдан НУРИМАНОВСКИМ РОВД РЕСП.БАШКОРТОСТАН, код подразделения 022-059)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Шароновой Аллы Николаевны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