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769F" w14:textId="3020FAF3" w:rsidR="006802F2" w:rsidRDefault="00AD742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AD742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4F1545">
        <w:rPr>
          <w:rFonts w:ascii="Times New Roman" w:hAnsi="Times New Roman" w:cs="Times New Roman"/>
          <w:sz w:val="24"/>
          <w:szCs w:val="24"/>
        </w:rPr>
        <w:t xml:space="preserve"> </w:t>
      </w:r>
      <w:r w:rsidR="004F1545" w:rsidRPr="004F1545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1051402088242), конкурсным управляющим (ликвидатором) которого на основании решения Арбитражного суда Республики Саха (Якутия) от 16 января 2020 г. по делу № А58-11841/2019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="004F15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1545" w:rsidRPr="004F1545">
        <w:rPr>
          <w:rFonts w:ascii="Times New Roman" w:hAnsi="Times New Roman" w:cs="Times New Roman"/>
          <w:sz w:val="24"/>
          <w:szCs w:val="24"/>
          <w:lang w:eastAsia="ru-RU"/>
        </w:rPr>
        <w:t>02030215430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="004F1545" w:rsidRPr="004F1545">
        <w:rPr>
          <w:rFonts w:ascii="Times New Roman" w:hAnsi="Times New Roman" w:cs="Times New Roman"/>
          <w:sz w:val="24"/>
          <w:szCs w:val="24"/>
          <w:lang w:eastAsia="ru-RU"/>
        </w:rPr>
        <w:t>№112(7557) от 24.06.2023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="004F1545"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 w:rsidR="004F1545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="007C73A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7C73AB" w:rsidRPr="007C73AB">
        <w:rPr>
          <w:rFonts w:ascii="Times New Roman" w:hAnsi="Times New Roman" w:cs="Times New Roman"/>
          <w:sz w:val="24"/>
          <w:szCs w:val="24"/>
          <w:lang w:eastAsia="ru-RU"/>
        </w:rPr>
        <w:t>в связи с полным погашением задолженности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942D08A" w14:textId="747E297D" w:rsidR="007C73AB" w:rsidRPr="007C73AB" w:rsidRDefault="007C73AB" w:rsidP="007C73A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Pr="007C73AB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7C73AB">
        <w:rPr>
          <w:rFonts w:ascii="Times New Roman" w:hAnsi="Times New Roman" w:cs="Times New Roman"/>
          <w:sz w:val="24"/>
          <w:szCs w:val="24"/>
          <w:lang w:eastAsia="ru-RU"/>
        </w:rPr>
        <w:t>ИП Соловьев Алексей Николаевич, ИНН 694000476577, решение АС Республики Саха (Якутия) от 05.10.2022 по делу А58-2722/2022 (60 449,03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347235C" w14:textId="0D89DEA9" w:rsidR="007C73AB" w:rsidRPr="007C73AB" w:rsidRDefault="007C73AB" w:rsidP="007C73A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Pr="007C73AB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7C73AB">
        <w:rPr>
          <w:rFonts w:ascii="Times New Roman" w:hAnsi="Times New Roman" w:cs="Times New Roman"/>
          <w:sz w:val="24"/>
          <w:szCs w:val="24"/>
          <w:lang w:eastAsia="ru-RU"/>
        </w:rPr>
        <w:t>ИП Трофимов Алексей Геннадьевич, ИНН 575405160803, решение АС Республики Саха (Якутия) от 08.12.2022 по делу А58-2408/2022 (244 635,07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C852B20" w14:textId="04156DCC" w:rsidR="00846914" w:rsidRDefault="007C73AB" w:rsidP="007C73A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Pr="007C73AB">
        <w:rPr>
          <w:rFonts w:ascii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7C73AB">
        <w:rPr>
          <w:rFonts w:ascii="Times New Roman" w:hAnsi="Times New Roman" w:cs="Times New Roman"/>
          <w:sz w:val="24"/>
          <w:szCs w:val="24"/>
          <w:lang w:eastAsia="ru-RU"/>
        </w:rPr>
        <w:t>ФКУ «ОБЪЕДИНЕННАЯ ДИРЕКЦИЯ» МИНСТРОЯ РОССИИ, ИНН 7736121141, решение АС г. Москвы от 07.10.2022 по делу А40-109097/2022 (9 720,32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72E539A" w14:textId="0823E8B2" w:rsidR="00846914" w:rsidRDefault="00846914" w:rsidP="004F1545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4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4F1545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7C73AB"/>
    <w:rsid w:val="008428E6"/>
    <w:rsid w:val="0084691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2438F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2023-07-18T14:15:00Z</cp:lastPrinted>
  <dcterms:created xsi:type="dcterms:W3CDTF">2023-09-28T08:32:00Z</dcterms:created>
  <dcterms:modified xsi:type="dcterms:W3CDTF">2023-09-28T08:32:00Z</dcterms:modified>
</cp:coreProperties>
</file>