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1A9E" w14:textId="77BAB8EE" w:rsidR="00544A28" w:rsidRDefault="00AE164D" w:rsidP="00E941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8FB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E941E5" w:rsidRPr="00E941E5">
        <w:rPr>
          <w:rFonts w:ascii="Times New Roman" w:eastAsia="Calibri" w:hAnsi="Times New Roman" w:cs="Times New Roman"/>
          <w:sz w:val="24"/>
          <w:szCs w:val="24"/>
        </w:rPr>
        <w:t>ersh@auction-house.ru), действующее на основании договора с Акционерным обществом Коммерческий банк «РУБанк» (АО КБ «РУБанк»), (адрес регистрации: 127055, г Москва, ул. Тихвинская, д. 20, ИНН 6163025806, ОГРН 1026100002092),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="00CD516F" w:rsidRPr="00E338FB">
        <w:rPr>
          <w:rFonts w:ascii="Times New Roman" w:eastAsia="Calibri" w:hAnsi="Times New Roman" w:cs="Times New Roman"/>
          <w:sz w:val="24"/>
          <w:szCs w:val="24"/>
        </w:rPr>
        <w:t>)</w:t>
      </w:r>
      <w:r w:rsidR="005F50E3" w:rsidRPr="00E338FB"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="005F50E3" w:rsidRPr="00E338F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E338FB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E338FB">
        <w:rPr>
          <w:rFonts w:ascii="Times New Roman" w:hAnsi="Times New Roman" w:cs="Times New Roman"/>
          <w:sz w:val="24"/>
          <w:szCs w:val="24"/>
        </w:rPr>
        <w:t>(</w:t>
      </w:r>
      <w:r w:rsidR="00E941E5" w:rsidRPr="00E941E5">
        <w:rPr>
          <w:rFonts w:ascii="Times New Roman" w:hAnsi="Times New Roman" w:cs="Times New Roman"/>
          <w:sz w:val="24"/>
          <w:szCs w:val="24"/>
        </w:rPr>
        <w:t>сообщение № 2030217137 в газете АО «Коммерсантъ» от 01.07.2023 №117(7562)</w:t>
      </w:r>
      <w:r w:rsidR="00E941E5" w:rsidRPr="00E941E5">
        <w:rPr>
          <w:rFonts w:ascii="Times New Roman" w:hAnsi="Times New Roman" w:cs="Times New Roman"/>
          <w:sz w:val="24"/>
          <w:szCs w:val="24"/>
        </w:rPr>
        <w:t>)</w:t>
      </w:r>
    </w:p>
    <w:p w14:paraId="5777319B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2F2224D4" w:rsidR="00544A28" w:rsidRPr="00E338FB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FB">
        <w:rPr>
          <w:rFonts w:ascii="Times New Roman" w:hAnsi="Times New Roman" w:cs="Times New Roman"/>
          <w:sz w:val="24"/>
          <w:szCs w:val="24"/>
        </w:rPr>
        <w:t>Изменить</w:t>
      </w:r>
      <w:r w:rsidR="00544A28" w:rsidRPr="00E338FB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</w:t>
      </w:r>
      <w:r w:rsidR="00544A28" w:rsidRPr="00E338FB">
        <w:rPr>
          <w:rFonts w:ascii="Times New Roman" w:hAnsi="Times New Roman" w:cs="Times New Roman"/>
          <w:b/>
          <w:sz w:val="24"/>
          <w:szCs w:val="24"/>
        </w:rPr>
        <w:t>лот</w:t>
      </w:r>
      <w:r w:rsidRPr="00E338FB">
        <w:rPr>
          <w:rFonts w:ascii="Times New Roman" w:hAnsi="Times New Roman" w:cs="Times New Roman"/>
          <w:b/>
          <w:sz w:val="24"/>
          <w:szCs w:val="24"/>
        </w:rPr>
        <w:t>ов</w:t>
      </w:r>
      <w:r w:rsidR="00E941E5" w:rsidRPr="00E941E5">
        <w:rPr>
          <w:rFonts w:ascii="Times New Roman" w:hAnsi="Times New Roman" w:cs="Times New Roman"/>
          <w:b/>
          <w:sz w:val="24"/>
          <w:szCs w:val="24"/>
        </w:rPr>
        <w:t xml:space="preserve"> 2-5</w:t>
      </w:r>
      <w:r w:rsidR="00544A28" w:rsidRPr="00E338FB">
        <w:rPr>
          <w:rFonts w:ascii="Times New Roman" w:hAnsi="Times New Roman" w:cs="Times New Roman"/>
          <w:b/>
          <w:sz w:val="24"/>
          <w:szCs w:val="24"/>
        </w:rPr>
        <w:t>:</w:t>
      </w:r>
    </w:p>
    <w:p w14:paraId="6E72AD0A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03 октября 2023 г. по 05 октября 2023 г. - в размере начальной цены продажи лота;</w:t>
      </w:r>
    </w:p>
    <w:p w14:paraId="40654069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06 октября 2023 г. по 08 октября 2023 г. - в размере 92,00% от начальной цены продажи лота;</w:t>
      </w:r>
    </w:p>
    <w:p w14:paraId="0764C5A7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09 октября 2023 г. по 11 октября 2023 г. - в размере 84,00% от начальной цены продажи лота;</w:t>
      </w:r>
    </w:p>
    <w:p w14:paraId="3FFF5269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12 октября 2023 г. по 14 октября 2023 г. - в размере 76,00% от начальной цены продажи лота;</w:t>
      </w:r>
    </w:p>
    <w:p w14:paraId="41096F92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15 октября 2023 г. по 17 октября 2023 г. - в размере 68,00% от начальной цены продажи лота;</w:t>
      </w:r>
    </w:p>
    <w:p w14:paraId="2209FD52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18 октября 2023 г. по 20 октября 2023 г. - в размере 60,00% от начальной цены продажи лота;</w:t>
      </w:r>
    </w:p>
    <w:p w14:paraId="7447FEFD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21 октября 2023 г. по 23 октября 2023 г. - в размере 52,00% от начальной цены продажи лота;</w:t>
      </w:r>
    </w:p>
    <w:p w14:paraId="090E25B3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24 октября 2023 г. по 26 октября 2023 г. - в размере 44,00% от начальной цены продажи лота;</w:t>
      </w:r>
    </w:p>
    <w:p w14:paraId="7EC90C2E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27 октября 2023 г. по 29 октября 2023 г. - в размере 36,00% от начальной цены продажи лота;</w:t>
      </w:r>
    </w:p>
    <w:p w14:paraId="01E53DD8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30 октября 2023 г. по 01 ноября 2023 г. - в размере 28,00% от начальной цены продажи лота;</w:t>
      </w:r>
    </w:p>
    <w:p w14:paraId="52824822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02 ноября 2023 г. по 04 ноября 2023 г. - в размере 20,00% от начальной цены продажи лота;</w:t>
      </w:r>
    </w:p>
    <w:p w14:paraId="6B1610D3" w14:textId="77777777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>с 05 ноября 2023 г. по 07 ноября 2023 г. - в размере 12,00% от начальной цены продажи лота;</w:t>
      </w:r>
    </w:p>
    <w:p w14:paraId="489062A4" w14:textId="7738CFFF" w:rsidR="00E941E5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 xml:space="preserve">с 08 ноября 2023 г. по 10 ноября 2023 г. - в размере </w:t>
      </w:r>
      <w:r w:rsidRPr="00E941E5">
        <w:rPr>
          <w:rFonts w:ascii="Times New Roman" w:hAnsi="Times New Roman" w:cs="Times New Roman"/>
          <w:bCs/>
          <w:sz w:val="24"/>
          <w:szCs w:val="24"/>
        </w:rPr>
        <w:t>6</w:t>
      </w:r>
      <w:r w:rsidRPr="00E941E5">
        <w:rPr>
          <w:rFonts w:ascii="Times New Roman" w:hAnsi="Times New Roman" w:cs="Times New Roman"/>
          <w:bCs/>
          <w:sz w:val="24"/>
          <w:szCs w:val="24"/>
        </w:rPr>
        <w:t>,00% от начальной цены продажи лота;</w:t>
      </w:r>
    </w:p>
    <w:p w14:paraId="549EAAC9" w14:textId="18276E1D" w:rsidR="005B0D6B" w:rsidRPr="00E941E5" w:rsidRDefault="00E941E5" w:rsidP="00E941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1E5">
        <w:rPr>
          <w:rFonts w:ascii="Times New Roman" w:hAnsi="Times New Roman" w:cs="Times New Roman"/>
          <w:bCs/>
          <w:sz w:val="24"/>
          <w:szCs w:val="24"/>
        </w:rPr>
        <w:t xml:space="preserve">с 11 ноября 2023 г. по 13 ноября 2023 г. - в размере </w:t>
      </w:r>
      <w:r w:rsidRPr="00E941E5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941E5">
        <w:rPr>
          <w:rFonts w:ascii="Times New Roman" w:hAnsi="Times New Roman" w:cs="Times New Roman"/>
          <w:bCs/>
          <w:sz w:val="24"/>
          <w:szCs w:val="24"/>
        </w:rPr>
        <w:t>60</w:t>
      </w:r>
      <w:r w:rsidRPr="00E941E5">
        <w:rPr>
          <w:rFonts w:ascii="Times New Roman" w:hAnsi="Times New Roman" w:cs="Times New Roman"/>
          <w:bCs/>
          <w:sz w:val="24"/>
          <w:szCs w:val="24"/>
        </w:rPr>
        <w:t>% от начальной цены продажи лота;</w:t>
      </w:r>
    </w:p>
    <w:p w14:paraId="74117AF6" w14:textId="77777777" w:rsidR="00AB4951" w:rsidRDefault="00AB4951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1CECB" w14:textId="49F2F148" w:rsidR="0091346B" w:rsidRDefault="00AB4951" w:rsidP="00AB4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1346B" w:rsidRPr="0091346B">
        <w:rPr>
          <w:rFonts w:ascii="Times New Roman" w:hAnsi="Times New Roman" w:cs="Times New Roman"/>
          <w:color w:val="000000"/>
          <w:sz w:val="24"/>
          <w:szCs w:val="24"/>
        </w:rPr>
        <w:t xml:space="preserve">На периодах </w:t>
      </w:r>
      <w:r w:rsidR="0091346B">
        <w:rPr>
          <w:rFonts w:ascii="Times New Roman" w:hAnsi="Times New Roman" w:cs="Times New Roman"/>
          <w:color w:val="000000"/>
          <w:sz w:val="24"/>
          <w:szCs w:val="24"/>
        </w:rPr>
        <w:t>проведения торгов ППП</w:t>
      </w:r>
      <w:r w:rsidR="0091346B" w:rsidRPr="0091346B">
        <w:rPr>
          <w:rFonts w:ascii="Times New Roman" w:hAnsi="Times New Roman" w:cs="Times New Roman"/>
          <w:color w:val="000000"/>
          <w:sz w:val="24"/>
          <w:szCs w:val="24"/>
        </w:rPr>
        <w:t>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AF392B" w14:textId="77777777" w:rsidR="0091346B" w:rsidRDefault="0091346B" w:rsidP="00AB4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7AA2C" w14:textId="29FA7CC8" w:rsidR="002D3768" w:rsidRPr="0025323E" w:rsidRDefault="00D42C56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768" w:rsidRPr="0025323E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</w:p>
    <w:sectPr w:rsidR="002D3768" w:rsidRPr="0025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62C7"/>
    <w:rsid w:val="00086E5A"/>
    <w:rsid w:val="000955C1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5323E"/>
    <w:rsid w:val="00260228"/>
    <w:rsid w:val="002A2506"/>
    <w:rsid w:val="002D3768"/>
    <w:rsid w:val="002E4206"/>
    <w:rsid w:val="00321709"/>
    <w:rsid w:val="00331414"/>
    <w:rsid w:val="00345D5F"/>
    <w:rsid w:val="003470A4"/>
    <w:rsid w:val="003A5A88"/>
    <w:rsid w:val="003D7BB9"/>
    <w:rsid w:val="003F4D88"/>
    <w:rsid w:val="00456855"/>
    <w:rsid w:val="004654B9"/>
    <w:rsid w:val="00473D44"/>
    <w:rsid w:val="00500505"/>
    <w:rsid w:val="00544A28"/>
    <w:rsid w:val="00553FDC"/>
    <w:rsid w:val="005B0D6B"/>
    <w:rsid w:val="005C0C36"/>
    <w:rsid w:val="005F50E3"/>
    <w:rsid w:val="00615970"/>
    <w:rsid w:val="00683EA2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D184C"/>
    <w:rsid w:val="008E7394"/>
    <w:rsid w:val="008F1095"/>
    <w:rsid w:val="0091346B"/>
    <w:rsid w:val="00964D49"/>
    <w:rsid w:val="009C0EB1"/>
    <w:rsid w:val="009C10D4"/>
    <w:rsid w:val="009E17B1"/>
    <w:rsid w:val="009F5860"/>
    <w:rsid w:val="00A35BC0"/>
    <w:rsid w:val="00AB4951"/>
    <w:rsid w:val="00AD0413"/>
    <w:rsid w:val="00AE164D"/>
    <w:rsid w:val="00AE62B1"/>
    <w:rsid w:val="00B328E9"/>
    <w:rsid w:val="00BA5792"/>
    <w:rsid w:val="00BB0787"/>
    <w:rsid w:val="00BF5992"/>
    <w:rsid w:val="00C03403"/>
    <w:rsid w:val="00CA3C3B"/>
    <w:rsid w:val="00CB14A0"/>
    <w:rsid w:val="00CD516F"/>
    <w:rsid w:val="00D42C56"/>
    <w:rsid w:val="00E338FB"/>
    <w:rsid w:val="00E616B6"/>
    <w:rsid w:val="00E65AE5"/>
    <w:rsid w:val="00E941E5"/>
    <w:rsid w:val="00EE4BDE"/>
    <w:rsid w:val="00F41D96"/>
    <w:rsid w:val="00F80361"/>
    <w:rsid w:val="00F93EC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FC43DD4F-8E4C-4410-A9E5-48A6B9D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AD08-D887-4320-9AB7-4966E25E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2022-08-25T07:55:00Z</cp:lastPrinted>
  <dcterms:created xsi:type="dcterms:W3CDTF">2023-09-21T08:33:00Z</dcterms:created>
  <dcterms:modified xsi:type="dcterms:W3CDTF">2023-09-21T08:34:00Z</dcterms:modified>
</cp:coreProperties>
</file>