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43D97" w14:textId="3AC196B4" w:rsidR="00F571FB" w:rsidRDefault="00B368B1" w:rsidP="00D92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E22A2" w:rsidRPr="008E22A2">
        <w:rPr>
          <w:rFonts w:ascii="Times New Roman" w:hAnsi="Times New Roman" w:cs="Times New Roman"/>
          <w:color w:val="000000"/>
          <w:sz w:val="24"/>
          <w:szCs w:val="24"/>
        </w:rPr>
        <w:t>oleynik@auction-house.ru),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1027739125303), конкурсным управляющим (ликвидатором)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2897" w:rsidRPr="00D92897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</w:t>
      </w:r>
      <w:r w:rsidR="00D92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1FB" w:rsidRPr="005802AE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571FB" w:rsidRPr="00F571FB">
        <w:rPr>
          <w:rFonts w:ascii="Times New Roman" w:hAnsi="Times New Roman" w:cs="Times New Roman"/>
          <w:color w:val="000000"/>
          <w:sz w:val="24"/>
          <w:szCs w:val="24"/>
        </w:rPr>
        <w:t>2030220595</w:t>
      </w:r>
      <w:r w:rsidR="00F571FB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F571FB">
        <w:rPr>
          <w:rFonts w:ascii="Times New Roman" w:hAnsi="Times New Roman" w:cs="Times New Roman"/>
          <w:color w:val="000000"/>
          <w:sz w:val="24"/>
          <w:szCs w:val="24"/>
        </w:rPr>
        <w:t>15.07</w:t>
      </w:r>
      <w:r w:rsidR="00F571FB" w:rsidRPr="002C5213">
        <w:rPr>
          <w:rFonts w:ascii="Times New Roman" w:hAnsi="Times New Roman" w:cs="Times New Roman"/>
          <w:color w:val="000000"/>
          <w:sz w:val="24"/>
          <w:szCs w:val="24"/>
        </w:rPr>
        <w:t>.2023 №1</w:t>
      </w:r>
      <w:r w:rsidR="00F571FB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F571FB" w:rsidRPr="002C5213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F571FB">
        <w:rPr>
          <w:rFonts w:ascii="Times New Roman" w:hAnsi="Times New Roman" w:cs="Times New Roman"/>
          <w:color w:val="000000"/>
          <w:sz w:val="24"/>
          <w:szCs w:val="24"/>
        </w:rPr>
        <w:t>572</w:t>
      </w:r>
      <w:r w:rsidR="00F571FB" w:rsidRPr="002C52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571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2897" w:rsidRPr="00D92897">
        <w:rPr>
          <w:rFonts w:ascii="Times New Roman" w:hAnsi="Times New Roman" w:cs="Times New Roman"/>
          <w:color w:val="000000"/>
          <w:sz w:val="24"/>
          <w:szCs w:val="24"/>
        </w:rPr>
        <w:t>а именно об отмене торгов по следующему лоту:</w:t>
      </w:r>
    </w:p>
    <w:p w14:paraId="21AB2F8B" w14:textId="6A20960E" w:rsidR="00D92897" w:rsidRDefault="00D92897" w:rsidP="00D92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897">
        <w:rPr>
          <w:rFonts w:ascii="Times New Roman" w:hAnsi="Times New Roman" w:cs="Times New Roman"/>
          <w:color w:val="000000"/>
          <w:sz w:val="24"/>
          <w:szCs w:val="24"/>
        </w:rPr>
        <w:t>Лот 1 - Паи ЗПИФ недвижимости «ВЕКТРА–Актив недвижимость» 1 065 000 шт. (100% паев), под управлением ООО «ВЕКТРА», ИНН 7726512594, рег. № 0802-94127563, г. Москва, ограничения и обременения: для квалифицированных инвесторов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2FBF41DF" w14:textId="0831113D" w:rsidR="00D92897" w:rsidRDefault="00D92897" w:rsidP="00D92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897">
        <w:rPr>
          <w:rFonts w:ascii="Times New Roman" w:hAnsi="Times New Roman" w:cs="Times New Roman"/>
          <w:color w:val="000000"/>
          <w:sz w:val="24"/>
          <w:szCs w:val="24"/>
        </w:rPr>
        <w:t>Торги отменены.</w:t>
      </w:r>
    </w:p>
    <w:p w14:paraId="5D6EF93F" w14:textId="77777777" w:rsidR="00D92897" w:rsidRDefault="00D92897" w:rsidP="00D92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9289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22A2"/>
    <w:rsid w:val="00914D34"/>
    <w:rsid w:val="00952ED1"/>
    <w:rsid w:val="009730D9"/>
    <w:rsid w:val="00997993"/>
    <w:rsid w:val="009A2AA8"/>
    <w:rsid w:val="009C6E48"/>
    <w:rsid w:val="009F0E7B"/>
    <w:rsid w:val="00A037B7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3217A"/>
    <w:rsid w:val="00C9585C"/>
    <w:rsid w:val="00CE0CC1"/>
    <w:rsid w:val="00D0151E"/>
    <w:rsid w:val="00D539BE"/>
    <w:rsid w:val="00D57DB3"/>
    <w:rsid w:val="00D62667"/>
    <w:rsid w:val="00D9289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571FB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7</cp:revision>
  <cp:lastPrinted>2023-07-06T09:26:00Z</cp:lastPrinted>
  <dcterms:created xsi:type="dcterms:W3CDTF">2023-07-11T09:32:00Z</dcterms:created>
  <dcterms:modified xsi:type="dcterms:W3CDTF">2023-10-02T13:46:00Z</dcterms:modified>
</cp:coreProperties>
</file>