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№14 — Земельный участок, площадь: 205 302м², адрес (местонахождение): 14139.00, разрешенное использование: Земли сельскохозяйственного использования, кадастровый номер: 36:08:3200019:34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