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02222" w:rsidRPr="007055D8" w:rsidRDefault="003D5819" w:rsidP="003D5819">
      <w:pPr>
        <w:spacing w:before="61"/>
        <w:ind w:left="7230"/>
        <w:rPr>
          <w:sz w:val="28"/>
          <w:szCs w:val="28"/>
        </w:rPr>
      </w:pPr>
      <w:bookmarkStart w:id="0" w:name="_GoBack"/>
      <w:bookmarkEnd w:id="0"/>
      <w:r w:rsidRPr="007055D8">
        <w:rPr>
          <w:sz w:val="28"/>
          <w:szCs w:val="28"/>
        </w:rPr>
        <w:t>УТВЕРЖДАЮ</w:t>
      </w:r>
    </w:p>
    <w:p w:rsidR="003D5819" w:rsidRPr="007055D8" w:rsidRDefault="003D5819" w:rsidP="003D5819">
      <w:pPr>
        <w:spacing w:before="61"/>
        <w:ind w:left="7230"/>
        <w:rPr>
          <w:sz w:val="28"/>
          <w:szCs w:val="28"/>
        </w:rPr>
      </w:pPr>
      <w:r w:rsidRPr="007055D8">
        <w:rPr>
          <w:sz w:val="28"/>
          <w:szCs w:val="28"/>
        </w:rPr>
        <w:t xml:space="preserve">Директор филиала </w:t>
      </w:r>
    </w:p>
    <w:p w:rsidR="003D5819" w:rsidRPr="007055D8" w:rsidRDefault="003D5819" w:rsidP="003D5819">
      <w:pPr>
        <w:spacing w:before="61"/>
        <w:ind w:left="7230"/>
        <w:rPr>
          <w:sz w:val="28"/>
          <w:szCs w:val="28"/>
        </w:rPr>
      </w:pPr>
      <w:r w:rsidRPr="007055D8">
        <w:rPr>
          <w:sz w:val="28"/>
          <w:szCs w:val="28"/>
        </w:rPr>
        <w:t xml:space="preserve">ПАО «Россети Ленэнерго» </w:t>
      </w:r>
    </w:p>
    <w:p w:rsidR="003D5819" w:rsidRPr="007055D8" w:rsidRDefault="003D5819" w:rsidP="003D5819">
      <w:pPr>
        <w:spacing w:before="61"/>
        <w:ind w:left="7230"/>
        <w:rPr>
          <w:sz w:val="28"/>
          <w:szCs w:val="28"/>
        </w:rPr>
      </w:pPr>
      <w:r w:rsidRPr="007055D8">
        <w:rPr>
          <w:sz w:val="28"/>
          <w:szCs w:val="28"/>
        </w:rPr>
        <w:t>«СПбВС»</w:t>
      </w:r>
    </w:p>
    <w:p w:rsidR="003D5819" w:rsidRPr="007055D8" w:rsidRDefault="009170F5" w:rsidP="003D5819">
      <w:pPr>
        <w:spacing w:before="61"/>
        <w:ind w:left="7230"/>
        <w:rPr>
          <w:sz w:val="28"/>
          <w:szCs w:val="28"/>
        </w:rPr>
      </w:pPr>
      <w:r w:rsidRPr="007055D8">
        <w:rPr>
          <w:sz w:val="28"/>
          <w:szCs w:val="28"/>
        </w:rPr>
        <w:t>_____________Н.А. Шулаков</w:t>
      </w:r>
    </w:p>
    <w:p w:rsidR="00902222" w:rsidRPr="007055D8" w:rsidRDefault="00902222" w:rsidP="005B37FE">
      <w:pPr>
        <w:spacing w:before="61"/>
        <w:jc w:val="center"/>
        <w:rPr>
          <w:sz w:val="28"/>
          <w:szCs w:val="28"/>
        </w:rPr>
      </w:pPr>
    </w:p>
    <w:p w:rsidR="00902222" w:rsidRPr="007055D8" w:rsidRDefault="00902222" w:rsidP="005B37FE">
      <w:pPr>
        <w:spacing w:before="61"/>
        <w:jc w:val="center"/>
        <w:rPr>
          <w:sz w:val="28"/>
          <w:szCs w:val="28"/>
        </w:rPr>
      </w:pPr>
    </w:p>
    <w:p w:rsidR="00902222" w:rsidRPr="007055D8" w:rsidRDefault="00902222" w:rsidP="005B37FE">
      <w:pPr>
        <w:spacing w:before="61"/>
        <w:jc w:val="center"/>
        <w:rPr>
          <w:sz w:val="28"/>
          <w:szCs w:val="28"/>
        </w:rPr>
      </w:pPr>
    </w:p>
    <w:p w:rsidR="00902222" w:rsidRPr="007055D8" w:rsidRDefault="00902222" w:rsidP="005B37FE">
      <w:pPr>
        <w:spacing w:before="61"/>
        <w:jc w:val="center"/>
        <w:rPr>
          <w:sz w:val="28"/>
          <w:szCs w:val="28"/>
        </w:rPr>
      </w:pPr>
    </w:p>
    <w:p w:rsidR="005B37FE" w:rsidRPr="007055D8" w:rsidRDefault="005B37FE" w:rsidP="005B37FE">
      <w:pPr>
        <w:spacing w:before="61"/>
        <w:jc w:val="center"/>
        <w:rPr>
          <w:sz w:val="28"/>
          <w:szCs w:val="28"/>
        </w:rPr>
      </w:pPr>
      <w:r w:rsidRPr="007055D8">
        <w:rPr>
          <w:sz w:val="28"/>
          <w:szCs w:val="28"/>
        </w:rPr>
        <w:t>Техническое Задание</w:t>
      </w:r>
    </w:p>
    <w:p w:rsidR="002F73FA" w:rsidRPr="007055D8" w:rsidRDefault="002F73FA" w:rsidP="005B37FE">
      <w:pPr>
        <w:spacing w:before="61"/>
        <w:jc w:val="center"/>
        <w:rPr>
          <w:sz w:val="28"/>
          <w:szCs w:val="28"/>
        </w:rPr>
      </w:pPr>
      <w:r w:rsidRPr="007055D8">
        <w:rPr>
          <w:sz w:val="28"/>
          <w:szCs w:val="28"/>
        </w:rPr>
        <w:t xml:space="preserve">«Реализация лома и отходов цветных и (или) черных металлов </w:t>
      </w:r>
    </w:p>
    <w:p w:rsidR="002F73FA" w:rsidRPr="007055D8" w:rsidRDefault="002F73FA" w:rsidP="005B37FE">
      <w:pPr>
        <w:spacing w:before="61"/>
        <w:jc w:val="center"/>
        <w:rPr>
          <w:sz w:val="28"/>
          <w:szCs w:val="28"/>
        </w:rPr>
      </w:pPr>
      <w:r w:rsidRPr="007055D8">
        <w:rPr>
          <w:sz w:val="28"/>
          <w:szCs w:val="28"/>
        </w:rPr>
        <w:t>и отходов, содержащих цветные и черные металлы».</w:t>
      </w:r>
    </w:p>
    <w:p w:rsidR="005B37FE" w:rsidRPr="007055D8" w:rsidRDefault="005B37FE" w:rsidP="005B37FE">
      <w:pPr>
        <w:pStyle w:val="a0"/>
        <w:spacing w:before="11"/>
        <w:ind w:left="0"/>
        <w:jc w:val="center"/>
      </w:pPr>
    </w:p>
    <w:p w:rsidR="00C22783" w:rsidRPr="007055D8" w:rsidRDefault="00C22783" w:rsidP="00182A88">
      <w:pPr>
        <w:tabs>
          <w:tab w:val="left" w:pos="284"/>
        </w:tabs>
        <w:ind w:left="567" w:right="452"/>
        <w:jc w:val="center"/>
        <w:rPr>
          <w:b/>
          <w:sz w:val="28"/>
          <w:szCs w:val="28"/>
          <w:u w:val="single"/>
        </w:rPr>
      </w:pPr>
      <w:r w:rsidRPr="007055D8">
        <w:rPr>
          <w:b/>
          <w:sz w:val="32"/>
          <w:szCs w:val="28"/>
          <w:u w:val="single"/>
        </w:rPr>
        <w:t>Процедура не является закупкой, регулируемой нормами Федерального закона «О закупках товаров, работ, услуг отдельными видами юридических лиц» N 223-ФЗ</w:t>
      </w:r>
      <w:r w:rsidR="00182A88" w:rsidRPr="007055D8">
        <w:rPr>
          <w:b/>
          <w:sz w:val="32"/>
          <w:szCs w:val="28"/>
          <w:u w:val="single"/>
        </w:rPr>
        <w:t>,</w:t>
      </w:r>
      <w:r w:rsidRPr="007055D8">
        <w:rPr>
          <w:b/>
          <w:sz w:val="32"/>
          <w:szCs w:val="28"/>
          <w:u w:val="single"/>
        </w:rPr>
        <w:t xml:space="preserve"> и не накладывает на организатора торгов обусловленных данным законом обязанностей.</w:t>
      </w:r>
    </w:p>
    <w:p w:rsidR="00C22783" w:rsidRPr="007055D8" w:rsidRDefault="00C22783" w:rsidP="00F34668">
      <w:pPr>
        <w:tabs>
          <w:tab w:val="left" w:pos="284"/>
        </w:tabs>
        <w:ind w:left="567" w:right="452" w:firstLine="709"/>
        <w:jc w:val="both"/>
        <w:rPr>
          <w:sz w:val="28"/>
          <w:szCs w:val="28"/>
        </w:rPr>
      </w:pPr>
    </w:p>
    <w:p w:rsidR="00EE0C2D" w:rsidRPr="007055D8" w:rsidRDefault="00EE0C2D" w:rsidP="00F34668">
      <w:pPr>
        <w:tabs>
          <w:tab w:val="left" w:pos="284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По результатам аукционных торгов с победителем аукциона будет заключен договор на оказание услуг в филиале ПАО «Россети Ленэнерго» «</w:t>
      </w:r>
      <w:r w:rsidR="002401B7">
        <w:rPr>
          <w:sz w:val="28"/>
          <w:szCs w:val="28"/>
        </w:rPr>
        <w:t>Санкт-Петербургские Высоковольтные электрические сети</w:t>
      </w:r>
      <w:r w:rsidRPr="007055D8">
        <w:rPr>
          <w:sz w:val="28"/>
          <w:szCs w:val="28"/>
        </w:rPr>
        <w:t>»</w:t>
      </w:r>
    </w:p>
    <w:p w:rsidR="00EE0C2D" w:rsidRPr="007055D8" w:rsidRDefault="00EE0C2D" w:rsidP="00F34668">
      <w:pPr>
        <w:ind w:left="567" w:right="452"/>
        <w:jc w:val="both"/>
        <w:rPr>
          <w:sz w:val="28"/>
          <w:szCs w:val="28"/>
        </w:rPr>
      </w:pPr>
    </w:p>
    <w:p w:rsidR="00EE0C2D" w:rsidRPr="007055D8" w:rsidRDefault="00EE0C2D" w:rsidP="00F34668">
      <w:pPr>
        <w:ind w:left="567" w:right="452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Основанием для оказания услуг являются:</w:t>
      </w:r>
    </w:p>
    <w:p w:rsidR="00EE0C2D" w:rsidRPr="007055D8" w:rsidRDefault="00EE0C2D" w:rsidP="00F34668">
      <w:pPr>
        <w:tabs>
          <w:tab w:val="left" w:pos="1482"/>
        </w:tabs>
        <w:spacing w:before="200"/>
        <w:ind w:left="567" w:right="452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- Федеральный закон от 24.06.1998г. № 89-ФЗ «Об отходах производства и потребления».</w:t>
      </w:r>
    </w:p>
    <w:p w:rsidR="00EE0C2D" w:rsidRPr="007055D8" w:rsidRDefault="00EE0C2D" w:rsidP="00F34668">
      <w:pPr>
        <w:tabs>
          <w:tab w:val="left" w:pos="1452"/>
        </w:tabs>
        <w:ind w:left="567" w:right="452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- Федеральный закон от 04.05.2011г. № 99-ФЗ «О лицензировании отдельных видов деятельности».</w:t>
      </w:r>
    </w:p>
    <w:p w:rsidR="00EE0C2D" w:rsidRPr="007055D8" w:rsidRDefault="00EE0C2D" w:rsidP="00F34668">
      <w:pPr>
        <w:tabs>
          <w:tab w:val="left" w:pos="1702"/>
        </w:tabs>
        <w:ind w:left="567" w:right="452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- Федеральный закон от 30.03.1999г. № 52-ФЗ «О санитарно- эпидемиологическом благополучии населения».</w:t>
      </w:r>
    </w:p>
    <w:p w:rsidR="00EE0C2D" w:rsidRPr="007055D8" w:rsidRDefault="00EE0C2D" w:rsidP="00F34668">
      <w:pPr>
        <w:ind w:left="567" w:right="452"/>
        <w:jc w:val="both"/>
        <w:rPr>
          <w:sz w:val="28"/>
          <w:szCs w:val="28"/>
        </w:rPr>
      </w:pPr>
    </w:p>
    <w:p w:rsidR="00EE0C2D" w:rsidRPr="007055D8" w:rsidRDefault="00EE0C2D" w:rsidP="00F34668">
      <w:pPr>
        <w:numPr>
          <w:ilvl w:val="0"/>
          <w:numId w:val="2"/>
        </w:numPr>
        <w:tabs>
          <w:tab w:val="left" w:pos="1322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Услуги должны быть оказаны в соответствии с нормативно-технической документацией, отраслевыми стандартами, руководящими документами, ФЗ № 89-ФЗ от</w:t>
      </w:r>
      <w:r w:rsidRPr="007055D8">
        <w:rPr>
          <w:spacing w:val="11"/>
          <w:sz w:val="28"/>
          <w:szCs w:val="28"/>
        </w:rPr>
        <w:t xml:space="preserve"> </w:t>
      </w:r>
      <w:r w:rsidRPr="007055D8">
        <w:rPr>
          <w:sz w:val="28"/>
          <w:szCs w:val="28"/>
        </w:rPr>
        <w:t>24.06.1998г.</w:t>
      </w:r>
      <w:r w:rsidRPr="007055D8">
        <w:rPr>
          <w:spacing w:val="11"/>
          <w:sz w:val="28"/>
          <w:szCs w:val="28"/>
        </w:rPr>
        <w:t xml:space="preserve"> </w:t>
      </w:r>
      <w:r w:rsidRPr="007055D8">
        <w:rPr>
          <w:sz w:val="28"/>
          <w:szCs w:val="28"/>
        </w:rPr>
        <w:t>«Об</w:t>
      </w:r>
      <w:r w:rsidRPr="007055D8">
        <w:rPr>
          <w:spacing w:val="13"/>
          <w:sz w:val="28"/>
          <w:szCs w:val="28"/>
        </w:rPr>
        <w:t xml:space="preserve"> </w:t>
      </w:r>
      <w:r w:rsidRPr="007055D8">
        <w:rPr>
          <w:sz w:val="28"/>
          <w:szCs w:val="28"/>
        </w:rPr>
        <w:t>отходах</w:t>
      </w:r>
      <w:r w:rsidRPr="007055D8">
        <w:rPr>
          <w:spacing w:val="11"/>
          <w:sz w:val="28"/>
          <w:szCs w:val="28"/>
        </w:rPr>
        <w:t xml:space="preserve"> </w:t>
      </w:r>
      <w:r w:rsidRPr="007055D8">
        <w:rPr>
          <w:sz w:val="28"/>
          <w:szCs w:val="28"/>
        </w:rPr>
        <w:t>производства</w:t>
      </w:r>
      <w:r w:rsidRPr="007055D8">
        <w:rPr>
          <w:spacing w:val="12"/>
          <w:sz w:val="28"/>
          <w:szCs w:val="28"/>
        </w:rPr>
        <w:t xml:space="preserve"> </w:t>
      </w:r>
      <w:r w:rsidRPr="007055D8">
        <w:rPr>
          <w:sz w:val="28"/>
          <w:szCs w:val="28"/>
        </w:rPr>
        <w:t>и</w:t>
      </w:r>
      <w:r w:rsidRPr="007055D8">
        <w:rPr>
          <w:spacing w:val="11"/>
          <w:sz w:val="28"/>
          <w:szCs w:val="28"/>
        </w:rPr>
        <w:t xml:space="preserve"> </w:t>
      </w:r>
      <w:r w:rsidRPr="007055D8">
        <w:rPr>
          <w:sz w:val="28"/>
          <w:szCs w:val="28"/>
        </w:rPr>
        <w:t>потребления»,</w:t>
      </w:r>
      <w:r w:rsidRPr="007055D8">
        <w:rPr>
          <w:spacing w:val="14"/>
          <w:sz w:val="28"/>
          <w:szCs w:val="28"/>
        </w:rPr>
        <w:t xml:space="preserve"> </w:t>
      </w:r>
      <w:r w:rsidRPr="007055D8">
        <w:rPr>
          <w:sz w:val="28"/>
          <w:szCs w:val="28"/>
        </w:rPr>
        <w:t>СанПиН</w:t>
      </w:r>
      <w:r w:rsidRPr="007055D8">
        <w:rPr>
          <w:spacing w:val="11"/>
          <w:sz w:val="28"/>
          <w:szCs w:val="28"/>
        </w:rPr>
        <w:t xml:space="preserve"> </w:t>
      </w:r>
      <w:r w:rsidRPr="007055D8">
        <w:rPr>
          <w:sz w:val="28"/>
          <w:szCs w:val="28"/>
        </w:rPr>
        <w:t>2.1.7.1322-03 «Гигиенические требования к размещению и обезвреживанию отходов производства и потребления».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244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Покупку лома и отходов цветных и (или) черных металлов и отходов, содержащих цветные и черные металлы, Покупатель должен осуществлять на условиях, указанных в проекте договора являющегося неотъемлемой частью аукционной документации. 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360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В случае не оплаты аванса Покупателем в течение трёх дней после выставления счёта Поставщиком, Покупатель несёт ответственность в размере </w:t>
      </w:r>
      <w:r w:rsidRPr="007055D8">
        <w:rPr>
          <w:sz w:val="28"/>
          <w:szCs w:val="28"/>
        </w:rPr>
        <w:lastRenderedPageBreak/>
        <w:t>0,1% за каждый день просрочки от суммы выставленного</w:t>
      </w:r>
      <w:r w:rsidRPr="007055D8">
        <w:rPr>
          <w:spacing w:val="-6"/>
          <w:sz w:val="28"/>
          <w:szCs w:val="28"/>
        </w:rPr>
        <w:t xml:space="preserve"> </w:t>
      </w:r>
      <w:r w:rsidRPr="007055D8">
        <w:rPr>
          <w:sz w:val="28"/>
          <w:szCs w:val="28"/>
        </w:rPr>
        <w:t>аванса.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25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Покупатель лома и отходов цветных и (или) черных металлов и отходов, содержащих цветные и черные металлы, должен принимать лом и отходы цветных и (или) черных металлов и отходов, содержащих цветные и черные металлы, на основании перечня, указанного в приложении </w:t>
      </w:r>
      <w:r w:rsidR="00182A88" w:rsidRPr="007055D8">
        <w:rPr>
          <w:sz w:val="28"/>
          <w:szCs w:val="28"/>
        </w:rPr>
        <w:t>«Начальные единичные расценки»</w:t>
      </w:r>
      <w:r w:rsidRPr="007055D8">
        <w:rPr>
          <w:sz w:val="28"/>
          <w:szCs w:val="28"/>
        </w:rPr>
        <w:t xml:space="preserve"> к данному техническому заданию.</w:t>
      </w:r>
      <w:r w:rsidR="004032EB" w:rsidRPr="007055D8">
        <w:rPr>
          <w:sz w:val="28"/>
          <w:szCs w:val="28"/>
        </w:rPr>
        <w:t xml:space="preserve"> </w:t>
      </w:r>
    </w:p>
    <w:p w:rsidR="004032EB" w:rsidRPr="007055D8" w:rsidRDefault="004032EB" w:rsidP="00F34668">
      <w:pPr>
        <w:numPr>
          <w:ilvl w:val="0"/>
          <w:numId w:val="2"/>
        </w:numPr>
        <w:tabs>
          <w:tab w:val="left" w:pos="125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Стоимость лома металлов и отходов (единичные расценки) может быть пересмотрена не чаще одного раза в квартал по инициативе любой из Сторон путём заключения дополнительного соглашения к договору. </w:t>
      </w:r>
    </w:p>
    <w:p w:rsidR="00EE0C2D" w:rsidRPr="007055D8" w:rsidRDefault="00281130" w:rsidP="00F34668">
      <w:pPr>
        <w:numPr>
          <w:ilvl w:val="0"/>
          <w:numId w:val="2"/>
        </w:numPr>
        <w:tabs>
          <w:tab w:val="left" w:pos="1258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</w:t>
      </w:r>
      <w:r w:rsidR="00EE0C2D" w:rsidRPr="007055D8">
        <w:rPr>
          <w:sz w:val="28"/>
          <w:szCs w:val="28"/>
        </w:rPr>
        <w:t>риемку, взвешивание, сортировку, очистку лома и отходов цветных и черных металлов</w:t>
      </w:r>
      <w:r w:rsidRPr="007055D8">
        <w:rPr>
          <w:sz w:val="28"/>
          <w:szCs w:val="28"/>
        </w:rPr>
        <w:t>,</w:t>
      </w:r>
      <w:r w:rsidR="00EE0C2D" w:rsidRPr="007055D8">
        <w:rPr>
          <w:sz w:val="28"/>
          <w:szCs w:val="28"/>
        </w:rPr>
        <w:t xml:space="preserve"> отходов, содержащих цветные и черные металлы и сплавов всех классов, групп и сортов (за исключением аккумуляторов кислотно-свинцовых в сборе с электролитом) </w:t>
      </w:r>
      <w:r w:rsidRPr="007055D8">
        <w:rPr>
          <w:sz w:val="28"/>
          <w:szCs w:val="28"/>
        </w:rPr>
        <w:t xml:space="preserve">Покупатель проводит </w:t>
      </w:r>
      <w:r w:rsidR="00EE0C2D" w:rsidRPr="007055D8">
        <w:rPr>
          <w:sz w:val="28"/>
          <w:szCs w:val="28"/>
        </w:rPr>
        <w:t xml:space="preserve">на площадке, указанной в Заявке. По согласованию с Продавцом приемка, взвешивание, сортировка, очистка </w:t>
      </w:r>
      <w:r w:rsidR="00EA312B" w:rsidRPr="007055D8">
        <w:rPr>
          <w:sz w:val="28"/>
          <w:szCs w:val="28"/>
        </w:rPr>
        <w:t xml:space="preserve">также </w:t>
      </w:r>
      <w:r w:rsidR="00EE0C2D" w:rsidRPr="007055D8">
        <w:rPr>
          <w:sz w:val="28"/>
          <w:szCs w:val="28"/>
        </w:rPr>
        <w:t xml:space="preserve">может осуществляться </w:t>
      </w:r>
      <w:r w:rsidR="00B7379A" w:rsidRPr="007055D8">
        <w:rPr>
          <w:sz w:val="28"/>
          <w:szCs w:val="28"/>
        </w:rPr>
        <w:t xml:space="preserve">на площадке Покупателя в присутствии представителя Продавца, </w:t>
      </w:r>
      <w:r w:rsidR="00EE0C2D" w:rsidRPr="007055D8">
        <w:rPr>
          <w:sz w:val="28"/>
          <w:szCs w:val="28"/>
        </w:rPr>
        <w:t xml:space="preserve">или на </w:t>
      </w:r>
      <w:r w:rsidR="00B7379A" w:rsidRPr="007055D8">
        <w:rPr>
          <w:sz w:val="28"/>
          <w:szCs w:val="28"/>
        </w:rPr>
        <w:t xml:space="preserve">объектах Продавца. </w:t>
      </w:r>
    </w:p>
    <w:p w:rsidR="00182A88" w:rsidRPr="007055D8" w:rsidRDefault="005257B0" w:rsidP="00F34668">
      <w:pPr>
        <w:tabs>
          <w:tab w:val="left" w:pos="1258"/>
        </w:tabs>
        <w:ind w:left="567" w:right="452"/>
        <w:jc w:val="both"/>
        <w:rPr>
          <w:sz w:val="28"/>
          <w:szCs w:val="28"/>
        </w:rPr>
      </w:pPr>
      <w:r w:rsidRPr="007055D8">
        <w:rPr>
          <w:sz w:val="28"/>
          <w:szCs w:val="28"/>
        </w:rPr>
        <w:tab/>
      </w:r>
      <w:r w:rsidR="00B7379A" w:rsidRPr="007055D8">
        <w:rPr>
          <w:sz w:val="28"/>
          <w:szCs w:val="28"/>
        </w:rPr>
        <w:t xml:space="preserve">За массу нетто лома и отходов цветных и (или) черных металлов и отходов, содержащих цветные и черные металлы, а также отходов кабельной продукции принимается разность между массой брутто и массой транспортного средства, тары и засоренности. Наличие в проводе марки АС стального сердечника и наличие в отходах кабеля и муфт изолирующих материалов не является засоренностью. </w:t>
      </w:r>
    </w:p>
    <w:p w:rsidR="00182A88" w:rsidRPr="007055D8" w:rsidRDefault="00182A88" w:rsidP="00F34668">
      <w:pPr>
        <w:numPr>
          <w:ilvl w:val="0"/>
          <w:numId w:val="2"/>
        </w:numPr>
        <w:tabs>
          <w:tab w:val="left" w:pos="1306"/>
        </w:tabs>
        <w:spacing w:before="58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Демонтажные работы осуществляются силами Продавца.</w:t>
      </w:r>
    </w:p>
    <w:p w:rsidR="00182A88" w:rsidRPr="007055D8" w:rsidRDefault="00182A88" w:rsidP="00F34668">
      <w:pPr>
        <w:numPr>
          <w:ilvl w:val="0"/>
          <w:numId w:val="2"/>
        </w:numPr>
        <w:tabs>
          <w:tab w:val="left" w:pos="1306"/>
        </w:tabs>
        <w:spacing w:before="58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Резка, разделка до транспортировочных габаритов, погрузочно-разгрузочные работы, транспортировка лома, иные работы по исполнению договора осуществляются силами Покупателя и должны быть учтены </w:t>
      </w:r>
      <w:r w:rsidR="00AE1E9E" w:rsidRPr="007055D8">
        <w:rPr>
          <w:sz w:val="28"/>
          <w:szCs w:val="28"/>
        </w:rPr>
        <w:t>в предлагаемых единичных расценках.</w:t>
      </w:r>
    </w:p>
    <w:p w:rsidR="00B30E5B" w:rsidRPr="007055D8" w:rsidRDefault="00B30E5B" w:rsidP="0003419B">
      <w:pPr>
        <w:numPr>
          <w:ilvl w:val="0"/>
          <w:numId w:val="2"/>
        </w:numPr>
        <w:tabs>
          <w:tab w:val="left" w:pos="1306"/>
        </w:tabs>
        <w:spacing w:before="58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Минимальная партия </w:t>
      </w:r>
      <w:r w:rsidR="005257B0" w:rsidRPr="007055D8">
        <w:rPr>
          <w:sz w:val="28"/>
          <w:szCs w:val="28"/>
        </w:rPr>
        <w:t xml:space="preserve">для отгрузки лома и отходов цветных и (или) черных металлов и отходов, содержащих цветные и черные металлы Покупателю должна составлять не менее 200 кг для лома и отходов цветных металлов и не менее 500 </w:t>
      </w:r>
      <w:r w:rsidR="008D4807" w:rsidRPr="007055D8">
        <w:rPr>
          <w:sz w:val="28"/>
          <w:szCs w:val="28"/>
        </w:rPr>
        <w:t>кг для</w:t>
      </w:r>
      <w:r w:rsidR="005257B0" w:rsidRPr="007055D8">
        <w:rPr>
          <w:sz w:val="28"/>
          <w:szCs w:val="28"/>
        </w:rPr>
        <w:t xml:space="preserve"> лома и отходов черных металлов.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306"/>
        </w:tabs>
        <w:spacing w:before="58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Взвешивание лома и отходов цветных и (или) черных металлов и отходов, содержащих цветные и черные металлы, должно осуществляться на электронных поверенных весах на площадке Покупателя</w:t>
      </w:r>
      <w:r w:rsidR="008D4807" w:rsidRPr="007055D8">
        <w:rPr>
          <w:sz w:val="28"/>
          <w:szCs w:val="28"/>
        </w:rPr>
        <w:t xml:space="preserve"> (или на площадке и весах Продавца по согласованию</w:t>
      </w:r>
      <w:r w:rsidR="000F7F06" w:rsidRPr="007055D8">
        <w:rPr>
          <w:sz w:val="28"/>
          <w:szCs w:val="28"/>
        </w:rPr>
        <w:t xml:space="preserve"> Продавца</w:t>
      </w:r>
      <w:r w:rsidR="008D4807" w:rsidRPr="007055D8">
        <w:rPr>
          <w:sz w:val="28"/>
          <w:szCs w:val="28"/>
        </w:rPr>
        <w:t>)</w:t>
      </w:r>
      <w:r w:rsidRPr="007055D8">
        <w:rPr>
          <w:sz w:val="28"/>
          <w:szCs w:val="28"/>
        </w:rPr>
        <w:t xml:space="preserve"> и </w:t>
      </w:r>
      <w:r w:rsidR="0025684C" w:rsidRPr="007055D8">
        <w:rPr>
          <w:sz w:val="28"/>
          <w:szCs w:val="28"/>
        </w:rPr>
        <w:t xml:space="preserve">может проходить </w:t>
      </w:r>
      <w:r w:rsidRPr="007055D8">
        <w:rPr>
          <w:sz w:val="28"/>
          <w:szCs w:val="28"/>
        </w:rPr>
        <w:t xml:space="preserve">в присутствии представителя Продавца. Весы должны позволять определять полную технически допустимую массу транспортного средства. По результатам взвешивания Покупатель обязан выдать Продавцу акт приема-передачи по форме, утвержденной Постановлением Правительства РФ от 11.05.2001 N 370 «Об утверждении правил обращения с ломом и отходами цветных металлов и их отчуждения» для лома и отходов, содержащих цветные металлы и Постановлением Правительства РФ от 11.05.2001 N 369 «Об утверждении правил обращения с ломом и отходами черных металлов и их отчуждения» для лома и отходов, содержащих черные металлы с указанием марки и вида лома и отходов, содержащих цветные и черные металлы, принятых Покупателем, веса брутто. Указывается наличие и процент засора, веса нетто, цены за единицу продукции в рублях без учета НДС, общей стоимости принятой партии лома и отходов цветных и (или) черных металлов и отходов, содержащих цветные и черные металлы. В случае разногласий в величине засорённости лома и отходов цветных и (или) черных металлов и отходов, содержащих цветные и черные металлы, его оценка может быть проведена посредством взвешивания отобранных проб или в независимой лаборатории в присутствии представителя Продавца. В соответствии со ст.4 ФЗ № 89-ФЗ «Об отходах производства и потребления» от 24.06.1998г. право собственности на отходы определяется в соответствии с гражданским </w:t>
      </w:r>
      <w:hyperlink r:id="rId6">
        <w:r w:rsidRPr="007055D8">
          <w:rPr>
            <w:sz w:val="28"/>
            <w:szCs w:val="28"/>
          </w:rPr>
          <w:t>законодательством</w:t>
        </w:r>
      </w:hyperlink>
      <w:r w:rsidRPr="007055D8">
        <w:rPr>
          <w:sz w:val="28"/>
          <w:szCs w:val="28"/>
        </w:rPr>
        <w:t>. Передача права собственности на лом и отходы, в т.ч., отходы припоя оловянно-свинцового и отходы высоковольтных кабелей и соединительных муфт с остаточным содержанием масла происходит при приеме отходов Покупателем от Продавца при подписании акта приема – передачи/накладной или иного документа, однозначно свидетельствующего о факте передачи лома и отходов.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460"/>
        </w:tabs>
        <w:spacing w:before="1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Покупатель лома и отходов цветных и (или) черных металлов и отходов, содержащих цветные и черные металлы, несет ответственность за правильное оформление и своевременное предоставление документации заказчику.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460"/>
        </w:tabs>
        <w:spacing w:before="1"/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Если по согласованию с Продавцом приемка осуществляется на площадке Покупателя, транспортировка, погрузка лома и отходов до пункта приема, должна осуществляться силами Покупателя и за его счет.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40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При выполнении задач на территории электроподстанций или в охранных зонах электроподстанций или линий электропередач ПАО «Россети Ленэнерго», Покупатель разрабатывает и утверждает проект производства работ и согласовывает с главным инженером</w:t>
      </w:r>
      <w:r w:rsidRPr="007055D8">
        <w:rPr>
          <w:spacing w:val="-1"/>
          <w:sz w:val="28"/>
          <w:szCs w:val="28"/>
        </w:rPr>
        <w:t xml:space="preserve"> </w:t>
      </w:r>
      <w:r w:rsidRPr="007055D8">
        <w:rPr>
          <w:sz w:val="28"/>
          <w:szCs w:val="28"/>
        </w:rPr>
        <w:t>филиала.</w:t>
      </w:r>
    </w:p>
    <w:p w:rsidR="00EE0C2D" w:rsidRPr="007055D8" w:rsidRDefault="00EE0C2D" w:rsidP="00F34668">
      <w:pPr>
        <w:numPr>
          <w:ilvl w:val="0"/>
          <w:numId w:val="2"/>
        </w:numPr>
        <w:tabs>
          <w:tab w:val="left" w:pos="151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Сроки подготовки и выполнения работ Покупатель согласовывает с руководителями (должностными лицами) филиалов на которых ведется сбор лома и отходов цветных и (или) черных металлов и отходов, содержащих цветные и черные металлы.</w:t>
      </w:r>
    </w:p>
    <w:p w:rsidR="00C22783" w:rsidRPr="007055D8" w:rsidRDefault="00EE0C2D" w:rsidP="00C22783">
      <w:pPr>
        <w:numPr>
          <w:ilvl w:val="0"/>
          <w:numId w:val="2"/>
        </w:numPr>
        <w:tabs>
          <w:tab w:val="left" w:pos="147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НДС исчисляется и уплачивается в бюджет налоговым агентом (Покупателем) лома и отходов цветных и (или) черных металлов и отходов, содержащих цветные и черные металлы, образовавшихся в процессе производственной деятельности на филиалах</w:t>
      </w:r>
      <w:r w:rsidRPr="007055D8">
        <w:rPr>
          <w:spacing w:val="17"/>
          <w:sz w:val="28"/>
          <w:szCs w:val="28"/>
        </w:rPr>
        <w:t xml:space="preserve"> </w:t>
      </w:r>
      <w:r w:rsidRPr="007055D8">
        <w:rPr>
          <w:sz w:val="28"/>
          <w:szCs w:val="28"/>
        </w:rPr>
        <w:t>ПАО «Россети Ленэнерго».</w:t>
      </w:r>
    </w:p>
    <w:p w:rsidR="00C22783" w:rsidRPr="007055D8" w:rsidRDefault="00C22783" w:rsidP="00C22783">
      <w:pPr>
        <w:numPr>
          <w:ilvl w:val="0"/>
          <w:numId w:val="2"/>
        </w:numPr>
        <w:tabs>
          <w:tab w:val="left" w:pos="1476"/>
        </w:tabs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Покупатель должен обладать действующими лицензиями или иными разрешительными документами для осуществления всех мероприятий для исполнения договора. </w:t>
      </w:r>
    </w:p>
    <w:p w:rsidR="00C22783" w:rsidRPr="007055D8" w:rsidRDefault="00C22783" w:rsidP="00C22783">
      <w:pPr>
        <w:tabs>
          <w:tab w:val="left" w:pos="1476"/>
        </w:tabs>
        <w:ind w:left="1276" w:right="452"/>
        <w:jc w:val="both"/>
        <w:rPr>
          <w:sz w:val="28"/>
          <w:szCs w:val="28"/>
        </w:rPr>
      </w:pPr>
    </w:p>
    <w:p w:rsidR="00EE0C2D" w:rsidRPr="007055D8" w:rsidRDefault="00EE0C2D" w:rsidP="00F34668">
      <w:pPr>
        <w:ind w:left="567" w:right="452" w:firstLine="709"/>
        <w:jc w:val="both"/>
        <w:rPr>
          <w:sz w:val="28"/>
          <w:szCs w:val="28"/>
        </w:rPr>
      </w:pPr>
    </w:p>
    <w:p w:rsidR="00EE0C2D" w:rsidRPr="007055D8" w:rsidRDefault="00EE0C2D" w:rsidP="00F34668">
      <w:pPr>
        <w:ind w:left="567" w:right="452" w:firstLine="709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Отборочные требования:</w:t>
      </w:r>
    </w:p>
    <w:p w:rsidR="00EE0C2D" w:rsidRPr="007055D8" w:rsidRDefault="00EE0C2D" w:rsidP="00F34668">
      <w:pPr>
        <w:numPr>
          <w:ilvl w:val="0"/>
          <w:numId w:val="8"/>
        </w:numPr>
        <w:tabs>
          <w:tab w:val="left" w:pos="1318"/>
        </w:tabs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Покупатель не должен быть признан несостоятельным (банкротом) или находиться в процессе ликвидации. На имущество Покупателя в части, необходимой для исполнения договора, не должен быть наложен</w:t>
      </w:r>
      <w:r w:rsidRPr="007055D8">
        <w:rPr>
          <w:spacing w:val="-7"/>
          <w:sz w:val="28"/>
          <w:szCs w:val="28"/>
        </w:rPr>
        <w:t xml:space="preserve"> </w:t>
      </w:r>
      <w:r w:rsidRPr="007055D8">
        <w:rPr>
          <w:sz w:val="28"/>
          <w:szCs w:val="28"/>
        </w:rPr>
        <w:t>арест.</w:t>
      </w:r>
    </w:p>
    <w:p w:rsidR="00EE0C2D" w:rsidRPr="007055D8" w:rsidRDefault="00EE0C2D" w:rsidP="00F34668">
      <w:pPr>
        <w:numPr>
          <w:ilvl w:val="0"/>
          <w:numId w:val="8"/>
        </w:numPr>
        <w:tabs>
          <w:tab w:val="left" w:pos="1318"/>
        </w:tabs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В Аукционе могут участвовать не только юридические лица, индивидуальные предприниматели самостоятельно, но и их объединения (группы лиц), способные на законных основаниях выполнить требуемые услуги. </w:t>
      </w:r>
    </w:p>
    <w:p w:rsidR="00EE0C2D" w:rsidRPr="007055D8" w:rsidRDefault="00EE0C2D" w:rsidP="00F34668">
      <w:pPr>
        <w:widowControl/>
        <w:numPr>
          <w:ilvl w:val="0"/>
          <w:numId w:val="8"/>
        </w:numPr>
        <w:autoSpaceDE/>
        <w:autoSpaceDN/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Организатором устанавливаются плановые единичные расценки по видам лома и отходов. В заявке участник имеет право предложить свои единичные расценки</w:t>
      </w:r>
      <w:r w:rsidR="00F132EC" w:rsidRPr="007055D8">
        <w:rPr>
          <w:sz w:val="28"/>
          <w:szCs w:val="28"/>
        </w:rPr>
        <w:t xml:space="preserve">. </w:t>
      </w:r>
      <w:r w:rsidRPr="007055D8">
        <w:rPr>
          <w:sz w:val="28"/>
          <w:szCs w:val="28"/>
        </w:rPr>
        <w:t>Возможность предоставления заявки,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допускается.</w:t>
      </w:r>
    </w:p>
    <w:p w:rsidR="00EE0C2D" w:rsidRPr="007055D8" w:rsidRDefault="00EE0C2D" w:rsidP="00F34668">
      <w:pPr>
        <w:widowControl/>
        <w:autoSpaceDE/>
        <w:autoSpaceDN/>
        <w:spacing w:before="120"/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Оценка предложений участников:</w:t>
      </w:r>
    </w:p>
    <w:p w:rsidR="00EE0C2D" w:rsidRPr="007055D8" w:rsidRDefault="00EE0C2D" w:rsidP="00F34668">
      <w:pPr>
        <w:widowControl/>
        <w:numPr>
          <w:ilvl w:val="0"/>
          <w:numId w:val="4"/>
        </w:numPr>
        <w:autoSpaceDE/>
        <w:autoSpaceDN/>
        <w:spacing w:before="120"/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>Победителем закупки становится участник</w:t>
      </w:r>
      <w:r w:rsidR="00AB4D41" w:rsidRPr="007055D8">
        <w:rPr>
          <w:sz w:val="28"/>
          <w:szCs w:val="28"/>
        </w:rPr>
        <w:t xml:space="preserve"> </w:t>
      </w:r>
      <w:r w:rsidR="00C22783" w:rsidRPr="007055D8">
        <w:rPr>
          <w:sz w:val="28"/>
          <w:szCs w:val="28"/>
        </w:rPr>
        <w:t>в соответствии с</w:t>
      </w:r>
      <w:r w:rsidR="00AB4D41" w:rsidRPr="007055D8">
        <w:rPr>
          <w:sz w:val="28"/>
          <w:szCs w:val="28"/>
        </w:rPr>
        <w:t xml:space="preserve"> решением комиссии для определения победителя процедуры отбора контрагента для заключения договора на передачу лома чёрных и цветных металлов</w:t>
      </w:r>
      <w:r w:rsidRPr="007055D8">
        <w:rPr>
          <w:sz w:val="28"/>
          <w:szCs w:val="28"/>
        </w:rPr>
        <w:t>.</w:t>
      </w:r>
    </w:p>
    <w:p w:rsidR="00EE0C2D" w:rsidRPr="007055D8" w:rsidRDefault="00EE0C2D" w:rsidP="00F34668">
      <w:pPr>
        <w:ind w:left="567" w:right="452" w:firstLine="567"/>
        <w:jc w:val="both"/>
        <w:rPr>
          <w:sz w:val="28"/>
          <w:szCs w:val="28"/>
        </w:rPr>
      </w:pPr>
    </w:p>
    <w:p w:rsidR="00EE0C2D" w:rsidRPr="007055D8" w:rsidRDefault="00EE0C2D" w:rsidP="00F34668">
      <w:pPr>
        <w:ind w:left="567" w:right="452" w:firstLine="567"/>
        <w:jc w:val="both"/>
        <w:rPr>
          <w:sz w:val="28"/>
          <w:szCs w:val="28"/>
        </w:rPr>
      </w:pPr>
      <w:r w:rsidRPr="007055D8">
        <w:rPr>
          <w:sz w:val="28"/>
          <w:szCs w:val="28"/>
        </w:rPr>
        <w:t xml:space="preserve">Приложение: </w:t>
      </w:r>
      <w:r w:rsidRPr="007055D8">
        <w:rPr>
          <w:sz w:val="28"/>
          <w:szCs w:val="28"/>
        </w:rPr>
        <w:tab/>
      </w:r>
    </w:p>
    <w:p w:rsidR="00EE0C2D" w:rsidRPr="007055D8" w:rsidRDefault="009E1BDA" w:rsidP="00AB4D41">
      <w:pPr>
        <w:ind w:left="567" w:right="452"/>
        <w:rPr>
          <w:sz w:val="28"/>
          <w:szCs w:val="28"/>
        </w:rPr>
      </w:pPr>
      <w:r w:rsidRPr="007055D8">
        <w:rPr>
          <w:sz w:val="28"/>
          <w:szCs w:val="28"/>
        </w:rPr>
        <w:t xml:space="preserve">- </w:t>
      </w:r>
      <w:r w:rsidR="00EE0C2D" w:rsidRPr="007055D8">
        <w:rPr>
          <w:sz w:val="28"/>
          <w:szCs w:val="28"/>
        </w:rPr>
        <w:t>Проект договора реализации лома и отходов цветных и (или) черных металлов и отходов, содержащих цветные и черные металлы.</w:t>
      </w:r>
    </w:p>
    <w:p w:rsidR="009E1BDA" w:rsidRPr="007055D8" w:rsidRDefault="009E1BDA" w:rsidP="00AB4D41">
      <w:pPr>
        <w:ind w:left="567" w:right="452"/>
        <w:rPr>
          <w:sz w:val="28"/>
          <w:szCs w:val="28"/>
        </w:rPr>
      </w:pPr>
      <w:r w:rsidRPr="007055D8">
        <w:rPr>
          <w:sz w:val="28"/>
          <w:szCs w:val="28"/>
        </w:rPr>
        <w:t>- Начальные единичные расценки на виды лома металлов.</w:t>
      </w:r>
    </w:p>
    <w:p w:rsidR="00AE1E9E" w:rsidRPr="007055D8" w:rsidRDefault="00AE1E9E">
      <w:pPr>
        <w:widowControl/>
        <w:autoSpaceDE/>
        <w:autoSpaceDN/>
        <w:spacing w:after="200" w:line="276" w:lineRule="auto"/>
        <w:rPr>
          <w:b/>
          <w:sz w:val="28"/>
        </w:rPr>
      </w:pPr>
    </w:p>
    <w:p w:rsidR="00AE1E9E" w:rsidRPr="007055D8" w:rsidRDefault="00AE1E9E">
      <w:pPr>
        <w:widowControl/>
        <w:autoSpaceDE/>
        <w:autoSpaceDN/>
        <w:spacing w:after="200" w:line="276" w:lineRule="auto"/>
        <w:rPr>
          <w:b/>
          <w:sz w:val="28"/>
        </w:rPr>
      </w:pPr>
    </w:p>
    <w:p w:rsidR="00212DDA" w:rsidRPr="007055D8" w:rsidRDefault="009E1BDA" w:rsidP="00212DDA">
      <w:pPr>
        <w:ind w:left="284" w:firstLine="14"/>
        <w:jc w:val="center"/>
        <w:rPr>
          <w:b/>
          <w:sz w:val="28"/>
        </w:rPr>
      </w:pPr>
      <w:r w:rsidRPr="007055D8">
        <w:rPr>
          <w:b/>
          <w:sz w:val="28"/>
        </w:rPr>
        <w:t>Начальные единичные расценки</w:t>
      </w:r>
      <w:r w:rsidR="00212DDA" w:rsidRPr="007055D8">
        <w:rPr>
          <w:b/>
          <w:sz w:val="28"/>
        </w:rPr>
        <w:t xml:space="preserve"> лома и отходов цветных и черных металлов и отходов, соде</w:t>
      </w:r>
      <w:r w:rsidRPr="007055D8">
        <w:rPr>
          <w:b/>
          <w:sz w:val="28"/>
        </w:rPr>
        <w:t>ржащих цветные и черные металлы</w:t>
      </w:r>
    </w:p>
    <w:p w:rsidR="00212DDA" w:rsidRPr="007055D8" w:rsidRDefault="00212DDA" w:rsidP="00212DDA">
      <w:pPr>
        <w:pStyle w:val="a0"/>
        <w:spacing w:before="88"/>
        <w:ind w:left="247"/>
        <w:jc w:val="left"/>
      </w:pPr>
    </w:p>
    <w:tbl>
      <w:tblPr>
        <w:tblW w:w="10750" w:type="dxa"/>
        <w:tblInd w:w="-10" w:type="dxa"/>
        <w:tblLook w:val="04A0" w:firstRow="1" w:lastRow="0" w:firstColumn="1" w:lastColumn="0" w:noHBand="0" w:noVBand="1"/>
      </w:tblPr>
      <w:tblGrid>
        <w:gridCol w:w="567"/>
        <w:gridCol w:w="5221"/>
        <w:gridCol w:w="1701"/>
        <w:gridCol w:w="1701"/>
        <w:gridCol w:w="1560"/>
      </w:tblGrid>
      <w:tr w:rsidR="009E1BDA" w:rsidRPr="007055D8" w:rsidTr="009E1BDA">
        <w:trPr>
          <w:trHeight w:val="1260"/>
        </w:trPr>
        <w:tc>
          <w:tcPr>
            <w:tcW w:w="567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055D8">
              <w:rPr>
                <w:b/>
                <w:bCs/>
                <w:color w:val="000000"/>
                <w:sz w:val="24"/>
                <w:szCs w:val="24"/>
                <w:lang w:bidi="ar-SA"/>
              </w:rPr>
              <w:t>№ п/п</w:t>
            </w:r>
          </w:p>
        </w:tc>
        <w:tc>
          <w:tcPr>
            <w:tcW w:w="5221" w:type="dxa"/>
            <w:vMerge w:val="restart"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055D8">
              <w:rPr>
                <w:b/>
                <w:bCs/>
                <w:color w:val="000000"/>
                <w:sz w:val="24"/>
                <w:szCs w:val="24"/>
                <w:lang w:bidi="ar-SA"/>
              </w:rPr>
              <w:t>Марка, вид лома и отходов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055D8">
              <w:rPr>
                <w:b/>
                <w:bCs/>
                <w:color w:val="000000"/>
                <w:sz w:val="24"/>
                <w:szCs w:val="24"/>
                <w:lang w:bidi="ar-SA"/>
              </w:rPr>
              <w:t>Код отхода по ФККО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055D8">
              <w:rPr>
                <w:b/>
                <w:bCs/>
                <w:color w:val="000000"/>
                <w:sz w:val="24"/>
                <w:szCs w:val="24"/>
                <w:lang w:bidi="ar-SA"/>
              </w:rPr>
              <w:t>Класс опасности</w:t>
            </w:r>
          </w:p>
        </w:tc>
        <w:tc>
          <w:tcPr>
            <w:tcW w:w="1560" w:type="dxa"/>
            <w:vMerge w:val="restart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  <w:r w:rsidRPr="007055D8">
              <w:rPr>
                <w:b/>
                <w:bCs/>
                <w:color w:val="000000"/>
                <w:sz w:val="24"/>
                <w:szCs w:val="24"/>
                <w:lang w:bidi="ar-SA"/>
              </w:rPr>
              <w:t>Цена за тонну, руб. без НДС</w:t>
            </w:r>
          </w:p>
        </w:tc>
      </w:tr>
      <w:tr w:rsidR="009E1BDA" w:rsidRPr="007055D8" w:rsidTr="009E1BDA">
        <w:trPr>
          <w:trHeight w:val="491"/>
        </w:trPr>
        <w:tc>
          <w:tcPr>
            <w:tcW w:w="567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5221" w:type="dxa"/>
            <w:vMerge/>
            <w:tcBorders>
              <w:top w:val="single" w:sz="8" w:space="0" w:color="000000"/>
              <w:left w:val="single" w:sz="8" w:space="0" w:color="000000"/>
              <w:bottom w:val="nil"/>
              <w:right w:val="nil"/>
            </w:tcBorders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  <w:tc>
          <w:tcPr>
            <w:tcW w:w="1560" w:type="dxa"/>
            <w:vMerge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auto"/>
            </w:tcBorders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b/>
                <w:bCs/>
                <w:color w:val="000000"/>
                <w:sz w:val="24"/>
                <w:szCs w:val="24"/>
                <w:lang w:bidi="ar-SA"/>
              </w:rPr>
            </w:pPr>
          </w:p>
        </w:tc>
      </w:tr>
      <w:tr w:rsidR="009E1BDA" w:rsidRPr="007055D8" w:rsidTr="009E1BDA">
        <w:trPr>
          <w:trHeight w:val="528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5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Стальной лом. (включающий: стальной лом и отходы толщиной менее 10 мм. (3А, 5 АР) н/г стальной и отходы толщиной более 6 мм. (5А); лом для пакетирования № 1 и № 2 (12А); сильно засоренный стальной лом и отходы толщиной менее 6 мм. (12АА); стальной лом от разделки трансформаторов (5А-12А); прочий стальной лом, не входящий в другую номенклатуру, 3,4,5,6, стальной сердечник от разделки провода АС)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4 61 200 01 51 5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 xml:space="preserve">4 61 200 02 21 5 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4 61 200 03 29 5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4 61 200 99 20 5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4 61 010 01 20 5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4 61 010 02 20 5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4 61 010 03 20 4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4 61 021 11 20 4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4 68 101 12 20 3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4 68 101 31 50 4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4 68 101 35 51 4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4 68 101 41 51 4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4 68 101 51 20 4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4 68 105 11 51 4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4 68 111 02 51 4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4 68 101 02 20 4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4 68 116 31 51 4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4 68 112 02 51 4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4 68 113 23 51 4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en-US" w:bidi="ar-SA"/>
              </w:rPr>
            </w:pPr>
          </w:p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val="en-US" w:bidi="ar-SA"/>
              </w:rPr>
            </w:pPr>
          </w:p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2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Вьюнообразная стружка (14А-16А)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3 61 215 02 22 4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3 61 212 03 22 5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40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3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Чугунный лом и отходы (20А)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4 61 100 01 51 5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4 61 100 02 21 5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4 61 100 03 29 5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4 61 100 99 20 5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4 61 010 03 20 4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4 61 021 11 20 4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4 68 101 12 20 3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4 68 101 31 50 4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4 68 101 35 51 4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4 68 101 41 51 4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4 68 101 51 20 4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4 68 105 11 51 4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4 68 111 02 51 4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4 68 101 02 20 4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55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Автомобильный лом (кузова с моторами, двигатели, КПП, сиденья и т.д.) (12А2)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4 61 200 01 51 5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 xml:space="preserve">4 61 200 02 21 5 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4 61 200 03 29 5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4 61 200 99 20 5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4 61 010 01 20 5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4 61 010 02 20 5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4 68 116 31 51 4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4 68 112 02 51 4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4 68 113 23 51 4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4 61 010 03 20 4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4 61 021 11 20 4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4 68 101 12 20 3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4 68 101 31 50 4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4 68 101 35 51 4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4 68 101 41 51 4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4 68 101 51 20 4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4 68 105 11 51 4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4 68 111 02 51 4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4 68 101 02 20 4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4 68 112 02 51 4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Сталь нержавеющая, включая стружку нержавеющей стали (Сталь нержавеющая %Ni: 7%, 8%, 9%, 10%)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3 61 215 02 22 4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3 61 212 03 22 5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Кабель алюминиевый, алюминий электротехнический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4 82 306 11 52 4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4 82 306 21 52 4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4 82 302 01 52 5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7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Электрокабель алюминиевый силовой со свинцовой оболочкой (за выход свинца)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4 62 400 02 21 3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4 62 400 99 20 2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8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Электрокабель алюминиевый силовой без свинцовой оболочки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4 82 306 11 52 4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4 82 306 21 52 4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4 82 302 01 52 5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9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Алюминиевые сплавы, дюраль, силумин, алюминий микс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4 62 200 99 20 4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4 62 200 06 20 5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4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10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Медь голая кусок, лом, медный микс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4 62 110 01 51 3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4 62 110 02 21 3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4 62 110 99 20 3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11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Латунь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4 62 140 01 51 5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4 62 140  02 21 5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 xml:space="preserve">4 62 140 99  20 5 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96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12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Бронза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4 62 130 01 51 5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4 62 130 02 21 5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4 62 130 99 20 5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1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13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Электрокабель медный силовой со свинцовой оболочкой (за выход меди)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4 82 304 02 52 3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4 82 304 03 52 3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4 82 305 01 52 2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4 82 305 11 52 3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4 82 305 21 52 3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2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14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Электрокабель медный силовой со свинцовой оболочкой (за выход свинца)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4 62 400 02 21 3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4 62 400 99 20 2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055D8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1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</w:t>
            </w:r>
            <w:r>
              <w:rPr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BA3833">
              <w:rPr>
                <w:color w:val="000000"/>
                <w:sz w:val="18"/>
                <w:szCs w:val="18"/>
                <w:lang w:bidi="ar-SA"/>
              </w:rPr>
              <w:t>Провод АС (за выход алюминия)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BA3833">
              <w:rPr>
                <w:color w:val="000000"/>
                <w:sz w:val="18"/>
                <w:szCs w:val="18"/>
                <w:lang w:bidi="ar-SA"/>
              </w:rPr>
              <w:t>4 62 200 02 51 5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3833" w:rsidRPr="00BA3833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5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144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1</w:t>
            </w:r>
            <w:r>
              <w:rPr>
                <w:color w:val="000000"/>
                <w:sz w:val="18"/>
                <w:szCs w:val="18"/>
                <w:lang w:bidi="ar-SA"/>
              </w:rPr>
              <w:t>6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Электрокабель медный силовой без свинцовой оболочки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4 82 304 02 52 3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4 82 304 03 52 3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4 82 305 01 52 2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4 82 305 11 52 3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4 82 305 21 52 3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2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17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Трансформаторы (за выход меди), электротехническая медь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4 68 220 11 20 3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48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18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Трансформаторы (за выход алюминия) алюминий электротехнический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4 68 212 11 20 4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>
              <w:rPr>
                <w:color w:val="000000"/>
                <w:sz w:val="18"/>
                <w:szCs w:val="18"/>
                <w:lang w:bidi="ar-SA"/>
              </w:rPr>
              <w:t>19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Свинец кабельная оболочка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4 62 400 02 21 3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4 62 400 99 20 2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val="en-US"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val="en-US" w:bidi="ar-SA"/>
              </w:rPr>
              <w:br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BA3833" w:rsidRPr="007055D8" w:rsidTr="009E1BDA">
        <w:trPr>
          <w:trHeight w:val="72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2</w:t>
            </w:r>
            <w:r>
              <w:rPr>
                <w:color w:val="000000"/>
                <w:sz w:val="18"/>
                <w:szCs w:val="18"/>
                <w:lang w:bidi="ar-SA"/>
              </w:rPr>
              <w:t>0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Свинец переплав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4 62 400 02 21 3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4 62 400 99 20 2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A3833" w:rsidRPr="007055D8" w:rsidRDefault="00BA3833" w:rsidP="00BA3833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3</w:t>
            </w:r>
            <w:r w:rsidRPr="007055D8">
              <w:rPr>
                <w:color w:val="000000"/>
                <w:sz w:val="18"/>
                <w:szCs w:val="18"/>
                <w:lang w:bidi="ar-SA"/>
              </w:rPr>
              <w:br/>
              <w:t>2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A3833" w:rsidRPr="007055D8" w:rsidRDefault="00BA3833" w:rsidP="00BA3833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  <w:tr w:rsidR="009E1BDA" w:rsidRPr="007D285B" w:rsidTr="009E1BDA">
        <w:trPr>
          <w:trHeight w:val="300"/>
        </w:trPr>
        <w:tc>
          <w:tcPr>
            <w:tcW w:w="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8F580F" w:rsidP="007629B6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2</w:t>
            </w:r>
            <w:r w:rsidR="00BA3833">
              <w:rPr>
                <w:color w:val="000000"/>
                <w:sz w:val="18"/>
                <w:szCs w:val="18"/>
                <w:lang w:bidi="ar-SA"/>
              </w:rPr>
              <w:t>1</w:t>
            </w:r>
          </w:p>
        </w:tc>
        <w:tc>
          <w:tcPr>
            <w:tcW w:w="5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Электродвигатели (за грязный вес)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055D8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4 82 100 00 00 0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E1BDA" w:rsidRPr="007D285B" w:rsidRDefault="009E1BDA" w:rsidP="001D2895">
            <w:pPr>
              <w:widowControl/>
              <w:autoSpaceDE/>
              <w:autoSpaceDN/>
              <w:jc w:val="center"/>
              <w:rPr>
                <w:color w:val="000000"/>
                <w:sz w:val="18"/>
                <w:szCs w:val="18"/>
                <w:lang w:bidi="ar-SA"/>
              </w:rPr>
            </w:pPr>
            <w:r w:rsidRPr="007055D8">
              <w:rPr>
                <w:color w:val="000000"/>
                <w:sz w:val="18"/>
                <w:szCs w:val="18"/>
                <w:lang w:bidi="ar-SA"/>
              </w:rPr>
              <w:t>4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9E1BDA" w:rsidRPr="007D285B" w:rsidRDefault="009E1BDA" w:rsidP="001D2895">
            <w:pPr>
              <w:widowControl/>
              <w:autoSpaceDE/>
              <w:autoSpaceDN/>
              <w:jc w:val="right"/>
              <w:rPr>
                <w:color w:val="000000"/>
                <w:sz w:val="18"/>
                <w:szCs w:val="18"/>
                <w:lang w:bidi="ar-SA"/>
              </w:rPr>
            </w:pPr>
          </w:p>
        </w:tc>
      </w:tr>
    </w:tbl>
    <w:p w:rsidR="00212DDA" w:rsidRPr="007D285B" w:rsidRDefault="00212DDA" w:rsidP="00212DDA">
      <w:pPr>
        <w:pStyle w:val="a0"/>
        <w:spacing w:before="88"/>
        <w:ind w:left="247"/>
        <w:jc w:val="left"/>
      </w:pPr>
    </w:p>
    <w:p w:rsidR="00212DDA" w:rsidRPr="007D285B" w:rsidRDefault="00212DDA" w:rsidP="00212DDA"/>
    <w:p w:rsidR="00212DDA" w:rsidRPr="007D285B" w:rsidRDefault="00212DDA" w:rsidP="005B37FE">
      <w:pPr>
        <w:pStyle w:val="a0"/>
        <w:spacing w:before="88"/>
        <w:ind w:left="247"/>
        <w:jc w:val="left"/>
      </w:pPr>
    </w:p>
    <w:sectPr w:rsidR="00212DDA" w:rsidRPr="007D285B" w:rsidSect="00221BCA">
      <w:pgSz w:w="11900" w:h="16840"/>
      <w:pgMar w:top="851" w:right="440" w:bottom="1135" w:left="6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1D2D75BF"/>
    <w:multiLevelType w:val="hybridMultilevel"/>
    <w:tmpl w:val="AB58D7C0"/>
    <w:lvl w:ilvl="0" w:tplc="66AEAA68">
      <w:start w:val="1"/>
      <w:numFmt w:val="decimal"/>
      <w:lvlText w:val="%1."/>
      <w:lvlJc w:val="left"/>
      <w:pPr>
        <w:ind w:left="242" w:hanging="372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ru-RU" w:bidi="ru-RU"/>
      </w:rPr>
    </w:lvl>
    <w:lvl w:ilvl="1" w:tplc="D63695C4">
      <w:numFmt w:val="bullet"/>
      <w:lvlText w:val="•"/>
      <w:lvlJc w:val="left"/>
      <w:pPr>
        <w:ind w:left="1296" w:hanging="372"/>
      </w:pPr>
      <w:rPr>
        <w:rFonts w:hint="default"/>
        <w:lang w:val="ru-RU" w:eastAsia="ru-RU" w:bidi="ru-RU"/>
      </w:rPr>
    </w:lvl>
    <w:lvl w:ilvl="2" w:tplc="1F3C8396">
      <w:numFmt w:val="bullet"/>
      <w:lvlText w:val="•"/>
      <w:lvlJc w:val="left"/>
      <w:pPr>
        <w:ind w:left="2352" w:hanging="372"/>
      </w:pPr>
      <w:rPr>
        <w:rFonts w:hint="default"/>
        <w:lang w:val="ru-RU" w:eastAsia="ru-RU" w:bidi="ru-RU"/>
      </w:rPr>
    </w:lvl>
    <w:lvl w:ilvl="3" w:tplc="A6488ECE">
      <w:numFmt w:val="bullet"/>
      <w:lvlText w:val="•"/>
      <w:lvlJc w:val="left"/>
      <w:pPr>
        <w:ind w:left="3408" w:hanging="372"/>
      </w:pPr>
      <w:rPr>
        <w:rFonts w:hint="default"/>
        <w:lang w:val="ru-RU" w:eastAsia="ru-RU" w:bidi="ru-RU"/>
      </w:rPr>
    </w:lvl>
    <w:lvl w:ilvl="4" w:tplc="D8C6CFA8">
      <w:numFmt w:val="bullet"/>
      <w:lvlText w:val="•"/>
      <w:lvlJc w:val="left"/>
      <w:pPr>
        <w:ind w:left="4464" w:hanging="372"/>
      </w:pPr>
      <w:rPr>
        <w:rFonts w:hint="default"/>
        <w:lang w:val="ru-RU" w:eastAsia="ru-RU" w:bidi="ru-RU"/>
      </w:rPr>
    </w:lvl>
    <w:lvl w:ilvl="5" w:tplc="20640F34">
      <w:numFmt w:val="bullet"/>
      <w:lvlText w:val="•"/>
      <w:lvlJc w:val="left"/>
      <w:pPr>
        <w:ind w:left="5520" w:hanging="372"/>
      </w:pPr>
      <w:rPr>
        <w:rFonts w:hint="default"/>
        <w:lang w:val="ru-RU" w:eastAsia="ru-RU" w:bidi="ru-RU"/>
      </w:rPr>
    </w:lvl>
    <w:lvl w:ilvl="6" w:tplc="8B828BB6">
      <w:numFmt w:val="bullet"/>
      <w:lvlText w:val="•"/>
      <w:lvlJc w:val="left"/>
      <w:pPr>
        <w:ind w:left="6576" w:hanging="372"/>
      </w:pPr>
      <w:rPr>
        <w:rFonts w:hint="default"/>
        <w:lang w:val="ru-RU" w:eastAsia="ru-RU" w:bidi="ru-RU"/>
      </w:rPr>
    </w:lvl>
    <w:lvl w:ilvl="7" w:tplc="4CA02778">
      <w:numFmt w:val="bullet"/>
      <w:lvlText w:val="•"/>
      <w:lvlJc w:val="left"/>
      <w:pPr>
        <w:ind w:left="7632" w:hanging="372"/>
      </w:pPr>
      <w:rPr>
        <w:rFonts w:hint="default"/>
        <w:lang w:val="ru-RU" w:eastAsia="ru-RU" w:bidi="ru-RU"/>
      </w:rPr>
    </w:lvl>
    <w:lvl w:ilvl="8" w:tplc="6B340748">
      <w:numFmt w:val="bullet"/>
      <w:lvlText w:val="•"/>
      <w:lvlJc w:val="left"/>
      <w:pPr>
        <w:ind w:left="8688" w:hanging="372"/>
      </w:pPr>
      <w:rPr>
        <w:rFonts w:hint="default"/>
        <w:lang w:val="ru-RU" w:eastAsia="ru-RU" w:bidi="ru-RU"/>
      </w:rPr>
    </w:lvl>
  </w:abstractNum>
  <w:abstractNum w:abstractNumId="2" w15:restartNumberingAfterBreak="0">
    <w:nsid w:val="1EF67E0C"/>
    <w:multiLevelType w:val="hybridMultilevel"/>
    <w:tmpl w:val="D6DC54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993088"/>
    <w:multiLevelType w:val="hybridMultilevel"/>
    <w:tmpl w:val="B416476C"/>
    <w:lvl w:ilvl="0" w:tplc="50984D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30F60A96"/>
    <w:multiLevelType w:val="multilevel"/>
    <w:tmpl w:val="43847E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ascii="Times New Roman" w:hAnsi="Times New Roman" w:cs="Times New Roman"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347C2AFE"/>
    <w:multiLevelType w:val="hybridMultilevel"/>
    <w:tmpl w:val="085E4C1A"/>
    <w:lvl w:ilvl="0" w:tplc="9744A1C2">
      <w:start w:val="1"/>
      <w:numFmt w:val="decimal"/>
      <w:lvlText w:val="%1."/>
      <w:lvlJc w:val="left"/>
      <w:pPr>
        <w:ind w:left="11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05" w:hanging="360"/>
      </w:pPr>
    </w:lvl>
    <w:lvl w:ilvl="2" w:tplc="0419001B" w:tentative="1">
      <w:start w:val="1"/>
      <w:numFmt w:val="lowerRoman"/>
      <w:lvlText w:val="%3."/>
      <w:lvlJc w:val="right"/>
      <w:pPr>
        <w:ind w:left="2625" w:hanging="180"/>
      </w:pPr>
    </w:lvl>
    <w:lvl w:ilvl="3" w:tplc="0419000F" w:tentative="1">
      <w:start w:val="1"/>
      <w:numFmt w:val="decimal"/>
      <w:lvlText w:val="%4."/>
      <w:lvlJc w:val="left"/>
      <w:pPr>
        <w:ind w:left="3345" w:hanging="360"/>
      </w:pPr>
    </w:lvl>
    <w:lvl w:ilvl="4" w:tplc="04190019" w:tentative="1">
      <w:start w:val="1"/>
      <w:numFmt w:val="lowerLetter"/>
      <w:lvlText w:val="%5."/>
      <w:lvlJc w:val="left"/>
      <w:pPr>
        <w:ind w:left="4065" w:hanging="360"/>
      </w:pPr>
    </w:lvl>
    <w:lvl w:ilvl="5" w:tplc="0419001B" w:tentative="1">
      <w:start w:val="1"/>
      <w:numFmt w:val="lowerRoman"/>
      <w:lvlText w:val="%6."/>
      <w:lvlJc w:val="right"/>
      <w:pPr>
        <w:ind w:left="4785" w:hanging="180"/>
      </w:pPr>
    </w:lvl>
    <w:lvl w:ilvl="6" w:tplc="0419000F" w:tentative="1">
      <w:start w:val="1"/>
      <w:numFmt w:val="decimal"/>
      <w:lvlText w:val="%7."/>
      <w:lvlJc w:val="left"/>
      <w:pPr>
        <w:ind w:left="5505" w:hanging="360"/>
      </w:pPr>
    </w:lvl>
    <w:lvl w:ilvl="7" w:tplc="04190019" w:tentative="1">
      <w:start w:val="1"/>
      <w:numFmt w:val="lowerLetter"/>
      <w:lvlText w:val="%8."/>
      <w:lvlJc w:val="left"/>
      <w:pPr>
        <w:ind w:left="6225" w:hanging="360"/>
      </w:pPr>
    </w:lvl>
    <w:lvl w:ilvl="8" w:tplc="0419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6" w15:restartNumberingAfterBreak="0">
    <w:nsid w:val="44577893"/>
    <w:multiLevelType w:val="hybridMultilevel"/>
    <w:tmpl w:val="D2245AC2"/>
    <w:lvl w:ilvl="0" w:tplc="55DEAE94">
      <w:start w:val="3"/>
      <w:numFmt w:val="decimal"/>
      <w:lvlText w:val="%1."/>
      <w:lvlJc w:val="left"/>
      <w:pPr>
        <w:ind w:left="242" w:hanging="304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DC8C9880">
      <w:numFmt w:val="bullet"/>
      <w:lvlText w:val="•"/>
      <w:lvlJc w:val="left"/>
      <w:pPr>
        <w:ind w:left="1296" w:hanging="304"/>
      </w:pPr>
      <w:rPr>
        <w:rFonts w:hint="default"/>
        <w:lang w:val="ru-RU" w:eastAsia="ru-RU" w:bidi="ru-RU"/>
      </w:rPr>
    </w:lvl>
    <w:lvl w:ilvl="2" w:tplc="167AC5E0">
      <w:numFmt w:val="bullet"/>
      <w:lvlText w:val="•"/>
      <w:lvlJc w:val="left"/>
      <w:pPr>
        <w:ind w:left="2352" w:hanging="304"/>
      </w:pPr>
      <w:rPr>
        <w:rFonts w:hint="default"/>
        <w:lang w:val="ru-RU" w:eastAsia="ru-RU" w:bidi="ru-RU"/>
      </w:rPr>
    </w:lvl>
    <w:lvl w:ilvl="3" w:tplc="B344C510">
      <w:numFmt w:val="bullet"/>
      <w:lvlText w:val="•"/>
      <w:lvlJc w:val="left"/>
      <w:pPr>
        <w:ind w:left="3408" w:hanging="304"/>
      </w:pPr>
      <w:rPr>
        <w:rFonts w:hint="default"/>
        <w:lang w:val="ru-RU" w:eastAsia="ru-RU" w:bidi="ru-RU"/>
      </w:rPr>
    </w:lvl>
    <w:lvl w:ilvl="4" w:tplc="951E0FB2">
      <w:numFmt w:val="bullet"/>
      <w:lvlText w:val="•"/>
      <w:lvlJc w:val="left"/>
      <w:pPr>
        <w:ind w:left="4464" w:hanging="304"/>
      </w:pPr>
      <w:rPr>
        <w:rFonts w:hint="default"/>
        <w:lang w:val="ru-RU" w:eastAsia="ru-RU" w:bidi="ru-RU"/>
      </w:rPr>
    </w:lvl>
    <w:lvl w:ilvl="5" w:tplc="6822446C">
      <w:numFmt w:val="bullet"/>
      <w:lvlText w:val="•"/>
      <w:lvlJc w:val="left"/>
      <w:pPr>
        <w:ind w:left="5520" w:hanging="304"/>
      </w:pPr>
      <w:rPr>
        <w:rFonts w:hint="default"/>
        <w:lang w:val="ru-RU" w:eastAsia="ru-RU" w:bidi="ru-RU"/>
      </w:rPr>
    </w:lvl>
    <w:lvl w:ilvl="6" w:tplc="53EC1418">
      <w:numFmt w:val="bullet"/>
      <w:lvlText w:val="•"/>
      <w:lvlJc w:val="left"/>
      <w:pPr>
        <w:ind w:left="6576" w:hanging="304"/>
      </w:pPr>
      <w:rPr>
        <w:rFonts w:hint="default"/>
        <w:lang w:val="ru-RU" w:eastAsia="ru-RU" w:bidi="ru-RU"/>
      </w:rPr>
    </w:lvl>
    <w:lvl w:ilvl="7" w:tplc="1BBAFAFC">
      <w:numFmt w:val="bullet"/>
      <w:lvlText w:val="•"/>
      <w:lvlJc w:val="left"/>
      <w:pPr>
        <w:ind w:left="7632" w:hanging="304"/>
      </w:pPr>
      <w:rPr>
        <w:rFonts w:hint="default"/>
        <w:lang w:val="ru-RU" w:eastAsia="ru-RU" w:bidi="ru-RU"/>
      </w:rPr>
    </w:lvl>
    <w:lvl w:ilvl="8" w:tplc="6340083C">
      <w:numFmt w:val="bullet"/>
      <w:lvlText w:val="•"/>
      <w:lvlJc w:val="left"/>
      <w:pPr>
        <w:ind w:left="8688" w:hanging="304"/>
      </w:pPr>
      <w:rPr>
        <w:rFonts w:hint="default"/>
        <w:lang w:val="ru-RU" w:eastAsia="ru-RU" w:bidi="ru-RU"/>
      </w:rPr>
    </w:lvl>
  </w:abstractNum>
  <w:abstractNum w:abstractNumId="7" w15:restartNumberingAfterBreak="0">
    <w:nsid w:val="529E48D7"/>
    <w:multiLevelType w:val="hybridMultilevel"/>
    <w:tmpl w:val="4C3C2028"/>
    <w:lvl w:ilvl="0" w:tplc="FFA86F3C">
      <w:numFmt w:val="bullet"/>
      <w:lvlText w:val="•"/>
      <w:lvlJc w:val="left"/>
      <w:pPr>
        <w:ind w:left="1512" w:hanging="359"/>
      </w:pPr>
      <w:rPr>
        <w:rFonts w:ascii="Times New Roman" w:eastAsia="Times New Roman" w:hAnsi="Times New Roman" w:cs="Times New Roman" w:hint="default"/>
        <w:color w:val="3B3F3D"/>
        <w:w w:val="102"/>
        <w:sz w:val="23"/>
        <w:szCs w:val="23"/>
      </w:rPr>
    </w:lvl>
    <w:lvl w:ilvl="1" w:tplc="E25C8250">
      <w:numFmt w:val="bullet"/>
      <w:lvlText w:val="-"/>
      <w:lvlJc w:val="left"/>
      <w:pPr>
        <w:ind w:left="825" w:hanging="140"/>
      </w:pPr>
      <w:rPr>
        <w:rFonts w:hint="default"/>
        <w:w w:val="103"/>
      </w:rPr>
    </w:lvl>
    <w:lvl w:ilvl="2" w:tplc="95B2546E">
      <w:numFmt w:val="bullet"/>
      <w:lvlText w:val="•"/>
      <w:lvlJc w:val="left"/>
      <w:pPr>
        <w:ind w:left="6940" w:hanging="140"/>
      </w:pPr>
      <w:rPr>
        <w:rFonts w:hint="default"/>
      </w:rPr>
    </w:lvl>
    <w:lvl w:ilvl="3" w:tplc="4FBA02E4">
      <w:numFmt w:val="bullet"/>
      <w:lvlText w:val="•"/>
      <w:lvlJc w:val="left"/>
      <w:pPr>
        <w:ind w:left="7492" w:hanging="140"/>
      </w:pPr>
      <w:rPr>
        <w:rFonts w:hint="default"/>
      </w:rPr>
    </w:lvl>
    <w:lvl w:ilvl="4" w:tplc="271827A0">
      <w:numFmt w:val="bullet"/>
      <w:lvlText w:val="•"/>
      <w:lvlJc w:val="left"/>
      <w:pPr>
        <w:ind w:left="8045" w:hanging="140"/>
      </w:pPr>
      <w:rPr>
        <w:rFonts w:hint="default"/>
      </w:rPr>
    </w:lvl>
    <w:lvl w:ilvl="5" w:tplc="9184FBAC">
      <w:numFmt w:val="bullet"/>
      <w:lvlText w:val="•"/>
      <w:lvlJc w:val="left"/>
      <w:pPr>
        <w:ind w:left="8597" w:hanging="140"/>
      </w:pPr>
      <w:rPr>
        <w:rFonts w:hint="default"/>
      </w:rPr>
    </w:lvl>
    <w:lvl w:ilvl="6" w:tplc="988A936A">
      <w:numFmt w:val="bullet"/>
      <w:lvlText w:val="•"/>
      <w:lvlJc w:val="left"/>
      <w:pPr>
        <w:ind w:left="9150" w:hanging="140"/>
      </w:pPr>
      <w:rPr>
        <w:rFonts w:hint="default"/>
      </w:rPr>
    </w:lvl>
    <w:lvl w:ilvl="7" w:tplc="ABCE8542">
      <w:numFmt w:val="bullet"/>
      <w:lvlText w:val="•"/>
      <w:lvlJc w:val="left"/>
      <w:pPr>
        <w:ind w:left="9702" w:hanging="140"/>
      </w:pPr>
      <w:rPr>
        <w:rFonts w:hint="default"/>
      </w:rPr>
    </w:lvl>
    <w:lvl w:ilvl="8" w:tplc="B42EE514">
      <w:numFmt w:val="bullet"/>
      <w:lvlText w:val="•"/>
      <w:lvlJc w:val="left"/>
      <w:pPr>
        <w:ind w:left="10255" w:hanging="140"/>
      </w:pPr>
      <w:rPr>
        <w:rFonts w:hint="default"/>
      </w:rPr>
    </w:lvl>
  </w:abstractNum>
  <w:abstractNum w:abstractNumId="8" w15:restartNumberingAfterBreak="0">
    <w:nsid w:val="64887962"/>
    <w:multiLevelType w:val="multilevel"/>
    <w:tmpl w:val="09DA5184"/>
    <w:lvl w:ilvl="0">
      <w:start w:val="1"/>
      <w:numFmt w:val="decimal"/>
      <w:lvlText w:val="%1"/>
      <w:lvlJc w:val="left"/>
      <w:pPr>
        <w:ind w:left="242" w:hanging="532"/>
      </w:pPr>
      <w:rPr>
        <w:rFonts w:hint="default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242" w:hanging="532"/>
      </w:pPr>
      <w:rPr>
        <w:rFonts w:ascii="Times New Roman" w:eastAsia="Times New Roman" w:hAnsi="Times New Roman" w:cs="Times New Roman" w:hint="default"/>
        <w:spacing w:val="-31"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2352" w:hanging="532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3408" w:hanging="532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4464" w:hanging="532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5520" w:hanging="532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6576" w:hanging="532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7632" w:hanging="532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8688" w:hanging="532"/>
      </w:pPr>
      <w:rPr>
        <w:rFonts w:hint="default"/>
        <w:lang w:val="ru-RU" w:eastAsia="ru-RU" w:bidi="ru-RU"/>
      </w:rPr>
    </w:lvl>
  </w:abstractNum>
  <w:num w:numId="1">
    <w:abstractNumId w:val="6"/>
  </w:num>
  <w:num w:numId="2">
    <w:abstractNumId w:val="1"/>
  </w:num>
  <w:num w:numId="3">
    <w:abstractNumId w:val="8"/>
  </w:num>
  <w:num w:numId="4">
    <w:abstractNumId w:val="5"/>
  </w:num>
  <w:num w:numId="5">
    <w:abstractNumId w:val="0"/>
  </w:num>
  <w:num w:numId="6">
    <w:abstractNumId w:val="2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E58A1"/>
    <w:rsid w:val="000241B6"/>
    <w:rsid w:val="000306FE"/>
    <w:rsid w:val="00033DBE"/>
    <w:rsid w:val="00047CCE"/>
    <w:rsid w:val="000A0849"/>
    <w:rsid w:val="000B0806"/>
    <w:rsid w:val="000B08DB"/>
    <w:rsid w:val="000C4602"/>
    <w:rsid w:val="000F481D"/>
    <w:rsid w:val="000F7F06"/>
    <w:rsid w:val="00115F54"/>
    <w:rsid w:val="00117298"/>
    <w:rsid w:val="0012586B"/>
    <w:rsid w:val="00127F5B"/>
    <w:rsid w:val="00174211"/>
    <w:rsid w:val="00180A12"/>
    <w:rsid w:val="00182A88"/>
    <w:rsid w:val="001B566B"/>
    <w:rsid w:val="001D5BD7"/>
    <w:rsid w:val="00212DDA"/>
    <w:rsid w:val="00221BCA"/>
    <w:rsid w:val="002316F8"/>
    <w:rsid w:val="002401B7"/>
    <w:rsid w:val="0025684C"/>
    <w:rsid w:val="00281130"/>
    <w:rsid w:val="002F6628"/>
    <w:rsid w:val="002F73FA"/>
    <w:rsid w:val="00367FA5"/>
    <w:rsid w:val="00373660"/>
    <w:rsid w:val="0038482A"/>
    <w:rsid w:val="003D34E8"/>
    <w:rsid w:val="003D5819"/>
    <w:rsid w:val="003D7E29"/>
    <w:rsid w:val="004032EB"/>
    <w:rsid w:val="00406FBD"/>
    <w:rsid w:val="00445E53"/>
    <w:rsid w:val="0045130D"/>
    <w:rsid w:val="004654B4"/>
    <w:rsid w:val="00482001"/>
    <w:rsid w:val="004A32FE"/>
    <w:rsid w:val="004F005D"/>
    <w:rsid w:val="005257B0"/>
    <w:rsid w:val="00591F83"/>
    <w:rsid w:val="005B37FE"/>
    <w:rsid w:val="005E4B29"/>
    <w:rsid w:val="005E7334"/>
    <w:rsid w:val="00684FF5"/>
    <w:rsid w:val="0069205D"/>
    <w:rsid w:val="006C4A14"/>
    <w:rsid w:val="006F17E3"/>
    <w:rsid w:val="007055D8"/>
    <w:rsid w:val="00706315"/>
    <w:rsid w:val="00710489"/>
    <w:rsid w:val="00721AAF"/>
    <w:rsid w:val="007339AF"/>
    <w:rsid w:val="0075418B"/>
    <w:rsid w:val="007629B6"/>
    <w:rsid w:val="007C439F"/>
    <w:rsid w:val="007D285B"/>
    <w:rsid w:val="007D604F"/>
    <w:rsid w:val="008518DA"/>
    <w:rsid w:val="00864E6E"/>
    <w:rsid w:val="00873E26"/>
    <w:rsid w:val="00877F25"/>
    <w:rsid w:val="008A2539"/>
    <w:rsid w:val="008D4807"/>
    <w:rsid w:val="008F580F"/>
    <w:rsid w:val="00902222"/>
    <w:rsid w:val="009170F5"/>
    <w:rsid w:val="009207F5"/>
    <w:rsid w:val="009B6689"/>
    <w:rsid w:val="009E1BDA"/>
    <w:rsid w:val="009F4922"/>
    <w:rsid w:val="00A12472"/>
    <w:rsid w:val="00A1533C"/>
    <w:rsid w:val="00A61DAD"/>
    <w:rsid w:val="00AA120D"/>
    <w:rsid w:val="00AA7826"/>
    <w:rsid w:val="00AB4D41"/>
    <w:rsid w:val="00AE1E9E"/>
    <w:rsid w:val="00B014BE"/>
    <w:rsid w:val="00B30E5B"/>
    <w:rsid w:val="00B45840"/>
    <w:rsid w:val="00B478F5"/>
    <w:rsid w:val="00B51865"/>
    <w:rsid w:val="00B7379A"/>
    <w:rsid w:val="00B75EBA"/>
    <w:rsid w:val="00BA3833"/>
    <w:rsid w:val="00BB52CD"/>
    <w:rsid w:val="00BF2B91"/>
    <w:rsid w:val="00C12808"/>
    <w:rsid w:val="00C22783"/>
    <w:rsid w:val="00C40D4A"/>
    <w:rsid w:val="00C578E0"/>
    <w:rsid w:val="00C8197D"/>
    <w:rsid w:val="00CA568E"/>
    <w:rsid w:val="00CC3174"/>
    <w:rsid w:val="00CD7F7A"/>
    <w:rsid w:val="00CE208A"/>
    <w:rsid w:val="00CF3259"/>
    <w:rsid w:val="00CF5CFD"/>
    <w:rsid w:val="00D21D97"/>
    <w:rsid w:val="00D440A6"/>
    <w:rsid w:val="00D822FB"/>
    <w:rsid w:val="00DD3D5D"/>
    <w:rsid w:val="00E0350F"/>
    <w:rsid w:val="00E5630E"/>
    <w:rsid w:val="00E72FDF"/>
    <w:rsid w:val="00EA312B"/>
    <w:rsid w:val="00EE0C2D"/>
    <w:rsid w:val="00EE58A1"/>
    <w:rsid w:val="00F132EC"/>
    <w:rsid w:val="00F34668"/>
    <w:rsid w:val="00F64ED4"/>
    <w:rsid w:val="00F9182D"/>
    <w:rsid w:val="00FA3723"/>
    <w:rsid w:val="00FB2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5994751-A86C-41F7-9252-A34D6A3E3E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sid w:val="005B37F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paragraph" w:styleId="1">
    <w:name w:val="heading 1"/>
    <w:basedOn w:val="a"/>
    <w:next w:val="a0"/>
    <w:link w:val="10"/>
    <w:qFormat/>
    <w:rsid w:val="005B37FE"/>
    <w:pPr>
      <w:widowControl/>
      <w:tabs>
        <w:tab w:val="num" w:pos="0"/>
      </w:tabs>
      <w:autoSpaceDE/>
      <w:autoSpaceDN/>
      <w:spacing w:before="280" w:after="280"/>
      <w:ind w:left="432" w:hanging="432"/>
      <w:outlineLvl w:val="0"/>
    </w:pPr>
    <w:rPr>
      <w:b/>
      <w:bCs/>
      <w:kern w:val="1"/>
      <w:sz w:val="48"/>
      <w:szCs w:val="48"/>
      <w:lang w:eastAsia="ar-SA" w:bidi="ar-SA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F005D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37FE"/>
    <w:rPr>
      <w:rFonts w:ascii="Times New Roman" w:eastAsia="Times New Roman" w:hAnsi="Times New Roman" w:cs="Times New Roman"/>
      <w:b/>
      <w:bCs/>
      <w:kern w:val="1"/>
      <w:sz w:val="48"/>
      <w:szCs w:val="48"/>
      <w:lang w:eastAsia="ar-SA"/>
    </w:rPr>
  </w:style>
  <w:style w:type="table" w:customStyle="1" w:styleId="TableNormal">
    <w:name w:val="Table Normal"/>
    <w:uiPriority w:val="2"/>
    <w:semiHidden/>
    <w:unhideWhenUsed/>
    <w:qFormat/>
    <w:rsid w:val="005B37FE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Times New Roman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0">
    <w:name w:val="Body Text"/>
    <w:basedOn w:val="a"/>
    <w:link w:val="a4"/>
    <w:uiPriority w:val="1"/>
    <w:qFormat/>
    <w:rsid w:val="005B37FE"/>
    <w:pPr>
      <w:ind w:left="242"/>
      <w:jc w:val="both"/>
    </w:pPr>
    <w:rPr>
      <w:sz w:val="28"/>
      <w:szCs w:val="28"/>
    </w:rPr>
  </w:style>
  <w:style w:type="character" w:customStyle="1" w:styleId="a4">
    <w:name w:val="Основной текст Знак"/>
    <w:basedOn w:val="a1"/>
    <w:link w:val="a0"/>
    <w:uiPriority w:val="1"/>
    <w:rsid w:val="005B37FE"/>
    <w:rPr>
      <w:rFonts w:ascii="Times New Roman" w:eastAsia="Times New Roman" w:hAnsi="Times New Roman" w:cs="Times New Roman"/>
      <w:sz w:val="28"/>
      <w:szCs w:val="28"/>
      <w:lang w:eastAsia="ru-RU" w:bidi="ru-RU"/>
    </w:rPr>
  </w:style>
  <w:style w:type="paragraph" w:styleId="a5">
    <w:name w:val="List Paragraph"/>
    <w:basedOn w:val="a"/>
    <w:link w:val="a6"/>
    <w:uiPriority w:val="34"/>
    <w:qFormat/>
    <w:rsid w:val="005B37FE"/>
    <w:pPr>
      <w:ind w:left="242" w:right="123" w:firstLine="708"/>
      <w:jc w:val="both"/>
    </w:pPr>
  </w:style>
  <w:style w:type="paragraph" w:customStyle="1" w:styleId="TableParagraph">
    <w:name w:val="Table Paragraph"/>
    <w:basedOn w:val="a"/>
    <w:uiPriority w:val="1"/>
    <w:qFormat/>
    <w:rsid w:val="005B37FE"/>
    <w:pPr>
      <w:ind w:left="108"/>
    </w:pPr>
  </w:style>
  <w:style w:type="character" w:styleId="a7">
    <w:name w:val="Hyperlink"/>
    <w:rsid w:val="005B37FE"/>
    <w:rPr>
      <w:color w:val="000080"/>
      <w:u w:val="single"/>
    </w:rPr>
  </w:style>
  <w:style w:type="paragraph" w:customStyle="1" w:styleId="a8">
    <w:name w:val="Содержимое таблицы"/>
    <w:basedOn w:val="a"/>
    <w:rsid w:val="005B37FE"/>
    <w:pPr>
      <w:widowControl/>
      <w:suppressLineNumbers/>
      <w:suppressAutoHyphens/>
      <w:autoSpaceDE/>
      <w:autoSpaceDN/>
    </w:pPr>
    <w:rPr>
      <w:sz w:val="24"/>
      <w:szCs w:val="24"/>
      <w:lang w:eastAsia="ar-SA" w:bidi="ar-SA"/>
    </w:rPr>
  </w:style>
  <w:style w:type="paragraph" w:styleId="a9">
    <w:name w:val="Balloon Text"/>
    <w:basedOn w:val="a"/>
    <w:link w:val="aa"/>
    <w:uiPriority w:val="99"/>
    <w:semiHidden/>
    <w:unhideWhenUsed/>
    <w:rsid w:val="005B37FE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semiHidden/>
    <w:rsid w:val="005B37FE"/>
    <w:rPr>
      <w:rFonts w:ascii="Tahoma" w:eastAsia="Times New Roman" w:hAnsi="Tahoma" w:cs="Tahoma"/>
      <w:sz w:val="16"/>
      <w:szCs w:val="16"/>
      <w:lang w:eastAsia="ru-RU" w:bidi="ru-RU"/>
    </w:rPr>
  </w:style>
  <w:style w:type="character" w:styleId="ab">
    <w:name w:val="annotation reference"/>
    <w:basedOn w:val="a1"/>
    <w:uiPriority w:val="99"/>
    <w:semiHidden/>
    <w:unhideWhenUsed/>
    <w:rsid w:val="005B37FE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5B37FE"/>
    <w:rPr>
      <w:sz w:val="20"/>
      <w:szCs w:val="20"/>
    </w:rPr>
  </w:style>
  <w:style w:type="character" w:customStyle="1" w:styleId="ad">
    <w:name w:val="Текст примечания Знак"/>
    <w:basedOn w:val="a1"/>
    <w:link w:val="ac"/>
    <w:uiPriority w:val="99"/>
    <w:semiHidden/>
    <w:rsid w:val="005B37FE"/>
    <w:rPr>
      <w:rFonts w:ascii="Times New Roman" w:eastAsia="Times New Roman" w:hAnsi="Times New Roman" w:cs="Times New Roman"/>
      <w:sz w:val="20"/>
      <w:szCs w:val="20"/>
      <w:lang w:eastAsia="ru-RU" w:bidi="ru-RU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5B37FE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5B37FE"/>
    <w:rPr>
      <w:rFonts w:ascii="Times New Roman" w:eastAsia="Times New Roman" w:hAnsi="Times New Roman" w:cs="Times New Roman"/>
      <w:b/>
      <w:bCs/>
      <w:sz w:val="20"/>
      <w:szCs w:val="20"/>
      <w:lang w:eastAsia="ru-RU" w:bidi="ru-RU"/>
    </w:rPr>
  </w:style>
  <w:style w:type="paragraph" w:customStyle="1" w:styleId="Default">
    <w:name w:val="Default"/>
    <w:rsid w:val="005B37FE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character" w:customStyle="1" w:styleId="a6">
    <w:name w:val="Абзац списка Знак"/>
    <w:link w:val="a5"/>
    <w:uiPriority w:val="34"/>
    <w:locked/>
    <w:rsid w:val="005B37FE"/>
    <w:rPr>
      <w:rFonts w:ascii="Times New Roman" w:eastAsia="Times New Roman" w:hAnsi="Times New Roman" w:cs="Times New Roman"/>
      <w:lang w:eastAsia="ru-RU" w:bidi="ru-RU"/>
    </w:rPr>
  </w:style>
  <w:style w:type="paragraph" w:styleId="af0">
    <w:name w:val="Revision"/>
    <w:hidden/>
    <w:uiPriority w:val="99"/>
    <w:semiHidden/>
    <w:rsid w:val="005B37FE"/>
    <w:pPr>
      <w:spacing w:after="0" w:line="240" w:lineRule="auto"/>
    </w:pPr>
    <w:rPr>
      <w:rFonts w:ascii="Times New Roman" w:eastAsia="Times New Roman" w:hAnsi="Times New Roman" w:cs="Times New Roman"/>
      <w:lang w:eastAsia="ru-RU" w:bidi="ru-RU"/>
    </w:rPr>
  </w:style>
  <w:style w:type="character" w:customStyle="1" w:styleId="webofficeattributevalue1">
    <w:name w:val="webofficeattributevalue1"/>
    <w:basedOn w:val="a1"/>
    <w:rsid w:val="00CD7F7A"/>
    <w:rPr>
      <w:rFonts w:ascii="Verdana" w:hAnsi="Verdana" w:hint="default"/>
      <w:strike w:val="0"/>
      <w:dstrike w:val="0"/>
      <w:color w:val="000000"/>
      <w:sz w:val="18"/>
      <w:szCs w:val="18"/>
      <w:u w:val="none"/>
      <w:effect w:val="none"/>
    </w:rPr>
  </w:style>
  <w:style w:type="character" w:customStyle="1" w:styleId="30">
    <w:name w:val="Заголовок 3 Знак"/>
    <w:basedOn w:val="a1"/>
    <w:link w:val="3"/>
    <w:uiPriority w:val="9"/>
    <w:semiHidden/>
    <w:rsid w:val="004F005D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ru-RU" w:bidi="ru-RU"/>
    </w:rPr>
  </w:style>
  <w:style w:type="paragraph" w:customStyle="1" w:styleId="Times12">
    <w:name w:val="Times 12"/>
    <w:basedOn w:val="a"/>
    <w:rsid w:val="007339AF"/>
    <w:pPr>
      <w:widowControl/>
      <w:overflowPunct w:val="0"/>
      <w:ind w:firstLine="567"/>
      <w:jc w:val="both"/>
    </w:pPr>
    <w:rPr>
      <w:rFonts w:eastAsiaTheme="minorHAnsi"/>
      <w:sz w:val="24"/>
      <w:szCs w:val="24"/>
      <w:lang w:bidi="ar-SA"/>
    </w:rPr>
  </w:style>
  <w:style w:type="table" w:styleId="af1">
    <w:name w:val="Table Grid"/>
    <w:basedOn w:val="a2"/>
    <w:uiPriority w:val="59"/>
    <w:rsid w:val="00212DD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6951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2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125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86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6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826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8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75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929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54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968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759F3427B7CB9CB991907120DF735EC8F2AC553E115FA330401D09DA894FCA6C2CFFF2C3FCD62BD1GDzCH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4A0AF75-D802-4C63-88FC-F606B67B8D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1770</Words>
  <Characters>10093</Characters>
  <Application>Microsoft Office Word</Application>
  <DocSecurity>4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MOESK</Company>
  <LinksUpToDate>false</LinksUpToDate>
  <CharactersWithSpaces>11840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Киямов Раис Тимирьянович</dc:creator>
  <cp:lastModifiedBy>Хозяинов Олег Константинович</cp:lastModifiedBy>
  <cp:revision>2</cp:revision>
  <cp:lastPrinted>2023-08-18T07:21:00Z</cp:lastPrinted>
  <dcterms:created xsi:type="dcterms:W3CDTF">2023-09-13T06:41:00Z</dcterms:created>
  <dcterms:modified xsi:type="dcterms:W3CDTF">2023-09-13T06:41:00Z</dcterms:modified>
</cp:coreProperties>
</file>