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0156" w14:textId="389E9A9B" w:rsidR="00CD10D1" w:rsidRDefault="00625965">
      <w:r>
        <w:t>Информационное сообщение на проведение торгов по направлению продаж Частные активы (ТЕСТ)</w:t>
      </w:r>
    </w:p>
    <w:sectPr w:rsidR="00C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1"/>
    <w:rsid w:val="001E0801"/>
    <w:rsid w:val="00625965"/>
    <w:rsid w:val="00C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2FB3"/>
  <w15:chartTrackingRefBased/>
  <w15:docId w15:val="{CE214611-C43E-43DA-BD00-23CDC876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</cp:revision>
  <dcterms:created xsi:type="dcterms:W3CDTF">2023-08-23T01:16:00Z</dcterms:created>
  <dcterms:modified xsi:type="dcterms:W3CDTF">2023-08-23T01:16:00Z</dcterms:modified>
</cp:coreProperties>
</file>