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4F6EE657" w:rsidR="00777765" w:rsidRPr="00811556" w:rsidRDefault="0042797E" w:rsidP="00607DC4">
      <w:pPr>
        <w:spacing w:after="0" w:line="240" w:lineRule="auto"/>
        <w:ind w:firstLine="567"/>
        <w:jc w:val="both"/>
      </w:pPr>
      <w:r w:rsidRPr="0042797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 w:rsidR="00D54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закрытого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42797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79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F0BF450" w14:textId="05E27BAE" w:rsidR="00B368B1" w:rsidRDefault="0042797E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42797E">
        <w:t>Нежилое помещение 1860,1 кв. м, адрес: Пензенская область, г. Заречный, пр-кт 30-летия Победы, д 23, Этаж № 02, Этаж № 03, Этаж № 4, кадастровый номер 58:34:0010109:107</w:t>
      </w:r>
      <w:r>
        <w:t xml:space="preserve"> - </w:t>
      </w:r>
      <w:r w:rsidRPr="0042797E">
        <w:t>16 388 446,08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D06778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2B525E5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06778" w:rsidRPr="00D06778">
        <w:rPr>
          <w:rFonts w:ascii="Times New Roman CYR" w:hAnsi="Times New Roman CYR" w:cs="Times New Roman CYR"/>
          <w:b/>
          <w:bCs/>
          <w:color w:val="000000"/>
        </w:rPr>
        <w:t>03 октября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538463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06778" w:rsidRPr="00D06778">
        <w:rPr>
          <w:b/>
          <w:bCs/>
          <w:color w:val="000000"/>
        </w:rPr>
        <w:t>03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224050" w:rsidRPr="00224050">
        <w:rPr>
          <w:b/>
          <w:bCs/>
          <w:color w:val="000000"/>
        </w:rPr>
        <w:t>20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</w:t>
      </w:r>
      <w:r w:rsidR="00224050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224050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301F0F7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24050" w:rsidRPr="00224050">
        <w:rPr>
          <w:b/>
          <w:bCs/>
          <w:color w:val="000000"/>
        </w:rPr>
        <w:t>22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24050" w:rsidRPr="00224050">
        <w:rPr>
          <w:b/>
          <w:bCs/>
          <w:color w:val="000000"/>
        </w:rPr>
        <w:t>06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224050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412ADFA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224050">
        <w:rPr>
          <w:b/>
          <w:bCs/>
          <w:color w:val="000000"/>
        </w:rPr>
        <w:t>23 ноября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224050">
        <w:rPr>
          <w:b/>
          <w:bCs/>
          <w:color w:val="000000"/>
        </w:rPr>
        <w:t>21 января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24050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0CD44CE7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2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 ноября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22405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24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22405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224050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22405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24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22405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22405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085E3DB6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24050">
        <w:rPr>
          <w:color w:val="000000"/>
        </w:rPr>
        <w:t>а</w:t>
      </w:r>
      <w:r w:rsidRPr="00811556">
        <w:rPr>
          <w:color w:val="000000"/>
        </w:rPr>
        <w:t xml:space="preserve">, и не позднее 18:00 </w:t>
      </w:r>
      <w:r w:rsidRPr="0081155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224050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42E52FDA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224050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224050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7A887E7C" w14:textId="77777777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23 ноября 2023 г. по 25 ноября 2023 г. - в размере начальной цены продажи лота;</w:t>
      </w:r>
    </w:p>
    <w:p w14:paraId="61695F25" w14:textId="42BAC3E6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26 ноября 2023 г. по 28 ноября 2023 г. - в размере 95,03% от начальной цены продажи лота;</w:t>
      </w:r>
    </w:p>
    <w:p w14:paraId="2273F146" w14:textId="3772ED99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29 ноября 2023 г. по 01 декабря 2023 г. - в размере 90,06% от начальной цены продажи лота;</w:t>
      </w:r>
    </w:p>
    <w:p w14:paraId="54FBD44F" w14:textId="3DA2DABD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02 декабря 2023 г. по 04 декабря 2023 г. - в размере 85,09% от начальной цены продажи лота;</w:t>
      </w:r>
    </w:p>
    <w:p w14:paraId="5C0CB849" w14:textId="5D589586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05 декабря 2023 г. по 07 декабря 2023 г. - в размере 80,12% от начальной цены продажи лота;</w:t>
      </w:r>
    </w:p>
    <w:p w14:paraId="6F069D56" w14:textId="23E00F0A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08 декабря 2023 г. по 10 декабря 2023 г. - в размере 75,15% от начальной цены продажи лота;</w:t>
      </w:r>
    </w:p>
    <w:p w14:paraId="6BCEDDC2" w14:textId="14B3307D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11 декабря 2023 г. по 13 декабря 2023 г. - в размере 70,18% от начальной цены продажи лота;</w:t>
      </w:r>
    </w:p>
    <w:p w14:paraId="7A1E3C81" w14:textId="581DC12F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14 декабря 2023 г. по 16 декабря 2023 г. - в размере 65,21% от начальной цены продажи лота;</w:t>
      </w:r>
    </w:p>
    <w:p w14:paraId="750429C1" w14:textId="333497BB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17 декабря 2023 г. по 19 декабря 2023 г. - в размере 60,24% от начальной цены продажи лота;</w:t>
      </w:r>
    </w:p>
    <w:p w14:paraId="3BC2CBEC" w14:textId="756963E6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20 декабря 2023 г. по 22 декабря 2023 г. - в размере 55,27% от начальной цены продажи лота;</w:t>
      </w:r>
    </w:p>
    <w:p w14:paraId="3B15EB7C" w14:textId="602D2E23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23 декабря 2023 г. по 25 декабря 2023 г. - в размере 50,30% от начальной цены продажи лота;</w:t>
      </w:r>
    </w:p>
    <w:p w14:paraId="52F7CA37" w14:textId="5C538A75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26 декабря 2023 г. по 28 декабря 2023 г. - в размере 45,33% от начальной цены продажи лота;</w:t>
      </w:r>
    </w:p>
    <w:p w14:paraId="0715757A" w14:textId="2F3FDB51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29 декабря 2023 г. по 31 декабря 2023 г. - в размере 40,36% от начальной цены продажи лота;</w:t>
      </w:r>
    </w:p>
    <w:p w14:paraId="5D488676" w14:textId="74551FEF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01 января 2024 г. по 03 января 2024 г. - в размере 35,39% от начальной цены продажи лота;</w:t>
      </w:r>
    </w:p>
    <w:p w14:paraId="425B3F19" w14:textId="5516688C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04 января 2024 г. по 06 января 2024 г. - в размере 30,42% от начальной цены продажи лота;</w:t>
      </w:r>
    </w:p>
    <w:p w14:paraId="419080F1" w14:textId="6B3ED21A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07 января 2024 г. по 09 января 2024 г. - в размере 25,45% от начальной цены продажи лота;</w:t>
      </w:r>
    </w:p>
    <w:p w14:paraId="5FAF75BD" w14:textId="7CB019A3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10 января 2024 г. по 12 января 2024 г. - в размере 20,48% от начальной цены продажи лота;</w:t>
      </w:r>
    </w:p>
    <w:p w14:paraId="6944CBD8" w14:textId="24584887" w:rsidR="00224050" w:rsidRP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13 января 2024 г. по 15 января 2024 г. - в размере 15,51% от начальной цены продажи лота;</w:t>
      </w:r>
    </w:p>
    <w:p w14:paraId="04905EC0" w14:textId="5B33012F" w:rsidR="00224050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16 января 2024 г. по 18 января 2024 г. - в размере 10,54% от начальной цены продажи лота;</w:t>
      </w:r>
    </w:p>
    <w:p w14:paraId="45D02C04" w14:textId="1513F5E7" w:rsidR="00B368B1" w:rsidRDefault="00224050" w:rsidP="002240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050">
        <w:rPr>
          <w:color w:val="000000"/>
        </w:rPr>
        <w:t>с 1</w:t>
      </w:r>
      <w:r>
        <w:rPr>
          <w:color w:val="000000"/>
        </w:rPr>
        <w:t>9</w:t>
      </w:r>
      <w:r w:rsidRPr="00224050">
        <w:rPr>
          <w:color w:val="000000"/>
        </w:rPr>
        <w:t xml:space="preserve"> января 2024 г. по </w:t>
      </w:r>
      <w:r>
        <w:rPr>
          <w:color w:val="000000"/>
        </w:rPr>
        <w:t>21</w:t>
      </w:r>
      <w:r w:rsidRPr="00224050">
        <w:rPr>
          <w:color w:val="000000"/>
        </w:rPr>
        <w:t xml:space="preserve"> января 2024 г. - в размере </w:t>
      </w:r>
      <w:r>
        <w:rPr>
          <w:color w:val="000000"/>
        </w:rPr>
        <w:t>5</w:t>
      </w:r>
      <w:r w:rsidRPr="00224050">
        <w:rPr>
          <w:color w:val="000000"/>
        </w:rPr>
        <w:t>,5</w:t>
      </w:r>
      <w:r>
        <w:rPr>
          <w:color w:val="000000"/>
        </w:rPr>
        <w:t>7</w:t>
      </w:r>
      <w:r w:rsidRPr="00224050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84C970A" w14:textId="28E25FC4" w:rsidR="00E129CD" w:rsidRPr="008B743A" w:rsidRDefault="00E129CD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</w:pPr>
      <w:r w:rsidRPr="008B74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участию в торгах Лотом 1 на основании ст.8 Закона РФ от 14.07.1992 №3297-1 «О </w:t>
      </w:r>
      <w:bookmarkStart w:id="0" w:name="_Hlk143157163"/>
      <w:r w:rsidRPr="008B74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закрытом административно-территориальном образовании</w:t>
      </w:r>
      <w:bookmarkEnd w:id="0"/>
      <w:r w:rsidRPr="008B74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="008B74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(далее – ЗАТО)</w:t>
      </w:r>
      <w:r w:rsidRPr="008B74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допускаются граждане РФ, постоянно проживающие или получившие разрешение на постоянное проживание на территории </w:t>
      </w:r>
      <w:r w:rsidR="008B74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ЗАТО</w:t>
      </w:r>
      <w:r w:rsidRPr="008B74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граждане РФ,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</w:t>
      </w:r>
      <w:r w:rsidR="008B74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ЗАТО</w:t>
      </w:r>
      <w:r w:rsidRPr="008B74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и юридические лица, расположенные и зарегистрированные на территории </w:t>
      </w:r>
      <w:r w:rsidR="008B74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ЗАТО</w:t>
      </w:r>
      <w:r w:rsidR="008B743A" w:rsidRPr="008B74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а также иные лица по решению органов местного самоуправления </w:t>
      </w:r>
      <w:r w:rsidR="008B74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ЗАТО</w:t>
      </w:r>
      <w:r w:rsidR="008B743A" w:rsidRPr="008B74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E26F1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1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E26F1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1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E26F1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1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E26F1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1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F1F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E26F1F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066A8819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20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8720C" w:rsidRPr="0098720C">
        <w:rPr>
          <w:rFonts w:ascii="Times New Roman" w:hAnsi="Times New Roman" w:cs="Times New Roman"/>
          <w:color w:val="000000"/>
          <w:sz w:val="24"/>
          <w:szCs w:val="24"/>
        </w:rPr>
        <w:t xml:space="preserve">с 10:00 до 16:00 часов по адресу: г. Москва, </w:t>
      </w:r>
      <w:r w:rsidR="0098720C">
        <w:rPr>
          <w:rFonts w:ascii="Times New Roman" w:hAnsi="Times New Roman" w:cs="Times New Roman"/>
          <w:color w:val="000000"/>
          <w:sz w:val="24"/>
          <w:szCs w:val="24"/>
        </w:rPr>
        <w:t>Павелецкая наб., д.8</w:t>
      </w:r>
      <w:r w:rsidR="0098720C" w:rsidRPr="0098720C">
        <w:rPr>
          <w:rFonts w:ascii="Times New Roman" w:hAnsi="Times New Roman" w:cs="Times New Roman"/>
          <w:color w:val="000000"/>
          <w:sz w:val="24"/>
          <w:szCs w:val="24"/>
        </w:rPr>
        <w:t>, тел. 8-800-505-80-32</w:t>
      </w:r>
      <w:r w:rsidRPr="0098720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98720C" w:rsidRPr="0098720C">
        <w:rPr>
          <w:rFonts w:ascii="Times New Roman" w:hAnsi="Times New Roman" w:cs="Times New Roman"/>
          <w:color w:val="000000"/>
          <w:sz w:val="24"/>
          <w:szCs w:val="24"/>
        </w:rPr>
        <w:t>pf@auction-house.ru, Соболькова Елена 8(927)208-15-34 (мск+1 час), Харланова Наталья тел. 8(927)208-21-43 (мск+1час)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24050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2797E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B743A"/>
    <w:rsid w:val="008D70AC"/>
    <w:rsid w:val="00914D34"/>
    <w:rsid w:val="00952ED1"/>
    <w:rsid w:val="009730D9"/>
    <w:rsid w:val="0098720C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06778"/>
    <w:rsid w:val="00D539BE"/>
    <w:rsid w:val="00D54F85"/>
    <w:rsid w:val="00D57DB3"/>
    <w:rsid w:val="00D62667"/>
    <w:rsid w:val="00D95560"/>
    <w:rsid w:val="00DB0166"/>
    <w:rsid w:val="00E12685"/>
    <w:rsid w:val="00E129CD"/>
    <w:rsid w:val="00E26F1F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2388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9</cp:revision>
  <cp:lastPrinted>2023-07-06T09:26:00Z</cp:lastPrinted>
  <dcterms:created xsi:type="dcterms:W3CDTF">2023-07-06T09:54:00Z</dcterms:created>
  <dcterms:modified xsi:type="dcterms:W3CDTF">2023-08-17T06:36:00Z</dcterms:modified>
</cp:coreProperties>
</file>