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D82EC15" w:rsidR="00777765" w:rsidRPr="0037642D" w:rsidRDefault="004D514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«Промрегионбанк»),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4D514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5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06393620" w:rsidR="00777765" w:rsidRDefault="004D514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D5142">
        <w:t>Нежилое помещение - 553,1 кв. м, адрес: Томская обл., г. Томск, ул. Карла Маркса, 7б, строен. 1, пом. 1001-1003, 2001-2004, 160/1836 доли в праве общей долевой собственности на земельный участок - 1 836 кв. м. расположенный по адресу: Томская обл., г. Томск, пр. Ленина, 82а, стр. 4, имущество (61 поз.), кадастровые номера 70:21:0100058:952, 70:21:0100058:40, земли населенных пунктов - для эксплуатации объектов недвижимого имущества. Состояние имущества (61 поз.) неудовлетворительное, ограничения и обременения: аренда нежилого помещения на срок до 31.10.2023 с правом пролонгации. Договор аренды расторгается в течение 30 дней после определения победителя. Ограничения прав на земельный участок, предусмотренные ст. 56 Земельного кодекса РФ, ст. 65 Водного кодекса РФ</w:t>
      </w:r>
      <w:r>
        <w:t xml:space="preserve"> – </w:t>
      </w:r>
      <w:r w:rsidRPr="004D5142">
        <w:t>42</w:t>
      </w:r>
      <w:r>
        <w:t> </w:t>
      </w:r>
      <w:r w:rsidRPr="004D5142">
        <w:t>170</w:t>
      </w:r>
      <w:r>
        <w:t xml:space="preserve"> </w:t>
      </w:r>
      <w:r w:rsidRPr="004D5142">
        <w:t>857,7</w:t>
      </w:r>
      <w:r>
        <w:t>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B6379A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79638C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6379A" w:rsidRPr="00B6379A">
        <w:rPr>
          <w:rFonts w:ascii="Times New Roman CYR" w:hAnsi="Times New Roman CYR" w:cs="Times New Roman CYR"/>
          <w:b/>
          <w:bCs/>
          <w:color w:val="000000"/>
        </w:rPr>
        <w:t>22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874F0A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6379A" w:rsidRPr="00B6379A">
        <w:rPr>
          <w:b/>
          <w:bCs/>
          <w:color w:val="000000"/>
        </w:rPr>
        <w:t>22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6379A" w:rsidRPr="00B6379A">
        <w:rPr>
          <w:b/>
          <w:bCs/>
          <w:color w:val="000000"/>
        </w:rPr>
        <w:t>04 октября</w:t>
      </w:r>
      <w:r w:rsidR="00B6379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6379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6379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8C9293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57A7A" w:rsidRPr="00F57A7A">
        <w:rPr>
          <w:b/>
          <w:bCs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57A7A" w:rsidRPr="00F57A7A">
        <w:rPr>
          <w:b/>
          <w:bCs/>
          <w:color w:val="000000"/>
        </w:rPr>
        <w:t>25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57A7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2F9E63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lastRenderedPageBreak/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70ED3">
        <w:rPr>
          <w:b/>
          <w:bCs/>
          <w:color w:val="000000"/>
        </w:rPr>
        <w:t xml:space="preserve">09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70ED3">
        <w:rPr>
          <w:b/>
          <w:bCs/>
          <w:color w:val="000000"/>
        </w:rPr>
        <w:t>13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E5A54CA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70ED3" w:rsidRPr="0087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70ED3" w:rsidRP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70ED3" w:rsidRP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70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AE411C5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95522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95522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D4E270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495522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495522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71BADCFF" w:rsidR="007765D6" w:rsidRPr="00495522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5522">
        <w:rPr>
          <w:b/>
          <w:bCs/>
          <w:color w:val="000000"/>
        </w:rPr>
        <w:t>Для лота</w:t>
      </w:r>
      <w:r w:rsidR="00495522" w:rsidRPr="00495522">
        <w:rPr>
          <w:b/>
          <w:bCs/>
          <w:color w:val="000000"/>
        </w:rPr>
        <w:t xml:space="preserve"> 1</w:t>
      </w:r>
      <w:r w:rsidRPr="00495522">
        <w:rPr>
          <w:b/>
          <w:bCs/>
          <w:color w:val="000000"/>
        </w:rPr>
        <w:t>:</w:t>
      </w:r>
    </w:p>
    <w:p w14:paraId="144AD86F" w14:textId="77777777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09 октября 2023 г. по 11 октября 2023 г. - в размере начальной цены продажи лота;</w:t>
      </w:r>
    </w:p>
    <w:p w14:paraId="165DDBE4" w14:textId="220BD670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12 октября 2023 г. по 14 октября 2023 г. - в размере 91,50% от начальной цены продажи лота;</w:t>
      </w:r>
    </w:p>
    <w:p w14:paraId="29C96AD5" w14:textId="77777777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15 октября 2023 г. по 17 октября 2023 г. - в размере 83,00% от начальной цены продажи лота;</w:t>
      </w:r>
    </w:p>
    <w:p w14:paraId="2F143F47" w14:textId="7AB049F0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18 октября 2023 г. по 20 октября 2023 г. - в размере 74,50% от начальной цены продажи лота;</w:t>
      </w:r>
    </w:p>
    <w:p w14:paraId="36CC4EBA" w14:textId="77777777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21 октября 2023 г. по 23 октября 2023 г. - в размере 66,00% от начальной цены продажи лота;</w:t>
      </w:r>
    </w:p>
    <w:p w14:paraId="56F4F76E" w14:textId="3364C87D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24 октября 2023 г. по 26 октября 2023 г. - в размере 57,50% от начальной цены продажи лота;</w:t>
      </w:r>
    </w:p>
    <w:p w14:paraId="0EC52A34" w14:textId="77777777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27 октября 2023 г. по 29 октября 2023 г. - в размере 49,00% от начальной цены продажи лота;</w:t>
      </w:r>
    </w:p>
    <w:p w14:paraId="3CF0CE4E" w14:textId="1CEFCF06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30 октября 2023 г. по 01 ноября 2023 г. - в размере 40,50% от начальной цены продажи лота;</w:t>
      </w:r>
    </w:p>
    <w:p w14:paraId="7D274FC3" w14:textId="77777777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02 ноября 2023 г. по 04 ноября 2023 г. - в размере 32,00% от начальной цены продажи лота;</w:t>
      </w:r>
    </w:p>
    <w:p w14:paraId="682BEC57" w14:textId="29D1F03B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05 ноября 2023 г. по 07 ноября 2023 г. - в размере 23,50% от начальной цены продажи лота;</w:t>
      </w:r>
    </w:p>
    <w:p w14:paraId="7816B339" w14:textId="77777777" w:rsidR="00495522" w:rsidRPr="0049552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08 ноября 2023 г. по 10 ноября 2023 г. - в размере 15,00% от начальной цены продажи лота;</w:t>
      </w:r>
    </w:p>
    <w:p w14:paraId="729D1444" w14:textId="0A2ADB4F" w:rsidR="007765D6" w:rsidRPr="00181132" w:rsidRDefault="00495522" w:rsidP="0049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5522">
        <w:rPr>
          <w:color w:val="000000"/>
        </w:rPr>
        <w:t>с 11 ноября 2023 г. по 13 ноября 2023 г. - в размере 6,50%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AB443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AB4433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AB443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AB443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AB443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43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</w:t>
      </w:r>
      <w:r w:rsidRPr="00AB4433">
        <w:rPr>
          <w:rFonts w:ascii="Times New Roman" w:hAnsi="Times New Roman" w:cs="Times New Roman"/>
          <w:color w:val="000000"/>
          <w:sz w:val="24"/>
          <w:szCs w:val="24"/>
        </w:rPr>
        <w:t xml:space="preserve">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4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74B2E66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4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B4433" w:rsidRPr="00AB4433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AB4433" w:rsidRPr="00AB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</w:t>
      </w:r>
      <w:r w:rsidR="00AB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AB4433" w:rsidRPr="00AB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hyperlink r:id="rId7" w:history="1">
        <w:r w:rsidR="00AB4433" w:rsidRPr="0013760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leonovdv@lfo1.ru</w:t>
        </w:r>
      </w:hyperlink>
      <w:r w:rsidR="00AB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4433" w:rsidRPr="00AB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Павелецкая наб., д. 8, тел. 8-800-505-80-32</w:t>
      </w:r>
      <w:r w:rsidRPr="0045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="0045756B" w:rsidRPr="0045756B">
        <w:rPr>
          <w:rFonts w:ascii="Times New Roman" w:hAnsi="Times New Roman" w:cs="Times New Roman"/>
          <w:color w:val="000000"/>
          <w:sz w:val="24"/>
          <w:szCs w:val="24"/>
        </w:rPr>
        <w:t>novosibirsk@auction-house.ru Лепихин Алексей,  тел. 8 (913) 773-13-42, Крапивенцева Нина 8(383)319-41-41 (мск+4 час)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756B"/>
    <w:rsid w:val="00466B6B"/>
    <w:rsid w:val="00467D6B"/>
    <w:rsid w:val="0047507E"/>
    <w:rsid w:val="00495522"/>
    <w:rsid w:val="004D5142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0ED3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4433"/>
    <w:rsid w:val="00AC0623"/>
    <w:rsid w:val="00AC7039"/>
    <w:rsid w:val="00B6379A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57A7A"/>
    <w:rsid w:val="00F72902"/>
    <w:rsid w:val="00FA3DE1"/>
    <w:rsid w:val="00FA50DB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B2E941E-4A34-40E5-95C2-5D9B773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AB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ovd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81</cp:revision>
  <dcterms:created xsi:type="dcterms:W3CDTF">2019-07-23T07:45:00Z</dcterms:created>
  <dcterms:modified xsi:type="dcterms:W3CDTF">2023-06-30T08:47:00Z</dcterms:modified>
</cp:coreProperties>
</file>