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AC3" w14:textId="77777777" w:rsidR="0002684E" w:rsidRPr="00AC2537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26F8EBA3" w:rsidR="0002684E" w:rsidRDefault="00AC2537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53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C253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C2537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AC2537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AC2537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@auction-house.ru), действующее на основании договора с </w:t>
      </w:r>
      <w:r w:rsidRPr="00AC2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Pr="00AC2537">
        <w:rPr>
          <w:rFonts w:ascii="Times New Roman" w:hAnsi="Times New Roman" w:cs="Times New Roman"/>
          <w:b/>
          <w:color w:val="000000"/>
          <w:sz w:val="24"/>
          <w:szCs w:val="24"/>
        </w:rPr>
        <w:t>оммерческим банком «ЭРГОБАНК» (Общество с ограниченной ответственностью) (ООО КБ «ЭРГОБАНК»)</w:t>
      </w:r>
      <w:r w:rsidRPr="00AC2537">
        <w:rPr>
          <w:rFonts w:ascii="Times New Roman" w:hAnsi="Times New Roman" w:cs="Times New Roman"/>
          <w:color w:val="000000"/>
          <w:sz w:val="24"/>
          <w:szCs w:val="24"/>
        </w:rPr>
        <w:t>, ОГРН 1027739371956, ИНН 7705004247, зарегистрированным по адресу: 109012 г. Москва, Старопанский пер., д. 4, стр. 1, 2, конкурсным управляющим (ликвидатором) которого на основании решения Арбитражного суда г. Москвы от 16 марта 2016 г. по делу №А40-12417/16/177-27 Б является Государственная корпорация «Агентство по страхованию вкладов» (109240, г. Москва, ул. Высоцкого, д. 4</w:t>
      </w:r>
      <w:r w:rsidR="0002684E" w:rsidRPr="00AC2537">
        <w:rPr>
          <w:rFonts w:ascii="Times New Roman" w:hAnsi="Times New Roman" w:cs="Times New Roman"/>
          <w:sz w:val="24"/>
          <w:szCs w:val="24"/>
        </w:rPr>
        <w:t xml:space="preserve">), сообщает, </w:t>
      </w:r>
      <w:r w:rsidR="0002684E" w:rsidRPr="00AC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AC2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AC2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AC2537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AC2537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AC2537">
        <w:rPr>
          <w:rFonts w:ascii="Times New Roman" w:hAnsi="Times New Roman" w:cs="Times New Roman"/>
          <w:b/>
          <w:sz w:val="24"/>
          <w:szCs w:val="24"/>
        </w:rPr>
      </w:r>
      <w:r w:rsidR="0002684E" w:rsidRPr="00AC253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AC2537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AC253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AC2537">
        <w:rPr>
          <w:rFonts w:ascii="Times New Roman" w:hAnsi="Times New Roman" w:cs="Times New Roman"/>
          <w:sz w:val="24"/>
          <w:szCs w:val="24"/>
        </w:rPr>
        <w:t xml:space="preserve"> (сообщение </w:t>
      </w:r>
      <w:r w:rsidRPr="00AC2537">
        <w:rPr>
          <w:rFonts w:ascii="Times New Roman" w:hAnsi="Times New Roman" w:cs="Times New Roman"/>
          <w:b/>
          <w:bCs/>
          <w:sz w:val="24"/>
          <w:szCs w:val="24"/>
        </w:rPr>
        <w:t xml:space="preserve">2030220120 </w:t>
      </w:r>
      <w:r w:rsidRPr="00AC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газете АО «Коммерсантъ» </w:t>
      </w:r>
      <w:r w:rsidRPr="00AC2537">
        <w:rPr>
          <w:rFonts w:ascii="Times New Roman" w:hAnsi="Times New Roman" w:cs="Times New Roman"/>
          <w:sz w:val="24"/>
          <w:szCs w:val="24"/>
        </w:rPr>
        <w:t>№127(7572) от 15.07.2023</w:t>
      </w:r>
      <w:r w:rsidRPr="00AC25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 электронной площадке АО «Российский аукционный дом», по адресу в сети интернет: bankruptcy.lot-online.ru, проведенных </w:t>
      </w:r>
      <w:r w:rsidRPr="00AC2537">
        <w:rPr>
          <w:rFonts w:ascii="Times New Roman" w:hAnsi="Times New Roman" w:cs="Times New Roman"/>
          <w:sz w:val="24"/>
          <w:szCs w:val="24"/>
        </w:rPr>
        <w:t xml:space="preserve">с </w:t>
      </w:r>
      <w:r w:rsidR="00565F3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AC2537">
        <w:rPr>
          <w:rFonts w:ascii="Times New Roman" w:hAnsi="Times New Roman" w:cs="Times New Roman"/>
          <w:sz w:val="24"/>
          <w:szCs w:val="24"/>
        </w:rPr>
        <w:t xml:space="preserve">.2023 по </w:t>
      </w:r>
      <w:r w:rsidR="00565F3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AC2537">
        <w:rPr>
          <w:rFonts w:ascii="Times New Roman" w:hAnsi="Times New Roman" w:cs="Times New Roman"/>
          <w:sz w:val="24"/>
          <w:szCs w:val="24"/>
        </w:rPr>
        <w:t>.2023</w:t>
      </w:r>
      <w:r w:rsidR="0002684E" w:rsidRPr="00AC2537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AC2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AC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AC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2684E" w:rsidRPr="00AC2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565F33" w:rsidRPr="00654B0F" w14:paraId="0332AF12" w14:textId="77777777" w:rsidTr="00E469E1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E1A6B" w14:textId="77777777" w:rsidR="00565F33" w:rsidRPr="00654B0F" w:rsidRDefault="00565F33" w:rsidP="00E469E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82D73" w14:textId="77777777" w:rsidR="00565F33" w:rsidRPr="00654B0F" w:rsidRDefault="00565F33" w:rsidP="00E469E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45F8D" w14:textId="77777777" w:rsidR="00565F33" w:rsidRPr="00654B0F" w:rsidRDefault="00565F33" w:rsidP="00E469E1">
            <w:pPr>
              <w:pStyle w:val="a3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54B0F">
              <w:rPr>
                <w:rFonts w:ascii="Times New Roman" w:hAnsi="Times New Roman"/>
                <w:b/>
              </w:rPr>
              <w:t>Наименование/ Ф.И.О. победителя</w:t>
            </w:r>
          </w:p>
        </w:tc>
      </w:tr>
      <w:tr w:rsidR="00565F33" w:rsidRPr="00654B0F" w14:paraId="4CEAA595" w14:textId="77777777" w:rsidTr="00E469E1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2E8FB" w14:textId="77777777" w:rsidR="00565F33" w:rsidRPr="00A95815" w:rsidRDefault="00565F33" w:rsidP="00E469E1">
            <w:pPr>
              <w:pStyle w:val="a3"/>
              <w:spacing w:line="25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13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0BBCE" w14:textId="77777777" w:rsidR="00565F33" w:rsidRPr="00A95815" w:rsidRDefault="00565F33" w:rsidP="00E469E1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107,29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1976A" w14:textId="77777777" w:rsidR="00565F33" w:rsidRPr="00A95815" w:rsidRDefault="00565F33" w:rsidP="00E469E1">
            <w:pPr>
              <w:pStyle w:val="a3"/>
              <w:spacing w:line="252" w:lineRule="auto"/>
              <w:jc w:val="center"/>
              <w:rPr>
                <w:rFonts w:ascii="Times New Roman" w:hAnsi="Times New Roman"/>
              </w:rPr>
            </w:pPr>
            <w:r w:rsidRPr="00B34E2F">
              <w:rPr>
                <w:rFonts w:ascii="Times New Roman" w:hAnsi="Times New Roman"/>
              </w:rPr>
              <w:t>Шабалин Алексей Валерьевич</w:t>
            </w:r>
          </w:p>
        </w:tc>
      </w:tr>
    </w:tbl>
    <w:p w14:paraId="320DD00A" w14:textId="77777777" w:rsidR="00565F33" w:rsidRDefault="00565F33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C6A67D" w14:textId="77777777" w:rsidR="00AC2537" w:rsidRPr="00AC2537" w:rsidRDefault="00AC2537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6C9A7" w14:textId="77777777" w:rsidR="0002684E" w:rsidRPr="00AC2537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AC2537" w:rsidRDefault="003F1002" w:rsidP="0002684E"/>
    <w:sectPr w:rsidR="003F1002" w:rsidRPr="00AC2537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65F33"/>
    <w:rsid w:val="005806E2"/>
    <w:rsid w:val="006F7AA3"/>
    <w:rsid w:val="007E6AA3"/>
    <w:rsid w:val="00864BA6"/>
    <w:rsid w:val="008D16F4"/>
    <w:rsid w:val="00930BBE"/>
    <w:rsid w:val="00960164"/>
    <w:rsid w:val="009A213F"/>
    <w:rsid w:val="00AC2537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12</cp:revision>
  <dcterms:created xsi:type="dcterms:W3CDTF">2018-08-16T09:03:00Z</dcterms:created>
  <dcterms:modified xsi:type="dcterms:W3CDTF">2023-10-06T11:15:00Z</dcterms:modified>
</cp:coreProperties>
</file>