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09847" w14:textId="40E16EA7" w:rsidR="00AF4511" w:rsidRPr="00D15F08" w:rsidRDefault="003577DA" w:rsidP="003577DA">
      <w:pPr>
        <w:ind w:firstLine="709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D15F08">
        <w:rPr>
          <w:rFonts w:ascii="Times New Roman" w:hAnsi="Times New Roman" w:cs="Times New Roman"/>
          <w:color w:val="000000"/>
          <w:sz w:val="19"/>
          <w:szCs w:val="19"/>
          <w:lang w:val="ru-RU"/>
        </w:rPr>
        <w:t>АО «Российский аукционный дом» (ИНН 7838430413, 190000, Санкт-Петербург, пер. Гр</w:t>
      </w:r>
      <w:r w:rsidR="00CB4013">
        <w:rPr>
          <w:rFonts w:ascii="Times New Roman" w:hAnsi="Times New Roman" w:cs="Times New Roman"/>
          <w:color w:val="000000"/>
          <w:sz w:val="19"/>
          <w:szCs w:val="19"/>
          <w:lang w:val="ru-RU"/>
        </w:rPr>
        <w:t>ивцова, д. 5, лит. В, (495) 23404</w:t>
      </w:r>
      <w:r w:rsidRPr="00D15F08">
        <w:rPr>
          <w:rFonts w:ascii="Times New Roman" w:hAnsi="Times New Roman" w:cs="Times New Roman"/>
          <w:color w:val="000000"/>
          <w:sz w:val="19"/>
          <w:szCs w:val="19"/>
          <w:lang w:val="ru-RU"/>
        </w:rPr>
        <w:t>00 (доб.421), shtefan@auction-house.ru, далее-Организатор торгов, ОТ</w:t>
      </w:r>
      <w:r w:rsidR="005C2DE2" w:rsidRPr="00D15F08">
        <w:rPr>
          <w:rFonts w:ascii="Times New Roman" w:hAnsi="Times New Roman" w:cs="Times New Roman"/>
          <w:color w:val="000000"/>
          <w:sz w:val="19"/>
          <w:szCs w:val="19"/>
          <w:lang w:val="ru-RU"/>
        </w:rPr>
        <w:t>, АО «РАД»</w:t>
      </w:r>
      <w:r w:rsidRPr="00D15F08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), действующее на осн. договора поручения с </w:t>
      </w:r>
      <w:r w:rsidRPr="00D15F08">
        <w:rPr>
          <w:rFonts w:ascii="Times New Roman" w:hAnsi="Times New Roman" w:cs="Times New Roman"/>
          <w:b/>
          <w:color w:val="000000"/>
          <w:sz w:val="19"/>
          <w:szCs w:val="19"/>
          <w:lang w:val="ru-RU"/>
        </w:rPr>
        <w:t>ООО «СИТИСТРОЙ-ПРОЕКТ» (</w:t>
      </w:r>
      <w:r w:rsidRPr="00D15F08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ИНН 7719798582, далее-Должник), в лице </w:t>
      </w:r>
      <w:r w:rsidRPr="00D15F08">
        <w:rPr>
          <w:rFonts w:ascii="Times New Roman" w:hAnsi="Times New Roman" w:cs="Times New Roman"/>
          <w:b/>
          <w:color w:val="000000"/>
          <w:sz w:val="19"/>
          <w:szCs w:val="19"/>
          <w:lang w:val="ru-RU"/>
        </w:rPr>
        <w:t>конк</w:t>
      </w:r>
      <w:r w:rsidR="00D15F08">
        <w:rPr>
          <w:rFonts w:ascii="Times New Roman" w:hAnsi="Times New Roman" w:cs="Times New Roman"/>
          <w:b/>
          <w:color w:val="000000"/>
          <w:sz w:val="19"/>
          <w:szCs w:val="19"/>
          <w:lang w:val="ru-RU"/>
        </w:rPr>
        <w:t>урсного управляющего Деринга Б.</w:t>
      </w:r>
      <w:r w:rsidRPr="00D15F08">
        <w:rPr>
          <w:rFonts w:ascii="Times New Roman" w:hAnsi="Times New Roman" w:cs="Times New Roman"/>
          <w:b/>
          <w:color w:val="000000"/>
          <w:sz w:val="19"/>
          <w:szCs w:val="19"/>
          <w:lang w:val="ru-RU"/>
        </w:rPr>
        <w:t xml:space="preserve">Ю. </w:t>
      </w:r>
      <w:r w:rsidRPr="00D15F08">
        <w:rPr>
          <w:rFonts w:ascii="Times New Roman" w:hAnsi="Times New Roman" w:cs="Times New Roman"/>
          <w:color w:val="000000"/>
          <w:sz w:val="19"/>
          <w:szCs w:val="19"/>
          <w:lang w:val="ru-RU"/>
        </w:rPr>
        <w:t>(ИНН 77</w:t>
      </w:r>
      <w:r w:rsidR="00D15F08">
        <w:rPr>
          <w:rFonts w:ascii="Times New Roman" w:hAnsi="Times New Roman" w:cs="Times New Roman"/>
          <w:color w:val="000000"/>
          <w:sz w:val="19"/>
          <w:szCs w:val="19"/>
          <w:lang w:val="ru-RU"/>
        </w:rPr>
        <w:t>1917056306, далее-КУ), член САУ</w:t>
      </w:r>
      <w:r w:rsidRPr="00D15F08">
        <w:rPr>
          <w:rFonts w:ascii="Times New Roman" w:hAnsi="Times New Roman" w:cs="Times New Roman"/>
          <w:color w:val="000000"/>
          <w:sz w:val="19"/>
          <w:szCs w:val="19"/>
          <w:lang w:val="ru-RU"/>
        </w:rPr>
        <w:t>"Возрождение" (ИНН 7718748282), действующего на осн.</w:t>
      </w:r>
      <w:r w:rsidRPr="00D15F08">
        <w:rPr>
          <w:rFonts w:ascii="Calibri" w:eastAsia="Calibri" w:hAnsi="Calibri" w:cs="Times New Roman"/>
          <w:color w:val="000000"/>
          <w:sz w:val="19"/>
          <w:szCs w:val="19"/>
          <w:lang w:val="ru-RU" w:eastAsia="en-US"/>
        </w:rPr>
        <w:t xml:space="preserve"> </w:t>
      </w:r>
      <w:r w:rsidRPr="00D15F08">
        <w:rPr>
          <w:rFonts w:ascii="Times New Roman" w:hAnsi="Times New Roman" w:cs="Times New Roman"/>
          <w:color w:val="000000"/>
          <w:sz w:val="19"/>
          <w:szCs w:val="19"/>
          <w:lang w:val="ru-RU"/>
        </w:rPr>
        <w:t>Решения и Определения А</w:t>
      </w:r>
      <w:r w:rsidR="00D15F08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С </w:t>
      </w:r>
      <w:r w:rsidRPr="00D15F08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Московской обл., от 02.10.2019, от 11.02.2021 по делу </w:t>
      </w:r>
      <w:r w:rsidRPr="00D15F08">
        <w:rPr>
          <w:rFonts w:ascii="Times New Roman" w:hAnsi="Times New Roman" w:cs="Times New Roman"/>
          <w:sz w:val="19"/>
          <w:szCs w:val="19"/>
          <w:lang w:val="ru-RU"/>
        </w:rPr>
        <w:t>№А41-94138/18</w:t>
      </w:r>
      <w:r w:rsidR="00514665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, </w:t>
      </w:r>
      <w:r w:rsidR="00957EC1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сообщает </w:t>
      </w:r>
      <w:r w:rsidR="00957EC1" w:rsidRPr="00D15F08">
        <w:rPr>
          <w:rFonts w:ascii="Times New Roman" w:hAnsi="Times New Roman" w:cs="Times New Roman"/>
          <w:b/>
          <w:sz w:val="19"/>
          <w:szCs w:val="19"/>
          <w:lang w:val="ru-RU"/>
        </w:rPr>
        <w:t>о</w:t>
      </w:r>
      <w:r w:rsidR="00957EC1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проведении</w:t>
      </w:r>
      <w:r w:rsidR="00957EC1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</w:t>
      </w:r>
      <w:r w:rsidR="00CE6D32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03</w:t>
      </w:r>
      <w:r w:rsidR="00957EC1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  <w:r w:rsidR="00CE6D32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10</w:t>
      </w:r>
      <w:r w:rsidR="00957EC1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.202</w:t>
      </w:r>
      <w:r w:rsidR="00940788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3</w:t>
      </w:r>
      <w:r w:rsidR="00957EC1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в </w:t>
      </w:r>
      <w:r w:rsidR="0051466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10:00</w:t>
      </w:r>
      <w:r w:rsidR="00957EC1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(</w:t>
      </w:r>
      <w:r w:rsidR="00F204D0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М</w:t>
      </w:r>
      <w:r w:rsidR="00957EC1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ск) </w:t>
      </w:r>
      <w:r w:rsidR="00957EC1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открытых электронных торгов</w:t>
      </w:r>
      <w:r w:rsidR="00514665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(далее–</w:t>
      </w:r>
      <w:r w:rsidR="00957EC1" w:rsidRPr="00CB4013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Торги</w:t>
      </w:r>
      <w:r w:rsidR="00957EC1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) </w:t>
      </w:r>
      <w:r w:rsidR="001342BD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на электронной торговой площад</w:t>
      </w:r>
      <w:r w:rsidR="005C2DE2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ке АО «РАД</w:t>
      </w:r>
      <w:r w:rsidR="001342BD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» по адресу в сети Интернет: </w:t>
      </w:r>
      <w:hyperlink r:id="rId8" w:history="1">
        <w:r w:rsidR="005E4B93" w:rsidRPr="00D15F08">
          <w:rPr>
            <w:rStyle w:val="a3"/>
            <w:rFonts w:ascii="Times New Roman" w:hAnsi="Times New Roman" w:cs="Times New Roman"/>
            <w:sz w:val="19"/>
            <w:szCs w:val="19"/>
          </w:rPr>
          <w:t>http</w:t>
        </w:r>
        <w:r w:rsidR="005E4B93" w:rsidRPr="00D15F08">
          <w:rPr>
            <w:rStyle w:val="a3"/>
            <w:rFonts w:ascii="Times New Roman" w:hAnsi="Times New Roman" w:cs="Times New Roman"/>
            <w:sz w:val="19"/>
            <w:szCs w:val="19"/>
            <w:lang w:val="ru-RU"/>
          </w:rPr>
          <w:t>://</w:t>
        </w:r>
        <w:r w:rsidR="005E4B93" w:rsidRPr="00D15F08">
          <w:rPr>
            <w:rStyle w:val="a3"/>
            <w:rFonts w:ascii="Times New Roman" w:hAnsi="Times New Roman" w:cs="Times New Roman"/>
            <w:sz w:val="19"/>
            <w:szCs w:val="19"/>
          </w:rPr>
          <w:t>lot</w:t>
        </w:r>
        <w:r w:rsidR="005E4B93" w:rsidRPr="00D15F08">
          <w:rPr>
            <w:rStyle w:val="a3"/>
            <w:rFonts w:ascii="Times New Roman" w:hAnsi="Times New Roman" w:cs="Times New Roman"/>
            <w:sz w:val="19"/>
            <w:szCs w:val="19"/>
            <w:lang w:val="ru-RU"/>
          </w:rPr>
          <w:t>-</w:t>
        </w:r>
        <w:r w:rsidR="005E4B93" w:rsidRPr="00D15F08">
          <w:rPr>
            <w:rStyle w:val="a3"/>
            <w:rFonts w:ascii="Times New Roman" w:hAnsi="Times New Roman" w:cs="Times New Roman"/>
            <w:sz w:val="19"/>
            <w:szCs w:val="19"/>
          </w:rPr>
          <w:t>online</w:t>
        </w:r>
        <w:r w:rsidR="005E4B93" w:rsidRPr="00D15F08">
          <w:rPr>
            <w:rStyle w:val="a3"/>
            <w:rFonts w:ascii="Times New Roman" w:hAnsi="Times New Roman" w:cs="Times New Roman"/>
            <w:sz w:val="19"/>
            <w:szCs w:val="19"/>
            <w:lang w:val="ru-RU"/>
          </w:rPr>
          <w:t>.</w:t>
        </w:r>
        <w:r w:rsidR="005E4B93" w:rsidRPr="00D15F08">
          <w:rPr>
            <w:rStyle w:val="a3"/>
            <w:rFonts w:ascii="Times New Roman" w:hAnsi="Times New Roman" w:cs="Times New Roman"/>
            <w:sz w:val="19"/>
            <w:szCs w:val="19"/>
          </w:rPr>
          <w:t>ru</w:t>
        </w:r>
        <w:r w:rsidR="005E4B93" w:rsidRPr="00D15F08">
          <w:rPr>
            <w:rStyle w:val="a3"/>
            <w:rFonts w:ascii="Times New Roman" w:hAnsi="Times New Roman" w:cs="Times New Roman"/>
            <w:sz w:val="19"/>
            <w:szCs w:val="19"/>
            <w:lang w:val="ru-RU"/>
          </w:rPr>
          <w:t>/</w:t>
        </w:r>
      </w:hyperlink>
      <w:r w:rsidR="005E4B93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</w:t>
      </w:r>
      <w:r w:rsidR="005C2DE2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(далее-</w:t>
      </w:r>
      <w:r w:rsidR="001342BD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ЭП) путем </w:t>
      </w:r>
      <w:r w:rsidR="00957EC1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проведения аукциона, открытого по составу участников с открытой формой подачи предложений о цене</w:t>
      </w:r>
      <w:r w:rsidR="00957EC1" w:rsidRPr="00CB4013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. Начало приема заяво</w:t>
      </w:r>
      <w:r w:rsidR="00514665" w:rsidRPr="00CB4013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к на участие в Торгах </w:t>
      </w:r>
      <w:r w:rsidR="0051466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с 09:00</w:t>
      </w:r>
      <w:r w:rsidR="00957EC1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</w:t>
      </w:r>
      <w:r w:rsidR="00CE6D32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27</w:t>
      </w:r>
      <w:r w:rsidR="00957EC1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  <w:r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08</w:t>
      </w:r>
      <w:r w:rsidR="00957EC1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.202</w:t>
      </w:r>
      <w:r w:rsidR="00940788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3</w:t>
      </w:r>
      <w:r w:rsidR="00957EC1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по </w:t>
      </w:r>
      <w:r w:rsidR="00CE6D32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01</w:t>
      </w:r>
      <w:r w:rsidR="00957EC1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  <w:r w:rsidR="00CE6D32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10</w:t>
      </w:r>
      <w:r w:rsidR="00957EC1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.202</w:t>
      </w:r>
      <w:r w:rsidR="00940788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3</w:t>
      </w:r>
      <w:r w:rsidR="0051466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до 23:00</w:t>
      </w:r>
      <w:r w:rsidR="00957EC1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. </w:t>
      </w:r>
      <w:r w:rsidR="00514665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Определение участников торгов</w:t>
      </w:r>
      <w:r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–</w:t>
      </w:r>
      <w:r w:rsidR="00CE6D32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02</w:t>
      </w:r>
      <w:r w:rsidR="00957EC1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  <w:r w:rsidR="00CE6D32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10</w:t>
      </w:r>
      <w:r w:rsidR="00957EC1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.202</w:t>
      </w:r>
      <w:r w:rsidR="00940788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3</w:t>
      </w:r>
      <w:r w:rsidR="00957EC1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в </w:t>
      </w:r>
      <w:r w:rsidR="00A732CD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1</w:t>
      </w:r>
      <w:r w:rsidR="00996278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7</w:t>
      </w:r>
      <w:r w:rsidR="0051466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:00,</w:t>
      </w:r>
      <w:r w:rsidR="00957EC1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оформляется протоколом об</w:t>
      </w:r>
      <w:r w:rsidR="00A732CD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определении участников торгов.</w:t>
      </w:r>
      <w:r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147782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Начальная цена </w:t>
      </w:r>
      <w:r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(далее–НЦ</w:t>
      </w:r>
      <w:r w:rsidR="002A1222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)</w:t>
      </w:r>
      <w:r w:rsidR="00AD0137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:</w:t>
      </w:r>
      <w:r w:rsidR="002A1222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</w:t>
      </w:r>
      <w:r w:rsidR="008359CD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Лот 1–71 390 </w:t>
      </w:r>
      <w:r w:rsidR="00C21A35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740</w:t>
      </w:r>
      <w:r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руб</w:t>
      </w:r>
      <w:r w:rsidR="00AD0137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</w:p>
    <w:p w14:paraId="133E8DD9" w14:textId="235ECABF" w:rsidR="00AF4511" w:rsidRPr="00D15F08" w:rsidRDefault="0014778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</w:pPr>
      <w:r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Если Торги признаны несостоявшимися, ОТ сообщает о проведении </w:t>
      </w:r>
      <w:r w:rsidR="00CE6D32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23</w:t>
      </w:r>
      <w:r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  <w:r w:rsidR="003577DA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11</w:t>
      </w:r>
      <w:r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.202</w:t>
      </w:r>
      <w:r w:rsidR="00940788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3</w:t>
      </w:r>
      <w:r w:rsidR="0051466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в 10:00 </w:t>
      </w:r>
      <w:r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повторных открытых электронных торгов</w:t>
      </w:r>
      <w:r w:rsidR="00514665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(дале</w:t>
      </w:r>
      <w:r w:rsidR="008359CD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е</w:t>
      </w:r>
      <w:r w:rsidR="00514665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–</w:t>
      </w:r>
      <w:r w:rsidRPr="00CB4013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повторные Торги</w:t>
      </w:r>
      <w:r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) на ЭП</w:t>
      </w:r>
      <w:r w:rsidR="00A53855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путем проведения аукциона, открытого по составу участников с открытой формой подачи предложений о цене</w:t>
      </w:r>
      <w:r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. </w:t>
      </w:r>
      <w:r w:rsidR="00A53855" w:rsidRPr="00CB4013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Начало приема заявок на учас</w:t>
      </w:r>
      <w:r w:rsidR="00514665" w:rsidRPr="00CB4013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тие в повторных Торгах</w:t>
      </w:r>
      <w:r w:rsidR="0051466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с 09:00</w:t>
      </w:r>
      <w:r w:rsidR="00A5385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</w:t>
      </w:r>
      <w:r w:rsidR="00CE6D32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15</w:t>
      </w:r>
      <w:r w:rsidR="00A5385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  <w:r w:rsidR="003577DA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10</w:t>
      </w:r>
      <w:r w:rsidR="00A5385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.202</w:t>
      </w:r>
      <w:r w:rsidR="00940788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3</w:t>
      </w:r>
      <w:r w:rsidR="00A5385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по </w:t>
      </w:r>
      <w:r w:rsidR="00CE6D32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21</w:t>
      </w:r>
      <w:r w:rsidR="00A5385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  <w:r w:rsidR="003577DA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11</w:t>
      </w:r>
      <w:r w:rsidR="00A5385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.202</w:t>
      </w:r>
      <w:r w:rsidR="00940788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3</w:t>
      </w:r>
      <w:r w:rsidR="0051466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до 23:00</w:t>
      </w:r>
      <w:r w:rsidR="00A53855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. Определени</w:t>
      </w:r>
      <w:r w:rsidR="00514665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е участников повторных Торгов–</w:t>
      </w:r>
      <w:r w:rsidR="00CE6D32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22</w:t>
      </w:r>
      <w:r w:rsidR="00A5385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  <w:r w:rsidR="003577DA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11</w:t>
      </w:r>
      <w:r w:rsidR="00A5385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.202</w:t>
      </w:r>
      <w:r w:rsidR="00940788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3</w:t>
      </w:r>
      <w:r w:rsidR="00514665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</w:t>
      </w:r>
      <w:r w:rsidR="0051466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в 17:00</w:t>
      </w:r>
      <w:r w:rsidR="00A53855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, оформляется протоколом об определении участников торгов. </w:t>
      </w:r>
      <w:r w:rsidR="006509BD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НЦ</w:t>
      </w:r>
      <w:r w:rsidR="00A5385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на повторных Торгах</w:t>
      </w:r>
      <w:r w:rsidR="00940788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: Лот 1</w:t>
      </w:r>
      <w:r w:rsidR="0051466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–</w:t>
      </w:r>
      <w:r w:rsidR="006509BD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64 251 666</w:t>
      </w:r>
      <w:r w:rsidR="00A53855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руб.</w:t>
      </w:r>
      <w:r w:rsidR="00940788" w:rsidRPr="00D15F08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</w:t>
      </w:r>
    </w:p>
    <w:p w14:paraId="6CFFBFFD" w14:textId="67A91022" w:rsidR="00F204D0" w:rsidRPr="00D15F08" w:rsidRDefault="00E12860" w:rsidP="00514665">
      <w:pPr>
        <w:ind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</w:pPr>
      <w:r w:rsidRPr="00D15F08">
        <w:rPr>
          <w:rFonts w:ascii="Times New Roman" w:eastAsia="Calibri" w:hAnsi="Times New Roman" w:cs="Times New Roman"/>
          <w:sz w:val="19"/>
          <w:szCs w:val="19"/>
          <w:lang w:val="ru-RU"/>
        </w:rPr>
        <w:t xml:space="preserve">В случае признания Торгов, повторных Торгов несостоявшимися, на ЭП проводятся торги посредством </w:t>
      </w:r>
      <w:r w:rsidR="006509BD" w:rsidRPr="00D15F08">
        <w:rPr>
          <w:rFonts w:ascii="Times New Roman" w:eastAsia="Calibri" w:hAnsi="Times New Roman" w:cs="Times New Roman"/>
          <w:sz w:val="19"/>
          <w:szCs w:val="19"/>
          <w:lang w:val="ru-RU"/>
        </w:rPr>
        <w:t>публичного предложения (далее–</w:t>
      </w:r>
      <w:r w:rsidRPr="00D15F08">
        <w:rPr>
          <w:rFonts w:ascii="Times New Roman" w:eastAsia="Calibri" w:hAnsi="Times New Roman" w:cs="Times New Roman"/>
          <w:b/>
          <w:sz w:val="19"/>
          <w:szCs w:val="19"/>
          <w:lang w:val="ru-RU"/>
        </w:rPr>
        <w:t>Торги ППП</w:t>
      </w:r>
      <w:r w:rsidRPr="00D15F08">
        <w:rPr>
          <w:rFonts w:ascii="Times New Roman" w:eastAsia="Calibri" w:hAnsi="Times New Roman" w:cs="Times New Roman"/>
          <w:sz w:val="19"/>
          <w:szCs w:val="19"/>
          <w:lang w:val="ru-RU"/>
        </w:rPr>
        <w:t xml:space="preserve">). </w:t>
      </w:r>
      <w:r w:rsidR="008359CD" w:rsidRPr="00D15F08">
        <w:rPr>
          <w:rFonts w:ascii="Times New Roman" w:eastAsia="Calibri" w:hAnsi="Times New Roman" w:cs="Times New Roman"/>
          <w:b/>
          <w:sz w:val="19"/>
          <w:szCs w:val="19"/>
          <w:lang w:val="ru-RU"/>
        </w:rPr>
        <w:t xml:space="preserve">Начало </w:t>
      </w:r>
      <w:r w:rsidR="00CE6D32">
        <w:rPr>
          <w:rFonts w:ascii="Times New Roman" w:eastAsia="Calibri" w:hAnsi="Times New Roman" w:cs="Times New Roman"/>
          <w:b/>
          <w:sz w:val="19"/>
          <w:szCs w:val="19"/>
          <w:lang w:val="ru-RU"/>
        </w:rPr>
        <w:t>приема заявок–04.12</w:t>
      </w:r>
      <w:r w:rsidR="006509BD" w:rsidRPr="00D15F08">
        <w:rPr>
          <w:rFonts w:ascii="Times New Roman" w:eastAsia="Calibri" w:hAnsi="Times New Roman" w:cs="Times New Roman"/>
          <w:b/>
          <w:sz w:val="19"/>
          <w:szCs w:val="19"/>
          <w:lang w:val="ru-RU"/>
        </w:rPr>
        <w:t>.2023 с 17:00 (Мск).</w:t>
      </w:r>
      <w:r w:rsidR="006509BD" w:rsidRPr="00D15F08">
        <w:rPr>
          <w:rFonts w:ascii="Times New Roman" w:eastAsia="Calibri" w:hAnsi="Times New Roman" w:cs="Times New Roman"/>
          <w:sz w:val="19"/>
          <w:szCs w:val="19"/>
          <w:lang w:val="ru-RU"/>
        </w:rPr>
        <w:t xml:space="preserve"> </w:t>
      </w:r>
      <w:r w:rsidR="00CB4013" w:rsidRPr="00C21A35">
        <w:rPr>
          <w:rFonts w:ascii="Times New Roman" w:eastAsia="Calibri" w:hAnsi="Times New Roman" w:cs="Times New Roman"/>
          <w:b/>
          <w:sz w:val="19"/>
          <w:szCs w:val="19"/>
          <w:lang w:val="ru-RU"/>
        </w:rPr>
        <w:t>НЦ: Лот 1-64 251 666руб</w:t>
      </w:r>
      <w:r w:rsidR="00CB4013">
        <w:rPr>
          <w:rFonts w:ascii="Times New Roman" w:eastAsia="Calibri" w:hAnsi="Times New Roman" w:cs="Times New Roman"/>
          <w:sz w:val="19"/>
          <w:szCs w:val="19"/>
          <w:lang w:val="ru-RU"/>
        </w:rPr>
        <w:t>.</w:t>
      </w:r>
      <w:r w:rsidR="00CB4013" w:rsidRPr="00CB4013">
        <w:rPr>
          <w:rFonts w:ascii="Times New Roman" w:eastAsia="Calibri" w:hAnsi="Times New Roman" w:cs="Times New Roman"/>
          <w:sz w:val="19"/>
          <w:szCs w:val="19"/>
          <w:lang w:val="ru-RU"/>
        </w:rPr>
        <w:t xml:space="preserve"> </w:t>
      </w:r>
      <w:r w:rsidR="006509BD" w:rsidRPr="00D15F08">
        <w:rPr>
          <w:rFonts w:ascii="Times New Roman" w:eastAsia="Calibri" w:hAnsi="Times New Roman" w:cs="Times New Roman"/>
          <w:sz w:val="19"/>
          <w:szCs w:val="19"/>
          <w:lang w:val="ru-RU"/>
        </w:rPr>
        <w:t xml:space="preserve">Сокращение: календарный день–к/д. Прием заявок составляет: в 1-ом периоде-37к/д без изменения НЦ, со 2-го по 10-ый периоды–7к/д, величина снижения–7% от НЦ Лота, установленной на 1-ом периоде. </w:t>
      </w:r>
      <w:r w:rsidR="00CB4013">
        <w:rPr>
          <w:rFonts w:ascii="Times New Roman" w:eastAsia="Calibri" w:hAnsi="Times New Roman" w:cs="Times New Roman"/>
          <w:b/>
          <w:sz w:val="19"/>
          <w:szCs w:val="19"/>
          <w:lang w:val="ru-RU"/>
        </w:rPr>
        <w:t>Минимальная цена</w:t>
      </w:r>
      <w:r w:rsidR="006509BD" w:rsidRPr="00D15F08">
        <w:rPr>
          <w:rFonts w:ascii="Times New Roman" w:eastAsia="Calibri" w:hAnsi="Times New Roman" w:cs="Times New Roman"/>
          <w:b/>
          <w:sz w:val="19"/>
          <w:szCs w:val="19"/>
          <w:lang w:val="ru-RU"/>
        </w:rPr>
        <w:t>-23 773 116,42 руб.</w:t>
      </w:r>
      <w:r w:rsidR="006509BD" w:rsidRPr="00D15F08">
        <w:rPr>
          <w:rFonts w:ascii="Times New Roman" w:eastAsia="Calibri" w:hAnsi="Times New Roman" w:cs="Times New Roman"/>
          <w:sz w:val="19"/>
          <w:szCs w:val="19"/>
          <w:lang w:val="ru-RU"/>
        </w:rPr>
        <w:t xml:space="preserve"> </w:t>
      </w:r>
      <w:r w:rsidRPr="00D15F08">
        <w:rPr>
          <w:rFonts w:ascii="Times New Roman" w:eastAsia="Calibri" w:hAnsi="Times New Roman" w:cs="Times New Roman"/>
          <w:sz w:val="19"/>
          <w:szCs w:val="19"/>
          <w:lang w:val="ru-RU"/>
        </w:rPr>
        <w:t xml:space="preserve">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="007C3AA0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Признание участника победителем оформляется протоколом об итогах Торгов</w:t>
      </w:r>
      <w:r w:rsidR="00622CD7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ППП</w:t>
      </w:r>
      <w:r w:rsidR="007C3AA0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, который размещается на ЭП. С даты определения победителя Торгов</w:t>
      </w:r>
      <w:r w:rsidR="00622CD7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ППП</w:t>
      </w:r>
      <w:r w:rsidR="007C3AA0" w:rsidRPr="00D15F08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прием заявок прекращается. </w:t>
      </w:r>
    </w:p>
    <w:p w14:paraId="1EA8ADE5" w14:textId="1C693B04" w:rsidR="00AF49DE" w:rsidRPr="00D15F08" w:rsidRDefault="008E43BD" w:rsidP="00D15F08">
      <w:pPr>
        <w:ind w:firstLine="680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D15F08">
        <w:rPr>
          <w:rFonts w:ascii="Times New Roman" w:hAnsi="Times New Roman" w:cs="Times New Roman"/>
          <w:sz w:val="19"/>
          <w:szCs w:val="19"/>
          <w:lang w:val="ru-RU"/>
        </w:rPr>
        <w:t>Прод</w:t>
      </w:r>
      <w:r w:rsidR="00514665" w:rsidRPr="00D15F08">
        <w:rPr>
          <w:rFonts w:ascii="Times New Roman" w:hAnsi="Times New Roman" w:cs="Times New Roman"/>
          <w:sz w:val="19"/>
          <w:szCs w:val="19"/>
          <w:lang w:val="ru-RU"/>
        </w:rPr>
        <w:t>аже подлежит имущество (далее–</w:t>
      </w:r>
      <w:r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Лот): </w:t>
      </w:r>
      <w:r w:rsidR="006509BD" w:rsidRPr="00D15F08">
        <w:rPr>
          <w:rFonts w:ascii="Times New Roman" w:hAnsi="Times New Roman" w:cs="Times New Roman"/>
          <w:b/>
          <w:sz w:val="19"/>
          <w:szCs w:val="19"/>
          <w:lang w:val="ru-RU"/>
        </w:rPr>
        <w:t>Лот 1</w:t>
      </w:r>
      <w:r w:rsidR="006509BD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: </w:t>
      </w:r>
      <w:r w:rsidR="00AF49DE" w:rsidRPr="00D15F08">
        <w:rPr>
          <w:rFonts w:ascii="Times New Roman" w:hAnsi="Times New Roman" w:cs="Times New Roman"/>
          <w:b/>
          <w:sz w:val="19"/>
          <w:szCs w:val="19"/>
          <w:lang w:val="ru-RU"/>
        </w:rPr>
        <w:t>Права требования (дебиторская задолженность)</w:t>
      </w:r>
      <w:r w:rsidR="00AF49DE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AF49DE" w:rsidRPr="00D15F08">
        <w:rPr>
          <w:rFonts w:ascii="Times New Roman" w:hAnsi="Times New Roman" w:cs="Times New Roman"/>
          <w:b/>
          <w:sz w:val="19"/>
          <w:szCs w:val="19"/>
          <w:lang w:val="ru-RU"/>
        </w:rPr>
        <w:t>к Федулину В.В.</w:t>
      </w:r>
      <w:r w:rsidR="00AF49DE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(ИНН 771613486392, адрес: г. Москва, ул. Радужная, д.24, кв.14) (Постановлением Десятого Арбитражного апелляционного суда 10АП-22376/2022 от 15.02.2023 по делу № А41-94138/18 признаны недействительными действия должника </w:t>
      </w:r>
      <w:r w:rsidR="00AF49DE" w:rsidRPr="00D15F08">
        <w:rPr>
          <w:rFonts w:ascii="Times New Roman" w:hAnsi="Times New Roman" w:cs="Times New Roman"/>
          <w:b/>
          <w:sz w:val="19"/>
          <w:szCs w:val="19"/>
          <w:lang w:val="ru-RU"/>
        </w:rPr>
        <w:t>ООО «СИТИСТРОЙ-ПРОЕКТ</w:t>
      </w:r>
      <w:r w:rsidR="00AF49DE" w:rsidRPr="00D15F08">
        <w:rPr>
          <w:rFonts w:ascii="Times New Roman" w:hAnsi="Times New Roman" w:cs="Times New Roman"/>
          <w:sz w:val="19"/>
          <w:szCs w:val="19"/>
          <w:lang w:val="ru-RU"/>
        </w:rPr>
        <w:t>» по перечислению Федулину В.В. денежных средств в размере 71 390 740 руб., в счет погашения задолженности по договору займа № 02/14 от 01.02.2014). Применены последствия недействительности сделки в виде взыскания с Фе</w:t>
      </w:r>
      <w:r w:rsidR="00D15F08">
        <w:rPr>
          <w:rFonts w:ascii="Times New Roman" w:hAnsi="Times New Roman" w:cs="Times New Roman"/>
          <w:sz w:val="19"/>
          <w:szCs w:val="19"/>
          <w:lang w:val="ru-RU"/>
        </w:rPr>
        <w:t>дулина В.В. в конкурсную массу Д</w:t>
      </w:r>
      <w:r w:rsidR="002135BB">
        <w:rPr>
          <w:rFonts w:ascii="Times New Roman" w:hAnsi="Times New Roman" w:cs="Times New Roman"/>
          <w:sz w:val="19"/>
          <w:szCs w:val="19"/>
          <w:lang w:val="ru-RU"/>
        </w:rPr>
        <w:t>олжника денежных средств</w:t>
      </w:r>
      <w:r w:rsidR="00D15F08">
        <w:rPr>
          <w:rFonts w:ascii="Times New Roman" w:hAnsi="Times New Roman" w:cs="Times New Roman"/>
          <w:sz w:val="19"/>
          <w:szCs w:val="19"/>
          <w:lang w:val="ru-RU"/>
        </w:rPr>
        <w:t xml:space="preserve"> в размере </w:t>
      </w:r>
      <w:r w:rsidR="00AF49DE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71 390 740 руб. </w:t>
      </w:r>
    </w:p>
    <w:p w14:paraId="0C5C5DCF" w14:textId="4B85D0D3" w:rsidR="006509BD" w:rsidRPr="00D15F08" w:rsidRDefault="00D15F08" w:rsidP="00AF49DE">
      <w:pPr>
        <w:ind w:firstLine="680"/>
        <w:jc w:val="both"/>
        <w:rPr>
          <w:rFonts w:ascii="Times New Roman" w:hAnsi="Times New Roman" w:cs="Times New Roman"/>
          <w:sz w:val="19"/>
          <w:szCs w:val="19"/>
          <w:lang w:val="ru-RU" w:bidi="ru-RU"/>
        </w:rPr>
      </w:pPr>
      <w:r w:rsidRPr="00D15F08">
        <w:rPr>
          <w:rFonts w:ascii="Times New Roman" w:hAnsi="Times New Roman" w:cs="Times New Roman"/>
          <w:iCs/>
          <w:sz w:val="19"/>
          <w:szCs w:val="19"/>
          <w:lang w:val="ru-RU" w:bidi="ru-RU"/>
        </w:rPr>
        <w:t>Ознак.</w:t>
      </w:r>
      <w:r w:rsidR="006509BD" w:rsidRPr="00D15F08">
        <w:rPr>
          <w:rFonts w:ascii="Times New Roman" w:hAnsi="Times New Roman" w:cs="Times New Roman"/>
          <w:iCs/>
          <w:sz w:val="19"/>
          <w:szCs w:val="19"/>
          <w:lang w:val="ru-RU" w:bidi="ru-RU"/>
        </w:rPr>
        <w:t xml:space="preserve"> с документами в отношен</w:t>
      </w:r>
      <w:r w:rsidR="005C2DE2" w:rsidRPr="00D15F08">
        <w:rPr>
          <w:rFonts w:ascii="Times New Roman" w:hAnsi="Times New Roman" w:cs="Times New Roman"/>
          <w:iCs/>
          <w:sz w:val="19"/>
          <w:szCs w:val="19"/>
          <w:lang w:val="ru-RU" w:bidi="ru-RU"/>
        </w:rPr>
        <w:t>ии Лота производится</w:t>
      </w:r>
      <w:r w:rsidR="00AF49DE" w:rsidRPr="00D15F08">
        <w:rPr>
          <w:rFonts w:ascii="Times New Roman" w:hAnsi="Times New Roman" w:cs="Times New Roman"/>
          <w:iCs/>
          <w:sz w:val="19"/>
          <w:szCs w:val="19"/>
          <w:lang w:val="ru-RU" w:bidi="ru-RU"/>
        </w:rPr>
        <w:t xml:space="preserve"> в раб.</w:t>
      </w:r>
      <w:r w:rsidR="006509BD" w:rsidRPr="00D15F08">
        <w:rPr>
          <w:rFonts w:ascii="Times New Roman" w:hAnsi="Times New Roman" w:cs="Times New Roman"/>
          <w:iCs/>
          <w:sz w:val="19"/>
          <w:szCs w:val="19"/>
          <w:lang w:val="ru-RU" w:bidi="ru-RU"/>
        </w:rPr>
        <w:t xml:space="preserve"> дни с 11:00 до 16:00, эл. почта: borisdering@rambler.ru, тел.</w:t>
      </w:r>
      <w:r w:rsidR="005C2DE2" w:rsidRPr="00D15F08">
        <w:rPr>
          <w:rFonts w:ascii="Times New Roman" w:hAnsi="Times New Roman" w:cs="Times New Roman"/>
          <w:iCs/>
          <w:sz w:val="19"/>
          <w:szCs w:val="19"/>
          <w:lang w:val="ru-RU" w:bidi="ru-RU"/>
        </w:rPr>
        <w:t xml:space="preserve"> КУ:</w:t>
      </w:r>
      <w:r w:rsidR="006509BD" w:rsidRPr="00D15F08">
        <w:rPr>
          <w:rFonts w:ascii="Times New Roman" w:hAnsi="Times New Roman" w:cs="Times New Roman"/>
          <w:iCs/>
          <w:sz w:val="19"/>
          <w:szCs w:val="19"/>
          <w:lang w:val="ru-RU" w:bidi="ru-RU"/>
        </w:rPr>
        <w:t xml:space="preserve"> +7 916</w:t>
      </w:r>
      <w:r w:rsidR="005C2DE2" w:rsidRPr="00D15F08">
        <w:rPr>
          <w:rFonts w:ascii="Times New Roman" w:hAnsi="Times New Roman" w:cs="Times New Roman"/>
          <w:iCs/>
          <w:sz w:val="19"/>
          <w:szCs w:val="19"/>
          <w:lang w:val="ru-RU" w:bidi="ru-RU"/>
        </w:rPr>
        <w:t xml:space="preserve"> 526 27 28</w:t>
      </w:r>
      <w:r w:rsidR="002135BB">
        <w:rPr>
          <w:rFonts w:ascii="Times New Roman" w:hAnsi="Times New Roman" w:cs="Times New Roman"/>
          <w:sz w:val="19"/>
          <w:szCs w:val="19"/>
          <w:lang w:val="ru-RU" w:bidi="ru-RU"/>
        </w:rPr>
        <w:t xml:space="preserve">, </w:t>
      </w:r>
      <w:r w:rsidR="00514665" w:rsidRPr="00D15F08">
        <w:rPr>
          <w:rFonts w:ascii="Times New Roman" w:hAnsi="Times New Roman" w:cs="Times New Roman"/>
          <w:sz w:val="19"/>
          <w:szCs w:val="19"/>
          <w:lang w:val="ru-RU" w:bidi="ru-RU"/>
        </w:rPr>
        <w:t xml:space="preserve">тел. </w:t>
      </w:r>
      <w:r w:rsidR="002135BB" w:rsidRPr="00D15F08">
        <w:rPr>
          <w:rFonts w:ascii="Times New Roman" w:hAnsi="Times New Roman" w:cs="Times New Roman"/>
          <w:sz w:val="19"/>
          <w:szCs w:val="19"/>
          <w:lang w:val="ru-RU" w:bidi="ru-RU"/>
        </w:rPr>
        <w:t>ОТ</w:t>
      </w:r>
      <w:r w:rsidR="002135BB">
        <w:rPr>
          <w:rFonts w:ascii="Times New Roman" w:hAnsi="Times New Roman" w:cs="Times New Roman"/>
          <w:sz w:val="19"/>
          <w:szCs w:val="19"/>
          <w:lang w:val="ru-RU" w:bidi="ru-RU"/>
        </w:rPr>
        <w:t>:</w:t>
      </w:r>
      <w:r w:rsidR="002135BB" w:rsidRPr="00D15F08">
        <w:rPr>
          <w:rFonts w:ascii="Times New Roman" w:hAnsi="Times New Roman" w:cs="Times New Roman"/>
          <w:sz w:val="19"/>
          <w:szCs w:val="19"/>
          <w:lang w:val="ru-RU" w:bidi="ru-RU"/>
        </w:rPr>
        <w:t xml:space="preserve"> </w:t>
      </w:r>
      <w:r w:rsidR="00C21A35">
        <w:rPr>
          <w:rFonts w:ascii="Times New Roman" w:hAnsi="Times New Roman" w:cs="Times New Roman"/>
          <w:sz w:val="19"/>
          <w:szCs w:val="19"/>
          <w:lang w:val="ru-RU" w:bidi="ru-RU"/>
        </w:rPr>
        <w:t>8(499)39500</w:t>
      </w:r>
      <w:r w:rsidR="00514665" w:rsidRPr="00D15F08">
        <w:rPr>
          <w:rFonts w:ascii="Times New Roman" w:hAnsi="Times New Roman" w:cs="Times New Roman"/>
          <w:sz w:val="19"/>
          <w:szCs w:val="19"/>
          <w:lang w:val="ru-RU" w:bidi="ru-RU"/>
        </w:rPr>
        <w:t xml:space="preserve">20 (с </w:t>
      </w:r>
      <w:r w:rsidR="002135BB">
        <w:rPr>
          <w:rFonts w:ascii="Times New Roman" w:hAnsi="Times New Roman" w:cs="Times New Roman"/>
          <w:sz w:val="19"/>
          <w:szCs w:val="19"/>
          <w:lang w:val="ru-RU" w:bidi="ru-RU"/>
        </w:rPr>
        <w:t>09:00 до 18:</w:t>
      </w:r>
      <w:r w:rsidR="00C21A35">
        <w:rPr>
          <w:rFonts w:ascii="Times New Roman" w:hAnsi="Times New Roman" w:cs="Times New Roman"/>
          <w:sz w:val="19"/>
          <w:szCs w:val="19"/>
          <w:lang w:val="ru-RU" w:bidi="ru-RU"/>
        </w:rPr>
        <w:t>00 (Мск)</w:t>
      </w:r>
      <w:r w:rsidR="00514665" w:rsidRPr="00D15F08">
        <w:rPr>
          <w:rFonts w:ascii="Times New Roman" w:hAnsi="Times New Roman" w:cs="Times New Roman"/>
          <w:sz w:val="19"/>
          <w:szCs w:val="19"/>
          <w:lang w:val="ru-RU" w:bidi="ru-RU"/>
        </w:rPr>
        <w:t xml:space="preserve"> в раб. дни) </w:t>
      </w:r>
      <w:hyperlink r:id="rId9" w:history="1">
        <w:r w:rsidR="00514665" w:rsidRPr="00D15F08">
          <w:rPr>
            <w:rStyle w:val="a3"/>
            <w:rFonts w:ascii="Times New Roman" w:hAnsi="Times New Roman" w:cs="Times New Roman"/>
            <w:sz w:val="19"/>
            <w:szCs w:val="19"/>
            <w:lang w:val="ru-RU" w:bidi="ru-RU"/>
          </w:rPr>
          <w:t>informmsk@auction-house.ru</w:t>
        </w:r>
      </w:hyperlink>
    </w:p>
    <w:p w14:paraId="63B6DEAE" w14:textId="5D4EE2BA" w:rsidR="006509BD" w:rsidRPr="00D15F08" w:rsidRDefault="00957EC1" w:rsidP="00BA505D">
      <w:pPr>
        <w:ind w:firstLine="680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D15F08">
        <w:rPr>
          <w:rFonts w:ascii="Times New Roman" w:hAnsi="Times New Roman" w:cs="Times New Roman"/>
          <w:b/>
          <w:sz w:val="19"/>
          <w:szCs w:val="19"/>
          <w:lang w:val="ru-RU"/>
        </w:rPr>
        <w:t xml:space="preserve">Задаток </w:t>
      </w:r>
      <w:r w:rsidR="00514665" w:rsidRPr="00D15F08">
        <w:rPr>
          <w:rFonts w:ascii="Times New Roman" w:hAnsi="Times New Roman" w:cs="Times New Roman"/>
          <w:b/>
          <w:sz w:val="19"/>
          <w:szCs w:val="19"/>
          <w:lang w:val="ru-RU"/>
        </w:rPr>
        <w:t>для Торгов, повторных Торгов–</w:t>
      </w:r>
      <w:r w:rsidR="006509BD" w:rsidRPr="00D15F08">
        <w:rPr>
          <w:rFonts w:ascii="Times New Roman" w:hAnsi="Times New Roman" w:cs="Times New Roman"/>
          <w:b/>
          <w:sz w:val="19"/>
          <w:szCs w:val="19"/>
          <w:lang w:val="ru-RU"/>
        </w:rPr>
        <w:t>5% от НЦ</w:t>
      </w:r>
      <w:r w:rsidRPr="00D15F08">
        <w:rPr>
          <w:rFonts w:ascii="Times New Roman" w:hAnsi="Times New Roman" w:cs="Times New Roman"/>
          <w:b/>
          <w:sz w:val="19"/>
          <w:szCs w:val="19"/>
          <w:lang w:val="ru-RU"/>
        </w:rPr>
        <w:t xml:space="preserve"> Лота</w:t>
      </w:r>
      <w:r w:rsidR="00983EE8" w:rsidRPr="00D15F08">
        <w:rPr>
          <w:rFonts w:ascii="Times New Roman" w:hAnsi="Times New Roman" w:cs="Times New Roman"/>
          <w:b/>
          <w:sz w:val="19"/>
          <w:szCs w:val="19"/>
          <w:lang w:val="ru-RU"/>
        </w:rPr>
        <w:t>;</w:t>
      </w:r>
      <w:r w:rsidRPr="00D15F08">
        <w:rPr>
          <w:rFonts w:ascii="Times New Roman" w:hAnsi="Times New Roman" w:cs="Times New Roman"/>
          <w:b/>
          <w:sz w:val="19"/>
          <w:szCs w:val="19"/>
          <w:lang w:val="ru-RU"/>
        </w:rPr>
        <w:t xml:space="preserve"> </w:t>
      </w:r>
      <w:r w:rsidR="00983EE8" w:rsidRPr="00D15F08">
        <w:rPr>
          <w:rFonts w:ascii="Times New Roman" w:hAnsi="Times New Roman" w:cs="Times New Roman"/>
          <w:b/>
          <w:sz w:val="19"/>
          <w:szCs w:val="19"/>
          <w:lang w:val="ru-RU"/>
        </w:rPr>
        <w:t>ш</w:t>
      </w:r>
      <w:r w:rsidR="00514665" w:rsidRPr="00D15F08">
        <w:rPr>
          <w:rFonts w:ascii="Times New Roman" w:hAnsi="Times New Roman" w:cs="Times New Roman"/>
          <w:b/>
          <w:sz w:val="19"/>
          <w:szCs w:val="19"/>
          <w:lang w:val="ru-RU"/>
        </w:rPr>
        <w:t>аг аукциона–</w:t>
      </w:r>
      <w:r w:rsidR="006509BD" w:rsidRPr="00D15F08">
        <w:rPr>
          <w:rFonts w:ascii="Times New Roman" w:hAnsi="Times New Roman" w:cs="Times New Roman"/>
          <w:b/>
          <w:sz w:val="19"/>
          <w:szCs w:val="19"/>
          <w:lang w:val="ru-RU"/>
        </w:rPr>
        <w:t xml:space="preserve">5% от НЦ </w:t>
      </w:r>
      <w:r w:rsidRPr="00D15F08">
        <w:rPr>
          <w:rFonts w:ascii="Times New Roman" w:hAnsi="Times New Roman" w:cs="Times New Roman"/>
          <w:b/>
          <w:sz w:val="19"/>
          <w:szCs w:val="19"/>
          <w:lang w:val="ru-RU"/>
        </w:rPr>
        <w:t>Лота.</w:t>
      </w:r>
      <w:r w:rsidR="00622CD7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5160D8" w:rsidRPr="00D15F08">
        <w:rPr>
          <w:rFonts w:ascii="Times New Roman" w:hAnsi="Times New Roman" w:cs="Times New Roman"/>
          <w:b/>
          <w:sz w:val="19"/>
          <w:szCs w:val="19"/>
          <w:lang w:val="ru-RU"/>
        </w:rPr>
        <w:t xml:space="preserve">Задаток для </w:t>
      </w:r>
      <w:r w:rsidR="003D46FA" w:rsidRPr="00D15F08">
        <w:rPr>
          <w:rFonts w:ascii="Times New Roman" w:hAnsi="Times New Roman" w:cs="Times New Roman"/>
          <w:b/>
          <w:sz w:val="19"/>
          <w:szCs w:val="19"/>
          <w:lang w:val="ru-RU"/>
        </w:rPr>
        <w:t>Т</w:t>
      </w:r>
      <w:r w:rsidR="006509BD" w:rsidRPr="00D15F08">
        <w:rPr>
          <w:rFonts w:ascii="Times New Roman" w:hAnsi="Times New Roman" w:cs="Times New Roman"/>
          <w:b/>
          <w:sz w:val="19"/>
          <w:szCs w:val="19"/>
          <w:lang w:val="ru-RU"/>
        </w:rPr>
        <w:t>оргов ППП–5</w:t>
      </w:r>
      <w:r w:rsidR="00514665" w:rsidRPr="00D15F08">
        <w:rPr>
          <w:rFonts w:ascii="Times New Roman" w:hAnsi="Times New Roman" w:cs="Times New Roman"/>
          <w:b/>
          <w:sz w:val="19"/>
          <w:szCs w:val="19"/>
          <w:lang w:val="ru-RU"/>
        </w:rPr>
        <w:t>% от НЦ</w:t>
      </w:r>
      <w:r w:rsidR="00622CD7" w:rsidRPr="00D15F08">
        <w:rPr>
          <w:rFonts w:ascii="Times New Roman" w:hAnsi="Times New Roman" w:cs="Times New Roman"/>
          <w:b/>
          <w:sz w:val="19"/>
          <w:szCs w:val="19"/>
          <w:lang w:val="ru-RU"/>
        </w:rPr>
        <w:t xml:space="preserve"> Л</w:t>
      </w:r>
      <w:r w:rsidR="00BC2484" w:rsidRPr="00D15F08">
        <w:rPr>
          <w:rFonts w:ascii="Times New Roman" w:hAnsi="Times New Roman" w:cs="Times New Roman"/>
          <w:b/>
          <w:sz w:val="19"/>
          <w:szCs w:val="19"/>
          <w:lang w:val="ru-RU"/>
        </w:rPr>
        <w:t>ота, установленный для определенного периода Т</w:t>
      </w:r>
      <w:r w:rsidR="005160D8" w:rsidRPr="00D15F08">
        <w:rPr>
          <w:rFonts w:ascii="Times New Roman" w:hAnsi="Times New Roman" w:cs="Times New Roman"/>
          <w:b/>
          <w:sz w:val="19"/>
          <w:szCs w:val="19"/>
          <w:lang w:val="ru-RU"/>
        </w:rPr>
        <w:t>оргов ППП,</w:t>
      </w:r>
      <w:r w:rsidR="005160D8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должен поступить на счет ОТ не позднее даты и времени окончания приема за</w:t>
      </w:r>
      <w:r w:rsidR="00622CD7" w:rsidRPr="00D15F08">
        <w:rPr>
          <w:rFonts w:ascii="Times New Roman" w:hAnsi="Times New Roman" w:cs="Times New Roman"/>
          <w:sz w:val="19"/>
          <w:szCs w:val="19"/>
          <w:lang w:val="ru-RU"/>
        </w:rPr>
        <w:t>я</w:t>
      </w:r>
      <w:r w:rsidR="005160D8" w:rsidRPr="00D15F08">
        <w:rPr>
          <w:rFonts w:ascii="Times New Roman" w:hAnsi="Times New Roman" w:cs="Times New Roman"/>
          <w:sz w:val="19"/>
          <w:szCs w:val="19"/>
          <w:lang w:val="ru-RU"/>
        </w:rPr>
        <w:t>вок</w:t>
      </w:r>
      <w:r w:rsidR="00622CD7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5160D8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для участия в </w:t>
      </w:r>
      <w:r w:rsidR="003D46FA" w:rsidRPr="00D15F08">
        <w:rPr>
          <w:rFonts w:ascii="Times New Roman" w:hAnsi="Times New Roman" w:cs="Times New Roman"/>
          <w:sz w:val="19"/>
          <w:szCs w:val="19"/>
          <w:lang w:val="ru-RU"/>
        </w:rPr>
        <w:t>Т</w:t>
      </w:r>
      <w:r w:rsidR="005160D8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оргах ППП в соответствующем периоде проведения торгов ППП. </w:t>
      </w:r>
      <w:r w:rsidR="00DE2CE1" w:rsidRPr="00D15F08">
        <w:rPr>
          <w:rFonts w:ascii="Times New Roman" w:hAnsi="Times New Roman" w:cs="Times New Roman"/>
          <w:sz w:val="19"/>
          <w:szCs w:val="19"/>
          <w:lang w:val="ru-RU"/>
        </w:rPr>
        <w:t>Реквизиты для</w:t>
      </w:r>
      <w:r w:rsidR="00514665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внесения задатка: получатель-</w:t>
      </w:r>
      <w:r w:rsidR="005C2DE2" w:rsidRPr="00D15F08">
        <w:rPr>
          <w:rFonts w:ascii="Times New Roman" w:hAnsi="Times New Roman" w:cs="Times New Roman"/>
          <w:sz w:val="19"/>
          <w:szCs w:val="19"/>
          <w:lang w:val="ru-RU"/>
        </w:rPr>
        <w:t>АО «РАД</w:t>
      </w:r>
      <w:r w:rsidR="00DE2CE1" w:rsidRPr="00D15F08">
        <w:rPr>
          <w:rFonts w:ascii="Times New Roman" w:hAnsi="Times New Roman" w:cs="Times New Roman"/>
          <w:sz w:val="19"/>
          <w:szCs w:val="19"/>
          <w:lang w:val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</w:t>
      </w:r>
      <w:r w:rsidR="00AF49DE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одержаться информация: «№ л/с </w:t>
      </w:r>
      <w:r w:rsidR="00DE2CE1" w:rsidRPr="00D15F08">
        <w:rPr>
          <w:rFonts w:ascii="Times New Roman" w:hAnsi="Times New Roman" w:cs="Times New Roman"/>
          <w:sz w:val="19"/>
          <w:szCs w:val="19"/>
          <w:lang w:val="ru-RU"/>
        </w:rPr>
        <w:t>_</w:t>
      </w:r>
      <w:r w:rsidR="00DB0EDD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. </w:t>
      </w:r>
      <w:r w:rsidR="00DE2CE1" w:rsidRPr="00D15F08">
        <w:rPr>
          <w:rFonts w:ascii="Times New Roman" w:hAnsi="Times New Roman" w:cs="Times New Roman"/>
          <w:sz w:val="19"/>
          <w:szCs w:val="19"/>
          <w:lang w:val="ru-RU"/>
        </w:rPr>
        <w:t>Средства для проведения операций по обеспечению участия в электронны</w:t>
      </w:r>
      <w:r w:rsidR="00DB0EDD" w:rsidRPr="00D15F08">
        <w:rPr>
          <w:rFonts w:ascii="Times New Roman" w:hAnsi="Times New Roman" w:cs="Times New Roman"/>
          <w:sz w:val="19"/>
          <w:szCs w:val="19"/>
          <w:lang w:val="ru-RU"/>
        </w:rPr>
        <w:t>х процедурах. НДС не облагается</w:t>
      </w:r>
      <w:r w:rsidR="00DE2CE1" w:rsidRPr="00D15F08">
        <w:rPr>
          <w:rFonts w:ascii="Times New Roman" w:hAnsi="Times New Roman" w:cs="Times New Roman"/>
          <w:sz w:val="19"/>
          <w:szCs w:val="19"/>
          <w:lang w:val="ru-RU"/>
        </w:rPr>
        <w:t>».</w:t>
      </w:r>
      <w:r w:rsidR="00DB0EDD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E204DE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Документом, подтверждающим поступление задатка на счет ОТ, является выписка со счета ОТ. </w:t>
      </w:r>
      <w:r w:rsidR="00DB0EDD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E204DE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Исполнение обязанности по внесению суммы задатка третьими лицами не допускается. </w:t>
      </w:r>
    </w:p>
    <w:p w14:paraId="274F7DAE" w14:textId="77777777" w:rsidR="002135BB" w:rsidRDefault="00BA505D" w:rsidP="00D15F08">
      <w:pPr>
        <w:ind w:firstLine="680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D15F08">
        <w:rPr>
          <w:rFonts w:ascii="Times New Roman" w:hAnsi="Times New Roman" w:cs="Times New Roman"/>
          <w:sz w:val="19"/>
          <w:szCs w:val="19"/>
          <w:lang w:val="ru-RU"/>
        </w:rPr>
        <w:t>К у</w:t>
      </w:r>
      <w:r w:rsidR="00514665" w:rsidRPr="00D15F08">
        <w:rPr>
          <w:rFonts w:ascii="Times New Roman" w:hAnsi="Times New Roman" w:cs="Times New Roman"/>
          <w:sz w:val="19"/>
          <w:szCs w:val="19"/>
          <w:lang w:val="ru-RU"/>
        </w:rPr>
        <w:t>частию в т</w:t>
      </w:r>
      <w:r w:rsidRPr="00D15F08">
        <w:rPr>
          <w:rFonts w:ascii="Times New Roman" w:hAnsi="Times New Roman" w:cs="Times New Roman"/>
          <w:sz w:val="19"/>
          <w:szCs w:val="19"/>
          <w:lang w:val="ru-RU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</w:t>
      </w:r>
      <w:r w:rsidR="005C2DE2" w:rsidRPr="00D15F08">
        <w:rPr>
          <w:rFonts w:ascii="Times New Roman" w:hAnsi="Times New Roman" w:cs="Times New Roman"/>
          <w:sz w:val="19"/>
          <w:szCs w:val="19"/>
          <w:lang w:val="ru-RU"/>
        </w:rPr>
        <w:t>льного предпринимателя, далее-</w:t>
      </w:r>
      <w:r w:rsidRPr="00D15F08">
        <w:rPr>
          <w:rFonts w:ascii="Times New Roman" w:hAnsi="Times New Roman" w:cs="Times New Roman"/>
          <w:sz w:val="19"/>
          <w:szCs w:val="19"/>
          <w:lang w:val="ru-RU"/>
        </w:rPr>
        <w:t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</w:t>
      </w:r>
      <w:r w:rsidR="00DE2CE1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имеет право отменить торги в любое время до момента подведения итогов. </w:t>
      </w:r>
    </w:p>
    <w:p w14:paraId="599E6387" w14:textId="097E62AC" w:rsidR="00F32B01" w:rsidRPr="00D15F08" w:rsidRDefault="00957EC1" w:rsidP="002135BB">
      <w:pPr>
        <w:ind w:firstLine="680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D15F08">
        <w:rPr>
          <w:rFonts w:ascii="Times New Roman" w:hAnsi="Times New Roman" w:cs="Times New Roman"/>
          <w:sz w:val="19"/>
          <w:szCs w:val="19"/>
          <w:lang w:val="ru-RU"/>
        </w:rPr>
        <w:t>Победитель Торгов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>, повторных Торгов</w:t>
      </w:r>
      <w:r w:rsidR="00514665" w:rsidRPr="00D15F08">
        <w:rPr>
          <w:rFonts w:ascii="Times New Roman" w:hAnsi="Times New Roman" w:cs="Times New Roman"/>
          <w:sz w:val="19"/>
          <w:szCs w:val="19"/>
          <w:lang w:val="ru-RU"/>
        </w:rPr>
        <w:t>–</w:t>
      </w:r>
      <w:r w:rsidRPr="00D15F08">
        <w:rPr>
          <w:rFonts w:ascii="Times New Roman" w:hAnsi="Times New Roman" w:cs="Times New Roman"/>
          <w:sz w:val="19"/>
          <w:szCs w:val="19"/>
          <w:lang w:val="ru-RU"/>
        </w:rPr>
        <w:t>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</w:t>
      </w:r>
      <w:bookmarkStart w:id="0" w:name="_GoBack"/>
      <w:bookmarkEnd w:id="0"/>
      <w:r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тия ОТ решения о признании участника </w:t>
      </w:r>
      <w:r w:rsidR="00BA505D" w:rsidRPr="00D15F08">
        <w:rPr>
          <w:rFonts w:ascii="Times New Roman" w:hAnsi="Times New Roman" w:cs="Times New Roman"/>
          <w:sz w:val="19"/>
          <w:szCs w:val="19"/>
          <w:lang w:val="ru-RU"/>
        </w:rPr>
        <w:t>победителем торгов</w:t>
      </w:r>
      <w:r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. 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Победителем </w:t>
      </w:r>
      <w:r w:rsidR="00622CD7" w:rsidRPr="00D15F08">
        <w:rPr>
          <w:rFonts w:ascii="Times New Roman" w:hAnsi="Times New Roman" w:cs="Times New Roman"/>
          <w:sz w:val="19"/>
          <w:szCs w:val="19"/>
          <w:lang w:val="ru-RU"/>
        </w:rPr>
        <w:t>Т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оргов ППП </w:t>
      </w:r>
      <w:r w:rsidR="00741C0B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признается участник </w:t>
      </w:r>
      <w:r w:rsidR="008A205E" w:rsidRPr="00D15F08">
        <w:rPr>
          <w:rFonts w:ascii="Times New Roman" w:hAnsi="Times New Roman" w:cs="Times New Roman"/>
          <w:sz w:val="19"/>
          <w:szCs w:val="19"/>
          <w:lang w:val="ru-RU"/>
        </w:rPr>
        <w:t>т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>оргов, который представил в установл</w:t>
      </w:r>
      <w:r w:rsidR="00741C0B" w:rsidRPr="00D15F08">
        <w:rPr>
          <w:rFonts w:ascii="Times New Roman" w:hAnsi="Times New Roman" w:cs="Times New Roman"/>
          <w:sz w:val="19"/>
          <w:szCs w:val="19"/>
          <w:lang w:val="ru-RU"/>
        </w:rPr>
        <w:t>енный срок заявку на участие в т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оргах, содержащую предложение о цене Лота, которая не ниже </w:t>
      </w:r>
      <w:r w:rsidR="00514665" w:rsidRPr="00D15F08">
        <w:rPr>
          <w:rFonts w:ascii="Times New Roman" w:hAnsi="Times New Roman" w:cs="Times New Roman"/>
          <w:sz w:val="19"/>
          <w:szCs w:val="19"/>
          <w:lang w:val="ru-RU"/>
        </w:rPr>
        <w:t>НЦ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Лота, установленной для определенного периода проведени</w:t>
      </w:r>
      <w:r w:rsidR="00741C0B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я </w:t>
      </w:r>
      <w:r w:rsidR="008A205E" w:rsidRPr="00D15F08">
        <w:rPr>
          <w:rFonts w:ascii="Times New Roman" w:hAnsi="Times New Roman" w:cs="Times New Roman"/>
          <w:sz w:val="19"/>
          <w:szCs w:val="19"/>
          <w:lang w:val="ru-RU"/>
        </w:rPr>
        <w:t>Т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>оргов</w:t>
      </w:r>
      <w:r w:rsidR="008A205E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ППП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, при отсутствии предложений других участников </w:t>
      </w:r>
      <w:r w:rsidR="00741C0B" w:rsidRPr="00D15F08">
        <w:rPr>
          <w:rFonts w:ascii="Times New Roman" w:hAnsi="Times New Roman" w:cs="Times New Roman"/>
          <w:sz w:val="19"/>
          <w:szCs w:val="19"/>
          <w:lang w:val="ru-RU"/>
        </w:rPr>
        <w:t>т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оргов. В случае, если несколько участников </w:t>
      </w:r>
      <w:r w:rsidR="008A205E" w:rsidRPr="00D15F08">
        <w:rPr>
          <w:rFonts w:ascii="Times New Roman" w:hAnsi="Times New Roman" w:cs="Times New Roman"/>
          <w:sz w:val="19"/>
          <w:szCs w:val="19"/>
          <w:lang w:val="ru-RU"/>
        </w:rPr>
        <w:t>Т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>оргов</w:t>
      </w:r>
      <w:r w:rsidR="008A205E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ППП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представили в установленный срок заявки, содержащие различные предлож</w:t>
      </w:r>
      <w:r w:rsidR="00514665" w:rsidRPr="00D15F08">
        <w:rPr>
          <w:rFonts w:ascii="Times New Roman" w:hAnsi="Times New Roman" w:cs="Times New Roman"/>
          <w:sz w:val="19"/>
          <w:szCs w:val="19"/>
          <w:lang w:val="ru-RU"/>
        </w:rPr>
        <w:t>ения о цене Лота, но не ниже НЦ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Лота, установленной для определенного периода проведения </w:t>
      </w:r>
      <w:r w:rsidR="008A205E" w:rsidRPr="00D15F08">
        <w:rPr>
          <w:rFonts w:ascii="Times New Roman" w:hAnsi="Times New Roman" w:cs="Times New Roman"/>
          <w:sz w:val="19"/>
          <w:szCs w:val="19"/>
          <w:lang w:val="ru-RU"/>
        </w:rPr>
        <w:t>Т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>оргов</w:t>
      </w:r>
      <w:r w:rsidR="008A205E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ППП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победителем </w:t>
      </w:r>
      <w:r w:rsidR="008A205E" w:rsidRPr="00D15F08">
        <w:rPr>
          <w:rFonts w:ascii="Times New Roman" w:hAnsi="Times New Roman" w:cs="Times New Roman"/>
          <w:sz w:val="19"/>
          <w:szCs w:val="19"/>
          <w:lang w:val="ru-RU"/>
        </w:rPr>
        <w:t>Т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>оргов</w:t>
      </w:r>
      <w:r w:rsidR="008A205E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ППП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, признается участник, предложивший максимальную цену за Лот. В случае, если несколько участников </w:t>
      </w:r>
      <w:r w:rsidR="00741C0B" w:rsidRPr="00D15F08">
        <w:rPr>
          <w:rFonts w:ascii="Times New Roman" w:hAnsi="Times New Roman" w:cs="Times New Roman"/>
          <w:sz w:val="19"/>
          <w:szCs w:val="19"/>
          <w:lang w:val="ru-RU"/>
        </w:rPr>
        <w:t>т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>оргов представили в установленный срок заявки, содержащие равные предложения о цене Лота, но не ниж</w:t>
      </w:r>
      <w:r w:rsidR="00514665" w:rsidRPr="00D15F08">
        <w:rPr>
          <w:rFonts w:ascii="Times New Roman" w:hAnsi="Times New Roman" w:cs="Times New Roman"/>
          <w:sz w:val="19"/>
          <w:szCs w:val="19"/>
          <w:lang w:val="ru-RU"/>
        </w:rPr>
        <w:t>е НЦ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продажи Лота, установленной для определенного периода проведения </w:t>
      </w:r>
      <w:r w:rsidR="008A205E" w:rsidRPr="00D15F08">
        <w:rPr>
          <w:rFonts w:ascii="Times New Roman" w:hAnsi="Times New Roman" w:cs="Times New Roman"/>
          <w:sz w:val="19"/>
          <w:szCs w:val="19"/>
          <w:lang w:val="ru-RU"/>
        </w:rPr>
        <w:t>Т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>оргов</w:t>
      </w:r>
      <w:r w:rsidR="008A205E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ППП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, победителем </w:t>
      </w:r>
      <w:r w:rsidR="008A205E" w:rsidRPr="00D15F08">
        <w:rPr>
          <w:rFonts w:ascii="Times New Roman" w:hAnsi="Times New Roman" w:cs="Times New Roman"/>
          <w:sz w:val="19"/>
          <w:szCs w:val="19"/>
          <w:lang w:val="ru-RU"/>
        </w:rPr>
        <w:t>Т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>оргов</w:t>
      </w:r>
      <w:r w:rsidR="008A205E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ППП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признается участник, который первым представил в установленный срок заявку на участие в </w:t>
      </w:r>
      <w:r w:rsidR="008A205E" w:rsidRPr="00D15F08">
        <w:rPr>
          <w:rFonts w:ascii="Times New Roman" w:hAnsi="Times New Roman" w:cs="Times New Roman"/>
          <w:sz w:val="19"/>
          <w:szCs w:val="19"/>
          <w:lang w:val="ru-RU"/>
        </w:rPr>
        <w:t>Т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>оргах</w:t>
      </w:r>
      <w:r w:rsidR="008A205E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ППП</w:t>
      </w:r>
      <w:r w:rsidR="00A33CAF" w:rsidRPr="00D15F08">
        <w:rPr>
          <w:rFonts w:ascii="Times New Roman" w:hAnsi="Times New Roman" w:cs="Times New Roman"/>
          <w:sz w:val="19"/>
          <w:szCs w:val="19"/>
          <w:lang w:val="ru-RU"/>
        </w:rPr>
        <w:t>.</w:t>
      </w:r>
      <w:r w:rsidR="00741C0B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D15F08">
        <w:rPr>
          <w:rFonts w:ascii="Times New Roman" w:hAnsi="Times New Roman" w:cs="Times New Roman"/>
          <w:sz w:val="19"/>
          <w:szCs w:val="19"/>
          <w:lang w:val="ru-RU"/>
        </w:rPr>
        <w:t>Проект договора купли-продажи</w:t>
      </w:r>
      <w:r w:rsidR="00996278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(далее-ДКП)</w:t>
      </w:r>
      <w:r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размещен на ЭП. ДКП заключается с </w:t>
      </w:r>
      <w:r w:rsidR="00BA505D" w:rsidRPr="00D15F08">
        <w:rPr>
          <w:rFonts w:ascii="Times New Roman" w:hAnsi="Times New Roman" w:cs="Times New Roman"/>
          <w:sz w:val="19"/>
          <w:szCs w:val="19"/>
          <w:lang w:val="ru-RU"/>
        </w:rPr>
        <w:t>победителем</w:t>
      </w:r>
      <w:r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в течение 5 дней с даты получения </w:t>
      </w:r>
      <w:r w:rsidR="00BA505D" w:rsidRPr="00D15F08">
        <w:rPr>
          <w:rFonts w:ascii="Times New Roman" w:hAnsi="Times New Roman" w:cs="Times New Roman"/>
          <w:sz w:val="19"/>
          <w:szCs w:val="19"/>
          <w:lang w:val="ru-RU"/>
        </w:rPr>
        <w:t>победителем</w:t>
      </w:r>
      <w:r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 ДКП от </w:t>
      </w:r>
      <w:r w:rsidR="00CC4AFE" w:rsidRPr="00D15F08">
        <w:rPr>
          <w:rFonts w:ascii="Times New Roman" w:hAnsi="Times New Roman" w:cs="Times New Roman"/>
          <w:sz w:val="19"/>
          <w:szCs w:val="19"/>
          <w:lang w:val="ru-RU"/>
        </w:rPr>
        <w:t>К</w:t>
      </w:r>
      <w:r w:rsidR="00514665" w:rsidRPr="00D15F08">
        <w:rPr>
          <w:rFonts w:ascii="Times New Roman" w:hAnsi="Times New Roman" w:cs="Times New Roman"/>
          <w:sz w:val="19"/>
          <w:szCs w:val="19"/>
          <w:lang w:val="ru-RU"/>
        </w:rPr>
        <w:t>У. Оплата–</w:t>
      </w:r>
      <w:r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в течение 30 дней со дня подписания ДКП на </w:t>
      </w:r>
      <w:r w:rsidR="006509BD" w:rsidRPr="00D15F08">
        <w:rPr>
          <w:rFonts w:ascii="Times New Roman" w:hAnsi="Times New Roman" w:cs="Times New Roman"/>
          <w:sz w:val="19"/>
          <w:szCs w:val="19"/>
          <w:lang w:val="ru-RU"/>
        </w:rPr>
        <w:t>осн</w:t>
      </w:r>
      <w:r w:rsidR="00BA505D" w:rsidRPr="00D15F08">
        <w:rPr>
          <w:rFonts w:ascii="Times New Roman" w:hAnsi="Times New Roman" w:cs="Times New Roman"/>
          <w:sz w:val="19"/>
          <w:szCs w:val="19"/>
          <w:lang w:val="ru-RU"/>
        </w:rPr>
        <w:t xml:space="preserve">. </w:t>
      </w:r>
      <w:r w:rsidR="006509BD" w:rsidRPr="00D15F08">
        <w:rPr>
          <w:rFonts w:ascii="Times New Roman" w:hAnsi="Times New Roman" w:cs="Times New Roman"/>
          <w:sz w:val="19"/>
          <w:szCs w:val="19"/>
          <w:lang w:val="ru-RU"/>
        </w:rPr>
        <w:t>счет Должника:</w:t>
      </w:r>
      <w:r w:rsidR="00AF49DE" w:rsidRPr="00D15F08">
        <w:rPr>
          <w:rFonts w:ascii="Times New Roman" w:hAnsi="Times New Roman" w:cs="Times New Roman"/>
          <w:bCs/>
          <w:iCs/>
          <w:sz w:val="19"/>
          <w:szCs w:val="19"/>
          <w:lang w:val="ru-RU"/>
        </w:rPr>
        <w:t xml:space="preserve"> р</w:t>
      </w:r>
      <w:r w:rsidR="006509BD" w:rsidRPr="00D15F08">
        <w:rPr>
          <w:rFonts w:ascii="Times New Roman" w:hAnsi="Times New Roman" w:cs="Times New Roman"/>
          <w:bCs/>
          <w:iCs/>
          <w:sz w:val="19"/>
          <w:szCs w:val="19"/>
          <w:lang w:val="ru-RU"/>
        </w:rPr>
        <w:t>/с № 4070</w:t>
      </w:r>
      <w:r w:rsidR="00AF49DE" w:rsidRPr="00D15F08">
        <w:rPr>
          <w:rFonts w:ascii="Times New Roman" w:hAnsi="Times New Roman" w:cs="Times New Roman"/>
          <w:bCs/>
          <w:iCs/>
          <w:sz w:val="19"/>
          <w:szCs w:val="19"/>
          <w:lang w:val="ru-RU"/>
        </w:rPr>
        <w:t xml:space="preserve">2810620100004569 в ТКБ БАНК ПАО г. Москва, БИК </w:t>
      </w:r>
      <w:r w:rsidR="006509BD" w:rsidRPr="00D15F08">
        <w:rPr>
          <w:rFonts w:ascii="Times New Roman" w:hAnsi="Times New Roman" w:cs="Times New Roman"/>
          <w:bCs/>
          <w:iCs/>
          <w:sz w:val="19"/>
          <w:szCs w:val="19"/>
          <w:lang w:val="ru-RU"/>
        </w:rPr>
        <w:t>044525388, к/с № 30101810800000000388.</w:t>
      </w:r>
    </w:p>
    <w:p w14:paraId="5FCF100B" w14:textId="77777777" w:rsidR="00AF49DE" w:rsidRPr="00D15F08" w:rsidRDefault="00AF49DE" w:rsidP="00AF49DE">
      <w:pPr>
        <w:jc w:val="both"/>
        <w:rPr>
          <w:rFonts w:ascii="Times New Roman" w:hAnsi="Times New Roman" w:cs="Times New Roman"/>
          <w:bCs/>
          <w:iCs/>
          <w:sz w:val="19"/>
          <w:szCs w:val="19"/>
          <w:lang w:val="ru-RU"/>
        </w:rPr>
      </w:pPr>
    </w:p>
    <w:sectPr w:rsidR="00AF49DE" w:rsidRPr="00D15F08" w:rsidSect="00B52914">
      <w:pgSz w:w="11906" w:h="16838"/>
      <w:pgMar w:top="567" w:right="42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EC357" w14:textId="77777777" w:rsidR="007F2648" w:rsidRDefault="007F2648" w:rsidP="00FE1E33">
      <w:r>
        <w:separator/>
      </w:r>
    </w:p>
  </w:endnote>
  <w:endnote w:type="continuationSeparator" w:id="0">
    <w:p w14:paraId="327E8AAD" w14:textId="77777777" w:rsidR="007F2648" w:rsidRDefault="007F2648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08A9" w14:textId="77777777" w:rsidR="007F2648" w:rsidRDefault="007F2648" w:rsidP="00FE1E33">
      <w:r>
        <w:separator/>
      </w:r>
    </w:p>
  </w:footnote>
  <w:footnote w:type="continuationSeparator" w:id="0">
    <w:p w14:paraId="1E72F206" w14:textId="77777777" w:rsidR="007F2648" w:rsidRDefault="007F2648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0710D"/>
    <w:rsid w:val="00024036"/>
    <w:rsid w:val="00066AFF"/>
    <w:rsid w:val="00092530"/>
    <w:rsid w:val="000968C5"/>
    <w:rsid w:val="000A00E3"/>
    <w:rsid w:val="000B1360"/>
    <w:rsid w:val="000B4A0A"/>
    <w:rsid w:val="000C6E65"/>
    <w:rsid w:val="000F41C6"/>
    <w:rsid w:val="001057C8"/>
    <w:rsid w:val="00125D51"/>
    <w:rsid w:val="001342BD"/>
    <w:rsid w:val="00135407"/>
    <w:rsid w:val="001376AD"/>
    <w:rsid w:val="00146286"/>
    <w:rsid w:val="00147782"/>
    <w:rsid w:val="001727A3"/>
    <w:rsid w:val="0017511E"/>
    <w:rsid w:val="00190E6B"/>
    <w:rsid w:val="001A70B8"/>
    <w:rsid w:val="001B1562"/>
    <w:rsid w:val="001B2EB9"/>
    <w:rsid w:val="001F2070"/>
    <w:rsid w:val="00201387"/>
    <w:rsid w:val="00203371"/>
    <w:rsid w:val="002109D8"/>
    <w:rsid w:val="002135BB"/>
    <w:rsid w:val="00220D13"/>
    <w:rsid w:val="00231CB8"/>
    <w:rsid w:val="002441E5"/>
    <w:rsid w:val="00273968"/>
    <w:rsid w:val="00275D24"/>
    <w:rsid w:val="002A1222"/>
    <w:rsid w:val="00305A1E"/>
    <w:rsid w:val="00315A91"/>
    <w:rsid w:val="00321DFA"/>
    <w:rsid w:val="00336DC2"/>
    <w:rsid w:val="003577DA"/>
    <w:rsid w:val="003655EE"/>
    <w:rsid w:val="00390A28"/>
    <w:rsid w:val="003C2D52"/>
    <w:rsid w:val="003D0088"/>
    <w:rsid w:val="003D071E"/>
    <w:rsid w:val="003D46FA"/>
    <w:rsid w:val="003D774E"/>
    <w:rsid w:val="00413D03"/>
    <w:rsid w:val="004227A7"/>
    <w:rsid w:val="00460523"/>
    <w:rsid w:val="00487F3A"/>
    <w:rsid w:val="0049335B"/>
    <w:rsid w:val="0049569B"/>
    <w:rsid w:val="004C427D"/>
    <w:rsid w:val="004C645B"/>
    <w:rsid w:val="004D3058"/>
    <w:rsid w:val="004D4886"/>
    <w:rsid w:val="004F0F59"/>
    <w:rsid w:val="005041D2"/>
    <w:rsid w:val="00514665"/>
    <w:rsid w:val="00515D05"/>
    <w:rsid w:val="005160D8"/>
    <w:rsid w:val="00556B26"/>
    <w:rsid w:val="0056183E"/>
    <w:rsid w:val="00565CA3"/>
    <w:rsid w:val="00573F80"/>
    <w:rsid w:val="00594348"/>
    <w:rsid w:val="005C2DE2"/>
    <w:rsid w:val="005E4B93"/>
    <w:rsid w:val="005F3E56"/>
    <w:rsid w:val="00622CD7"/>
    <w:rsid w:val="00632420"/>
    <w:rsid w:val="00642A4F"/>
    <w:rsid w:val="006509BD"/>
    <w:rsid w:val="00654E9C"/>
    <w:rsid w:val="00677E82"/>
    <w:rsid w:val="006C50C1"/>
    <w:rsid w:val="006F4F93"/>
    <w:rsid w:val="0071333C"/>
    <w:rsid w:val="00741C0B"/>
    <w:rsid w:val="00747530"/>
    <w:rsid w:val="00752C20"/>
    <w:rsid w:val="007A1C16"/>
    <w:rsid w:val="007A1E86"/>
    <w:rsid w:val="007C3AA0"/>
    <w:rsid w:val="007D0894"/>
    <w:rsid w:val="007E2039"/>
    <w:rsid w:val="007F2648"/>
    <w:rsid w:val="008359CD"/>
    <w:rsid w:val="008961A4"/>
    <w:rsid w:val="008A205E"/>
    <w:rsid w:val="008C3167"/>
    <w:rsid w:val="008C7F27"/>
    <w:rsid w:val="008E43BD"/>
    <w:rsid w:val="00905B5F"/>
    <w:rsid w:val="00925A25"/>
    <w:rsid w:val="00927D1C"/>
    <w:rsid w:val="00934544"/>
    <w:rsid w:val="00940788"/>
    <w:rsid w:val="00942C91"/>
    <w:rsid w:val="00957EC1"/>
    <w:rsid w:val="00983EE8"/>
    <w:rsid w:val="00991CD8"/>
    <w:rsid w:val="00996278"/>
    <w:rsid w:val="009B28CB"/>
    <w:rsid w:val="009D1AB1"/>
    <w:rsid w:val="00A33CAF"/>
    <w:rsid w:val="00A40EB6"/>
    <w:rsid w:val="00A53855"/>
    <w:rsid w:val="00A732CD"/>
    <w:rsid w:val="00A96517"/>
    <w:rsid w:val="00AB0DB0"/>
    <w:rsid w:val="00AC0AFC"/>
    <w:rsid w:val="00AD0137"/>
    <w:rsid w:val="00AE3E67"/>
    <w:rsid w:val="00AF4511"/>
    <w:rsid w:val="00AF49DE"/>
    <w:rsid w:val="00B15049"/>
    <w:rsid w:val="00B52914"/>
    <w:rsid w:val="00B55CA3"/>
    <w:rsid w:val="00BA505D"/>
    <w:rsid w:val="00BC2484"/>
    <w:rsid w:val="00BE53E7"/>
    <w:rsid w:val="00BF24D4"/>
    <w:rsid w:val="00C070E8"/>
    <w:rsid w:val="00C21A35"/>
    <w:rsid w:val="00CB4013"/>
    <w:rsid w:val="00CB6895"/>
    <w:rsid w:val="00CC4AFE"/>
    <w:rsid w:val="00CD732D"/>
    <w:rsid w:val="00CE6D32"/>
    <w:rsid w:val="00D03490"/>
    <w:rsid w:val="00D15F08"/>
    <w:rsid w:val="00D243AB"/>
    <w:rsid w:val="00D406A9"/>
    <w:rsid w:val="00D958F9"/>
    <w:rsid w:val="00DA5334"/>
    <w:rsid w:val="00DB0EDD"/>
    <w:rsid w:val="00DE2CE1"/>
    <w:rsid w:val="00DE302A"/>
    <w:rsid w:val="00E041CA"/>
    <w:rsid w:val="00E12860"/>
    <w:rsid w:val="00E204DE"/>
    <w:rsid w:val="00E25D9D"/>
    <w:rsid w:val="00E60808"/>
    <w:rsid w:val="00EE2947"/>
    <w:rsid w:val="00F16B17"/>
    <w:rsid w:val="00F204D0"/>
    <w:rsid w:val="00F27CEE"/>
    <w:rsid w:val="00F32B01"/>
    <w:rsid w:val="00F41BB6"/>
    <w:rsid w:val="00F42103"/>
    <w:rsid w:val="00F50EC2"/>
    <w:rsid w:val="00F546EC"/>
    <w:rsid w:val="00F76F1A"/>
    <w:rsid w:val="00FA2C26"/>
    <w:rsid w:val="00FE1E33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BD44"/>
  <w15:docId w15:val="{2AB80ED2-6F1D-4B2A-9DC0-B05B40C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0">
    <w:name w:val="List Paragraph"/>
    <w:basedOn w:val="a"/>
    <w:link w:val="af1"/>
    <w:uiPriority w:val="99"/>
    <w:qFormat/>
    <w:rsid w:val="00305A1E"/>
    <w:pPr>
      <w:ind w:left="720"/>
      <w:contextualSpacing/>
    </w:pPr>
  </w:style>
  <w:style w:type="table" w:styleId="af2">
    <w:name w:val="Table Grid"/>
    <w:basedOn w:val="a1"/>
    <w:rsid w:val="003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rsid w:val="00305A1E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1AA8-9400-447D-8526-EEBA840B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Штефан Надежда Ивановна</cp:lastModifiedBy>
  <cp:revision>20</cp:revision>
  <cp:lastPrinted>2023-08-18T07:46:00Z</cp:lastPrinted>
  <dcterms:created xsi:type="dcterms:W3CDTF">2022-04-14T07:56:00Z</dcterms:created>
  <dcterms:modified xsi:type="dcterms:W3CDTF">2023-08-18T07:47:00Z</dcterms:modified>
</cp:coreProperties>
</file>