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4566607" w:rsidR="00EE2718" w:rsidRPr="002B1B81" w:rsidRDefault="00084A7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4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84A7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84A7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084A75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084A75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084A75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084A75">
        <w:rPr>
          <w:rFonts w:ascii="Times New Roman" w:hAnsi="Times New Roman" w:cs="Times New Roman"/>
          <w:color w:val="000000"/>
          <w:sz w:val="24"/>
          <w:szCs w:val="24"/>
        </w:rPr>
        <w:t xml:space="preserve"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C47901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4A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6B7FB8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084A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1-3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B38F9B3" w:rsidR="00CC5C42" w:rsidRPr="00084A75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84A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FB48217" w14:textId="75CFBA6B" w:rsidR="00084A75" w:rsidRDefault="00084A75" w:rsidP="00084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Права требования к 7 физическим лицам, г. Иркутск (</w:t>
      </w:r>
      <w:bookmarkStart w:id="0" w:name="_Hlk143513080"/>
      <w:r>
        <w:t xml:space="preserve">471 704,31 </w:t>
      </w:r>
      <w:bookmarkEnd w:id="0"/>
      <w:r>
        <w:t>руб.)</w:t>
      </w:r>
      <w:r>
        <w:t xml:space="preserve"> - </w:t>
      </w:r>
      <w:r w:rsidRPr="00084A75">
        <w:t xml:space="preserve">471 704,31 </w:t>
      </w:r>
      <w:r>
        <w:t>руб.</w:t>
      </w:r>
    </w:p>
    <w:p w14:paraId="3AEF7350" w14:textId="5B0274E3" w:rsidR="00084A75" w:rsidRDefault="00084A75" w:rsidP="00084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Агибалов Роман Анатольевич, КД 1149 от 02.10.2017, решение Свердловского районного суда г. Иркутска от 14.12.2022 по делу 2-3987/2022 (6 383 306,97 руб.)</w:t>
      </w:r>
      <w:r>
        <w:t xml:space="preserve"> - </w:t>
      </w:r>
      <w:r>
        <w:t>1 321 106,78</w:t>
      </w:r>
      <w:r>
        <w:t xml:space="preserve"> </w:t>
      </w:r>
      <w:r>
        <w:t>руб.</w:t>
      </w:r>
    </w:p>
    <w:p w14:paraId="5A0AC656" w14:textId="5B3F68C8" w:rsidR="00CC5C42" w:rsidRDefault="00084A75" w:rsidP="00084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proofErr w:type="spellStart"/>
      <w:r>
        <w:t>Бумагин</w:t>
      </w:r>
      <w:proofErr w:type="spellEnd"/>
      <w:r>
        <w:t xml:space="preserve"> Сергей Владимирович, КД 1147 от 22.09.2017, решение Свердловского районного суда г. Иркутска от 23.01.2023 по делу 2-190/2023 (6 234 258,64 руб.)</w:t>
      </w:r>
      <w:r>
        <w:t xml:space="preserve"> - </w:t>
      </w:r>
      <w:r>
        <w:t>1 613 154,18</w:t>
      </w:r>
      <w:r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43FE7E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3C31">
        <w:t>5</w:t>
      </w:r>
      <w:r w:rsidR="00714773">
        <w:t xml:space="preserve"> (</w:t>
      </w:r>
      <w:r w:rsidR="00E73C31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C3C311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E73C31">
        <w:rPr>
          <w:rFonts w:ascii="Times New Roman CYR" w:hAnsi="Times New Roman CYR" w:cs="Times New Roman CYR"/>
          <w:b/>
          <w:bCs/>
          <w:color w:val="000000"/>
        </w:rPr>
        <w:t xml:space="preserve">10 октября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55355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E73C31" w:rsidRPr="00E73C31">
        <w:rPr>
          <w:b/>
          <w:bCs/>
          <w:color w:val="000000"/>
        </w:rPr>
        <w:t xml:space="preserve">10 октября </w:t>
      </w:r>
      <w:r w:rsidR="00714773" w:rsidRPr="00E73C31">
        <w:rPr>
          <w:b/>
          <w:bCs/>
          <w:color w:val="000000"/>
        </w:rPr>
        <w:t>202</w:t>
      </w:r>
      <w:r w:rsidR="00A33F49" w:rsidRPr="00E73C31">
        <w:rPr>
          <w:b/>
          <w:bCs/>
          <w:color w:val="000000"/>
        </w:rPr>
        <w:t>3</w:t>
      </w:r>
      <w:r w:rsidR="00714773" w:rsidRPr="00E73C31">
        <w:rPr>
          <w:b/>
          <w:bCs/>
          <w:color w:val="000000"/>
        </w:rPr>
        <w:t xml:space="preserve"> г.</w:t>
      </w:r>
      <w:r w:rsidRPr="00E73C31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 не реализован, то в 14:00 часов по московскому времени </w:t>
      </w:r>
      <w:r w:rsidR="00E73C31">
        <w:rPr>
          <w:b/>
          <w:bCs/>
          <w:color w:val="000000"/>
        </w:rPr>
        <w:t xml:space="preserve">27 ноября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 лот</w:t>
      </w:r>
      <w:r w:rsidR="00E73C31">
        <w:rPr>
          <w:color w:val="000000"/>
        </w:rPr>
        <w:t>ом</w:t>
      </w:r>
      <w:r w:rsidRPr="002B1B81">
        <w:rPr>
          <w:color w:val="000000"/>
        </w:rPr>
        <w:t xml:space="preserve"> со снижением начальной цены лот</w:t>
      </w:r>
      <w:r w:rsidR="00E73C31">
        <w:rPr>
          <w:color w:val="000000"/>
        </w:rPr>
        <w:t>а</w:t>
      </w:r>
      <w:r w:rsidRPr="002B1B81">
        <w:rPr>
          <w:color w:val="000000"/>
        </w:rPr>
        <w:t xml:space="preserve">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66BE0D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73C31" w:rsidRPr="00E73C31">
        <w:rPr>
          <w:b/>
          <w:bCs/>
          <w:color w:val="000000"/>
        </w:rPr>
        <w:t>29 августа</w:t>
      </w:r>
      <w:r w:rsidR="00240848" w:rsidRPr="00E73C31">
        <w:rPr>
          <w:b/>
          <w:bCs/>
          <w:color w:val="000000"/>
        </w:rPr>
        <w:t xml:space="preserve"> 202</w:t>
      </w:r>
      <w:r w:rsidR="00493A91" w:rsidRPr="00E73C31">
        <w:rPr>
          <w:b/>
          <w:bCs/>
          <w:color w:val="000000"/>
        </w:rPr>
        <w:t>3</w:t>
      </w:r>
      <w:r w:rsidR="00240848" w:rsidRPr="00E73C31">
        <w:rPr>
          <w:b/>
          <w:bCs/>
          <w:color w:val="000000"/>
        </w:rPr>
        <w:t xml:space="preserve"> г.</w:t>
      </w:r>
      <w:r w:rsidRPr="00E73C31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E73C31" w:rsidRPr="00E73C31">
        <w:rPr>
          <w:b/>
          <w:bCs/>
          <w:color w:val="000000"/>
        </w:rPr>
        <w:t>16 октября</w:t>
      </w:r>
      <w:r w:rsidR="00240848" w:rsidRPr="00E73C31">
        <w:rPr>
          <w:b/>
          <w:bCs/>
          <w:color w:val="000000"/>
        </w:rPr>
        <w:t xml:space="preserve"> 202</w:t>
      </w:r>
      <w:r w:rsidR="00493A91" w:rsidRPr="00E73C31">
        <w:rPr>
          <w:b/>
          <w:bCs/>
          <w:color w:val="000000"/>
        </w:rPr>
        <w:t>3</w:t>
      </w:r>
      <w:r w:rsidR="00240848" w:rsidRPr="00E73C31">
        <w:rPr>
          <w:b/>
          <w:bCs/>
          <w:color w:val="000000"/>
        </w:rPr>
        <w:t xml:space="preserve"> г</w:t>
      </w:r>
      <w:r w:rsidRPr="00E73C31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E73C31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8456FC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E73C31">
        <w:rPr>
          <w:b/>
          <w:color w:val="000000"/>
        </w:rPr>
        <w:t xml:space="preserve">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E73C31">
        <w:rPr>
          <w:b/>
          <w:color w:val="000000"/>
        </w:rPr>
        <w:t>ы 2,3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B243D13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8345D3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 xml:space="preserve">с </w:t>
      </w:r>
      <w:r w:rsidR="008345D3">
        <w:rPr>
          <w:b/>
          <w:bCs/>
          <w:color w:val="000000"/>
        </w:rPr>
        <w:t xml:space="preserve">30 ноября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8345D3">
        <w:rPr>
          <w:b/>
          <w:bCs/>
          <w:color w:val="000000"/>
        </w:rPr>
        <w:t xml:space="preserve"> 14 февраля </w:t>
      </w:r>
      <w:r w:rsidR="00493A91">
        <w:rPr>
          <w:b/>
          <w:bCs/>
          <w:color w:val="000000"/>
        </w:rPr>
        <w:t>202</w:t>
      </w:r>
      <w:r w:rsidR="008345D3">
        <w:rPr>
          <w:b/>
          <w:bCs/>
          <w:color w:val="000000"/>
        </w:rPr>
        <w:t>4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167C775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8345D3">
        <w:rPr>
          <w:b/>
          <w:bCs/>
          <w:color w:val="000000"/>
        </w:rPr>
        <w:t>ам 2,3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8345D3" w:rsidRPr="008345D3">
        <w:rPr>
          <w:b/>
          <w:bCs/>
          <w:color w:val="000000"/>
        </w:rPr>
        <w:t xml:space="preserve">30 ноября 2023 </w:t>
      </w:r>
      <w:r w:rsidR="00714773" w:rsidRPr="002B1B81">
        <w:rPr>
          <w:b/>
          <w:bCs/>
          <w:color w:val="000000"/>
        </w:rPr>
        <w:t xml:space="preserve">г. по </w:t>
      </w:r>
      <w:r w:rsidR="008345D3">
        <w:rPr>
          <w:b/>
          <w:bCs/>
          <w:color w:val="000000"/>
        </w:rPr>
        <w:t>08</w:t>
      </w:r>
      <w:r w:rsidR="008345D3" w:rsidRPr="008345D3">
        <w:rPr>
          <w:b/>
          <w:bCs/>
          <w:color w:val="000000"/>
        </w:rPr>
        <w:t xml:space="preserve"> февраля 2024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600DC1A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A4A65" w:rsidRPr="007A4A65">
        <w:rPr>
          <w:b/>
          <w:bCs/>
          <w:color w:val="000000"/>
        </w:rPr>
        <w:t xml:space="preserve">30 ноября 2023 </w:t>
      </w:r>
      <w:r w:rsidR="00240848" w:rsidRPr="007A4A65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F179BF">
        <w:rPr>
          <w:color w:val="000000"/>
        </w:rPr>
        <w:t>1</w:t>
      </w:r>
      <w:r w:rsidRPr="007A4A65">
        <w:rPr>
          <w:color w:val="000000"/>
        </w:rPr>
        <w:t xml:space="preserve"> (</w:t>
      </w:r>
      <w:r w:rsidR="00F179BF">
        <w:rPr>
          <w:color w:val="000000"/>
        </w:rPr>
        <w:t>Один</w:t>
      </w:r>
      <w:r w:rsidRPr="007A4A65">
        <w:rPr>
          <w:color w:val="000000"/>
        </w:rPr>
        <w:t>) календарны</w:t>
      </w:r>
      <w:r w:rsidR="00F179BF">
        <w:rPr>
          <w:color w:val="000000"/>
        </w:rPr>
        <w:t>й</w:t>
      </w:r>
      <w:r w:rsidRPr="007A4A65">
        <w:rPr>
          <w:color w:val="000000"/>
        </w:rPr>
        <w:t xml:space="preserve"> де</w:t>
      </w:r>
      <w:r w:rsidR="00F179BF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CCB1F85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17E03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45B76BF9" w14:textId="77777777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30 ноября 2023 г. по 06 января 2024 г. - в размере начальной цены продажи лота;</w:t>
      </w:r>
    </w:p>
    <w:p w14:paraId="28B60DDE" w14:textId="13CA58BE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07 января 2024 г. по 09 января 2024 г. - в размере 92,36% от начальной цены продажи лота;</w:t>
      </w:r>
    </w:p>
    <w:p w14:paraId="6B3ED264" w14:textId="6B013676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10 января 2024 г. по 12 января 2024 г. - в размере 84,72% от начальной цены продажи лота;</w:t>
      </w:r>
    </w:p>
    <w:p w14:paraId="641A30E0" w14:textId="2CAA4A37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13 января 2024 г. по 15 января 2024 г. - в размере 77,08% от начальной цены продажи лота;</w:t>
      </w:r>
    </w:p>
    <w:p w14:paraId="5BD1E69A" w14:textId="7AE3C170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16 января 2024 г. по 18 января 2024 г. - в размере 69,44% от начальной цены продажи лота;</w:t>
      </w:r>
    </w:p>
    <w:p w14:paraId="1E888AFF" w14:textId="7F7F2A56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19 января 2024 г. по 21 января 2024 г. - в размере 61,80% от начальной цены продажи лота;</w:t>
      </w:r>
    </w:p>
    <w:p w14:paraId="7749256F" w14:textId="1C78DE4C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22 января 2024 г. по 24 января 2024 г. - в размере 54,16% от начальной цены продажи лота;</w:t>
      </w:r>
    </w:p>
    <w:p w14:paraId="4C2E1A7F" w14:textId="720E71FE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25 января 2024 г. по 27 января 2024 г. - в размере 46,52% от начальной цены продажи лота;</w:t>
      </w:r>
    </w:p>
    <w:p w14:paraId="1FBB47B1" w14:textId="15839293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28 января 2024 г. по 30 января 2024 г. - в размере 38,88% от начальной цены продажи лота;</w:t>
      </w:r>
    </w:p>
    <w:p w14:paraId="6EBA04B3" w14:textId="736B7D60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31 января 2024 г. по 02 февраля 2024 г. - в размере 31,24% от начальной цены продажи лота;</w:t>
      </w:r>
    </w:p>
    <w:p w14:paraId="71533817" w14:textId="3F2FB1F2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03 февраля 2024 г. по 05 февраля 2024 г. - в размере 23,60% от начальной цены продажи лота;</w:t>
      </w:r>
    </w:p>
    <w:p w14:paraId="209BCE4E" w14:textId="672B3D28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06 февраля 2024 г. по 08 февраля 2024 г. - в размере 15,96% от начальной цены продажи лота;</w:t>
      </w:r>
    </w:p>
    <w:p w14:paraId="14465B3C" w14:textId="076223E0" w:rsidR="00217E0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09 февраля 2024 г. по 11 февраля 2024 г. - в размере 8,3</w:t>
      </w:r>
      <w:r>
        <w:rPr>
          <w:bCs/>
          <w:color w:val="000000"/>
        </w:rPr>
        <w:t>2</w:t>
      </w:r>
      <w:r w:rsidRPr="00217E03">
        <w:rPr>
          <w:bCs/>
          <w:color w:val="000000"/>
        </w:rPr>
        <w:t>% от начальной цены продажи лота;</w:t>
      </w:r>
    </w:p>
    <w:p w14:paraId="7FE50913" w14:textId="52E31CFA" w:rsidR="00714773" w:rsidRPr="00217E03" w:rsidRDefault="00217E03" w:rsidP="00217E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17E03">
        <w:rPr>
          <w:bCs/>
          <w:color w:val="000000"/>
        </w:rPr>
        <w:t>с 12 февраля 2024 г. по 14 февраля 2024 г. - в размере 0,6</w:t>
      </w:r>
      <w:r>
        <w:rPr>
          <w:bCs/>
          <w:color w:val="000000"/>
        </w:rPr>
        <w:t>8</w:t>
      </w:r>
      <w:r w:rsidRPr="00217E03">
        <w:rPr>
          <w:bCs/>
          <w:color w:val="000000"/>
        </w:rPr>
        <w:t>% от начальной цены продажи лота</w:t>
      </w:r>
      <w:r>
        <w:rPr>
          <w:bCs/>
          <w:color w:val="000000"/>
        </w:rPr>
        <w:t>.</w:t>
      </w:r>
    </w:p>
    <w:p w14:paraId="1DEAE197" w14:textId="271D867D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834619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C6D0F5F" w14:textId="77777777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30 ноября 2023 г. по 06 января 2024 г. - в размере начальной цены продажи лота;</w:t>
      </w:r>
    </w:p>
    <w:p w14:paraId="1EF36337" w14:textId="284744A9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95,87% от начальной цены продажи лота;</w:t>
      </w:r>
    </w:p>
    <w:p w14:paraId="7A31F531" w14:textId="449ACE17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91,74% от начальной цены продажи лота;</w:t>
      </w:r>
    </w:p>
    <w:p w14:paraId="69984C30" w14:textId="4BF28CA3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87,61% от начальной цены продажи лота;</w:t>
      </w:r>
    </w:p>
    <w:p w14:paraId="12AFC327" w14:textId="2B1AAEBC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января 2024 г. по 18 января 2024 г. - в размере 83,48% от начальной цены продажи лота;</w:t>
      </w:r>
    </w:p>
    <w:p w14:paraId="7BDE705A" w14:textId="611C6BAD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79,35% от начальной цены продажи лота;</w:t>
      </w:r>
    </w:p>
    <w:p w14:paraId="1F892DF3" w14:textId="4AD5EC72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75,22% от начальной цены продажи лота;</w:t>
      </w:r>
    </w:p>
    <w:p w14:paraId="6CB4837D" w14:textId="75CA0CBB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25 января 2024 г. по 27 января 2024 г. - в размере 71,09% от начальной цены продажи лота;</w:t>
      </w:r>
    </w:p>
    <w:p w14:paraId="642545CC" w14:textId="4E0F3C50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28 января 2024 г. по 30 января 2024 г. - в размере 66,96% от начальной цены продажи лота;</w:t>
      </w:r>
    </w:p>
    <w:p w14:paraId="04F398D3" w14:textId="179E49B1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31 января 2024 г. по 02 февраля 2024 г. - в размере 62,83% от начальной цены продажи лота;</w:t>
      </w:r>
    </w:p>
    <w:p w14:paraId="103A97D8" w14:textId="28886FEA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03 февраля 2024 г. по 05 февраля 2024 г. - в размере 58,70% от начальной цены продажи лота;</w:t>
      </w:r>
    </w:p>
    <w:p w14:paraId="013D1DAF" w14:textId="60386D30" w:rsidR="00714773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06 февраля 2024 г. по 08 февраля 2024 г. - в размере 54,57%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C7B271" w14:textId="47A2C713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0907E044" w14:textId="77777777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30 ноября 2023 г. по 06 января 2024 г. - в размере начальной цены продажи лота;</w:t>
      </w:r>
    </w:p>
    <w:p w14:paraId="0E335411" w14:textId="426E2D37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07 января 2024 г. по 09 января 2024 г. - в размере 95,99% от начальной цены продажи лота;</w:t>
      </w:r>
    </w:p>
    <w:p w14:paraId="622CCEF7" w14:textId="71980A89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10 января 2024 г. по 12 января 2024 г. - в размере 91,98% от начальной цены продажи лота;</w:t>
      </w:r>
    </w:p>
    <w:p w14:paraId="6C0CBBCF" w14:textId="36DE707C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13 января 2024 г. по 15 января 2024 г. - в размере 87,97% от начальной цены продажи лота;</w:t>
      </w:r>
    </w:p>
    <w:p w14:paraId="3F8DEB7C" w14:textId="0F5959AE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16 января 2024 г. по 18 января 2024 г. - в размере 83,96% от начальной цены продажи лота;</w:t>
      </w:r>
    </w:p>
    <w:p w14:paraId="428FD47B" w14:textId="13F34CD7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19 января 2024 г. по 21 января 2024 г. - в размере 79,95% от начальной цены продажи лота;</w:t>
      </w:r>
    </w:p>
    <w:p w14:paraId="22D743C2" w14:textId="47D731AB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22 января 2024 г. по 24 января 2024 г. - в размере 75,94% от начальной цены продажи лота;</w:t>
      </w:r>
    </w:p>
    <w:p w14:paraId="374F317C" w14:textId="6B7AF379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25 января 2024 г. по 27 января 2024 г. - в размере 71,93% от начальной цены продажи лота;</w:t>
      </w:r>
    </w:p>
    <w:p w14:paraId="742A2AE0" w14:textId="57957D26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28 января 2024 г. по 30 января 2024 г. - в размере 67,92% от начальной цены продажи лота;</w:t>
      </w:r>
    </w:p>
    <w:p w14:paraId="10BBC27F" w14:textId="5D47497E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31 января 2024 г. по 02 февраля 2024 г. - в размере 63,91% от начальной цены продажи лота;</w:t>
      </w:r>
    </w:p>
    <w:p w14:paraId="0E214401" w14:textId="020264ED" w:rsidR="00834619" w:rsidRP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03 февраля 2024 г. по 05 февраля 2024 г. - в размере 59,90% от начальной цены продажи лота;</w:t>
      </w:r>
    </w:p>
    <w:p w14:paraId="600189CA" w14:textId="4C940855" w:rsidR="00834619" w:rsidRDefault="00834619" w:rsidP="00834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619">
        <w:rPr>
          <w:rFonts w:ascii="Times New Roman" w:hAnsi="Times New Roman" w:cs="Times New Roman"/>
          <w:color w:val="000000"/>
          <w:sz w:val="24"/>
          <w:szCs w:val="24"/>
        </w:rPr>
        <w:t>с 06 февраля 2024 г. по 08 февраля 2024 г. - в размере 55,89%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требованиям п. 11 ст. 110 Федерального </w:t>
      </w:r>
      <w:r w:rsidR="00003DFC" w:rsidRPr="002B1B81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0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AAB7FC9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40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E0408" w:rsidRPr="006E0408">
        <w:rPr>
          <w:rFonts w:ascii="Times New Roman" w:hAnsi="Times New Roman" w:cs="Times New Roman"/>
          <w:color w:val="000000"/>
          <w:sz w:val="24"/>
          <w:szCs w:val="24"/>
        </w:rPr>
        <w:t>с 09:</w:t>
      </w:r>
      <w:r w:rsidR="006E0408" w:rsidRPr="006E0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17:00 по адресу: г. Иркутск, ул. Рабочая, д. 2А, тел. 8-800-505-80-32; у ОТ: irkutsk@auction-house.ru, Вострецова Оксана 8-939-794-02-12, 8-914-917-00-46 (мск+5 час).</w:t>
      </w:r>
      <w:r w:rsidR="006E04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84A75"/>
    <w:rsid w:val="000D2CD1"/>
    <w:rsid w:val="0015099D"/>
    <w:rsid w:val="001B75B3"/>
    <w:rsid w:val="001E7487"/>
    <w:rsid w:val="001F039D"/>
    <w:rsid w:val="00217E03"/>
    <w:rsid w:val="00240848"/>
    <w:rsid w:val="00284B1D"/>
    <w:rsid w:val="002B1B81"/>
    <w:rsid w:val="0031121C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E0408"/>
    <w:rsid w:val="00714773"/>
    <w:rsid w:val="007229EA"/>
    <w:rsid w:val="00735EAD"/>
    <w:rsid w:val="007A4A65"/>
    <w:rsid w:val="007B575E"/>
    <w:rsid w:val="007E3E1A"/>
    <w:rsid w:val="00814A72"/>
    <w:rsid w:val="00825B29"/>
    <w:rsid w:val="008345D3"/>
    <w:rsid w:val="0083461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73C31"/>
    <w:rsid w:val="00E82DD0"/>
    <w:rsid w:val="00EE2718"/>
    <w:rsid w:val="00F104BD"/>
    <w:rsid w:val="00F179BF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17757D2F-BBCB-4B51-868D-B9AF63D2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2019-07-23T07:42:00Z</dcterms:created>
  <dcterms:modified xsi:type="dcterms:W3CDTF">2023-08-21T09:35:00Z</dcterms:modified>
</cp:coreProperties>
</file>