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4788AEEC" w:rsidR="002B2239" w:rsidRPr="00463630" w:rsidRDefault="002D4F12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463630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463630" w:rsidRDefault="002B223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309676AF" w:rsidR="002B2239" w:rsidRPr="00463630" w:rsidRDefault="002B223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BF7C9B1" w14:textId="64EC498A" w:rsidR="007B78DB" w:rsidRPr="00463630" w:rsidRDefault="007B78DB" w:rsidP="0046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463630">
        <w:rPr>
          <w:rFonts w:ascii="Times New Roman" w:hAnsi="Times New Roman" w:cs="Times New Roman"/>
          <w:sz w:val="24"/>
          <w:szCs w:val="24"/>
        </w:rPr>
        <w:t>Лот 1 –</w:t>
      </w:r>
      <w:r w:rsidR="002D4F12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F12" w:rsidRPr="002D4F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«Деловой Апельсин», ИНН 7838051694, солидарно с ООО «Глобал сервис», ИНН 7842529694, Новожиловым Андреем Васильевичем, Шабалиной Анной Григорьевной, КД 0301/000027/2016-КД от 08.11.2016, решение АС города Санкт-Петербурга и Ленинградской области от 12.11.2019 по делу А56-32074/2019, КД 0301/000041/2017-КД от 11.04.2017, решение Чудовского районного суда Новгородской области от 23.07.2019 по делу 2-292, КД 0301/000057/2017-КД от 25.05.2017, решение Всеволожского городского суда от 29.07.2019 по делу 2-3307/2019, КД 0301/000066/2017-КД от 11.10.2017, решение Всеволожского городского суда от 29.07.2019 по делу 2-3302/2019 (7 245 409,09 руб.)</w:t>
      </w:r>
      <w:r w:rsidRPr="00463630">
        <w:rPr>
          <w:rFonts w:ascii="Times New Roman" w:hAnsi="Times New Roman" w:cs="Times New Roman"/>
          <w:sz w:val="24"/>
          <w:szCs w:val="24"/>
        </w:rPr>
        <w:t xml:space="preserve"> – </w:t>
      </w:r>
      <w:r w:rsidR="00B35621" w:rsidRPr="00B35621">
        <w:rPr>
          <w:rFonts w:ascii="Times New Roman" w:eastAsia="Times New Roman" w:hAnsi="Times New Roman" w:cs="Times New Roman"/>
          <w:color w:val="000000"/>
          <w:sz w:val="24"/>
          <w:szCs w:val="24"/>
        </w:rPr>
        <w:t>7 245 409,09</w:t>
      </w:r>
      <w:r w:rsidR="00B35621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sz w:val="24"/>
          <w:szCs w:val="24"/>
        </w:rPr>
        <w:t>руб.</w:t>
      </w:r>
    </w:p>
    <w:p w14:paraId="1C018ECD" w14:textId="22A311BD" w:rsidR="007B78DB" w:rsidRPr="00463630" w:rsidRDefault="007B78DB" w:rsidP="0046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D4F12" w:rsidRPr="002D4F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«ПЛАНЕТА ЛОДОК», ИНН 7801444850, солидарно с Геращенко Андрем Викторовичем, КД 0301/000022/2017-КЛ от 16.03.2017, решение Петроградского районного суда от 26.02.2020 г. Санкт-Петербурга по делу 2-1441/2020 (58 059 090,16 руб.)</w:t>
      </w:r>
      <w:r w:rsidRPr="00463630">
        <w:rPr>
          <w:rFonts w:ascii="Times New Roman" w:hAnsi="Times New Roman" w:cs="Times New Roman"/>
          <w:sz w:val="24"/>
          <w:szCs w:val="24"/>
        </w:rPr>
        <w:t xml:space="preserve">– </w:t>
      </w:r>
      <w:r w:rsidR="00B35621" w:rsidRPr="00B35621">
        <w:rPr>
          <w:rFonts w:ascii="Times New Roman" w:eastAsia="Times New Roman" w:hAnsi="Times New Roman" w:cs="Times New Roman"/>
          <w:color w:val="000000"/>
          <w:sz w:val="24"/>
          <w:szCs w:val="24"/>
        </w:rPr>
        <w:t>28 739 249,63</w:t>
      </w:r>
      <w:r w:rsidR="00B35621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sz w:val="24"/>
          <w:szCs w:val="24"/>
        </w:rPr>
        <w:t>руб.</w:t>
      </w:r>
    </w:p>
    <w:p w14:paraId="02D01FEC" w14:textId="0A7E3142" w:rsidR="007B78DB" w:rsidRPr="00463630" w:rsidRDefault="007B78DB" w:rsidP="0046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463630">
        <w:rPr>
          <w:rFonts w:ascii="Times New Roman" w:hAnsi="Times New Roman" w:cs="Times New Roman"/>
          <w:sz w:val="24"/>
          <w:szCs w:val="24"/>
        </w:rPr>
        <w:t>Лот 3 –</w:t>
      </w:r>
      <w:r w:rsidR="002D4F12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F12" w:rsidRPr="002D4F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«Берилл+», ИНН 4401141920, солидарно с Жиликовым Сергеем Юрьевичем, КД 56 от 23.07.2014, решение Свердловского районного суда г. Костромы от 02.02.2016 по делу 2-439/16, в отношении ООО «Берилл+», Жиликова С.Ю. истек срок предъявления исполнительных документов (5 231 941,14 руб.)</w:t>
      </w:r>
      <w:r w:rsidRPr="00463630">
        <w:rPr>
          <w:rFonts w:ascii="Times New Roman" w:hAnsi="Times New Roman" w:cs="Times New Roman"/>
          <w:sz w:val="24"/>
          <w:szCs w:val="24"/>
        </w:rPr>
        <w:t xml:space="preserve"> – </w:t>
      </w:r>
      <w:r w:rsidR="00B70978" w:rsidRPr="00B70978">
        <w:rPr>
          <w:rFonts w:ascii="Times New Roman" w:eastAsia="Times New Roman" w:hAnsi="Times New Roman" w:cs="Times New Roman"/>
          <w:color w:val="000000"/>
          <w:sz w:val="24"/>
          <w:szCs w:val="24"/>
        </w:rPr>
        <w:t>767 337,42</w:t>
      </w:r>
      <w:r w:rsidR="00B70978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05656539" w14:textId="26FA72E9" w:rsidR="007B78DB" w:rsidRPr="00463630" w:rsidRDefault="007B78DB" w:rsidP="0046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AD702D" w:rsidRPr="002D4F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«Спектртехно», ИНН 7610067305, солидарно с Соколовым Вячеславом Викторовичем, КД 427 от 26.11.2013, КД 58 от 28.02.2014, решение Рыбинского городского суда Ярославской области от 08.11.2017 по делу 2-2873\2017 на общую сумму 1 030 368,09 руб. (1 378 156,21 руб.)</w:t>
      </w:r>
      <w:r w:rsidRPr="00463630">
        <w:rPr>
          <w:rFonts w:ascii="Times New Roman" w:hAnsi="Times New Roman" w:cs="Times New Roman"/>
          <w:sz w:val="24"/>
          <w:szCs w:val="24"/>
        </w:rPr>
        <w:t xml:space="preserve">– </w:t>
      </w:r>
      <w:r w:rsidR="00B70978" w:rsidRPr="00B70978">
        <w:rPr>
          <w:rFonts w:ascii="Times New Roman" w:eastAsia="Times New Roman" w:hAnsi="Times New Roman" w:cs="Times New Roman"/>
          <w:color w:val="000000"/>
          <w:sz w:val="24"/>
          <w:szCs w:val="24"/>
        </w:rPr>
        <w:t>1 378 156,21</w:t>
      </w:r>
      <w:r w:rsidR="00B70978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sz w:val="24"/>
          <w:szCs w:val="24"/>
        </w:rPr>
        <w:t>руб.</w:t>
      </w:r>
    </w:p>
    <w:p w14:paraId="1DE8EFF0" w14:textId="3F1ECE19" w:rsidR="007B78DB" w:rsidRPr="00463630" w:rsidRDefault="007B78DB" w:rsidP="0046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AD702D" w:rsidRPr="002D4F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«СТРОЙЭНЕРГОМОНТАЖ», ИНН 5250030977, КД 0406/000398/2017-КЛ от 03.07.2017, КД 0406/000486/2017-КЛ от 31.08.2017, определение АС Нижегородской области от 28.10.2020 по делу А43-3570/2020 о включении РТК третьей очереди, определение АС Нижегородской области от 17.05.2022 по делу А43-3570/2020 об исправлении опечаток, находится в процедуре банкротства (366 924 470,04 руб.)</w:t>
      </w:r>
      <w:r w:rsidRPr="00463630">
        <w:rPr>
          <w:rFonts w:ascii="Times New Roman" w:hAnsi="Times New Roman" w:cs="Times New Roman"/>
          <w:sz w:val="24"/>
          <w:szCs w:val="24"/>
        </w:rPr>
        <w:t xml:space="preserve">– </w:t>
      </w:r>
      <w:r w:rsidR="00C32AB2" w:rsidRPr="00C32AB2">
        <w:rPr>
          <w:rFonts w:ascii="Times New Roman" w:eastAsia="Times New Roman" w:hAnsi="Times New Roman" w:cs="Times New Roman"/>
          <w:color w:val="000000"/>
          <w:sz w:val="24"/>
          <w:szCs w:val="24"/>
        </w:rPr>
        <w:t>230 888 219,16</w:t>
      </w:r>
      <w:r w:rsidR="00C32AB2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sz w:val="24"/>
          <w:szCs w:val="24"/>
        </w:rPr>
        <w:t>руб.</w:t>
      </w:r>
    </w:p>
    <w:p w14:paraId="40A75ED7" w14:textId="0F972A86" w:rsidR="002B2239" w:rsidRPr="00463630" w:rsidRDefault="007B78DB" w:rsidP="0046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AD702D" w:rsidRPr="002D4F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Компания «СДК-1», ИНН 7604096058, поручительство Сечин Олег Александрович, КД Т255/1/2012 от 15.10.2012, КД 255 от 26.09.2012, решение Рыбинского городского суда Ярославской области от 22.11.2017 по делу 2-3306/2017, решение Рыбинского городского суда Ярославской области от 18.07.2016 по делу 2-2004/16 на общую сумму 16 234 612,04 руб. (16 479 324,11 руб.)</w:t>
      </w:r>
      <w:r w:rsidRPr="00463630">
        <w:rPr>
          <w:rFonts w:ascii="Times New Roman" w:hAnsi="Times New Roman" w:cs="Times New Roman"/>
          <w:sz w:val="24"/>
          <w:szCs w:val="24"/>
        </w:rPr>
        <w:t>–</w:t>
      </w:r>
      <w:r w:rsidR="00C32AB2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AB2" w:rsidRPr="00C32AB2">
        <w:rPr>
          <w:rFonts w:ascii="Times New Roman" w:eastAsia="Times New Roman" w:hAnsi="Times New Roman" w:cs="Times New Roman"/>
          <w:color w:val="000000"/>
          <w:sz w:val="24"/>
          <w:szCs w:val="24"/>
        </w:rPr>
        <w:t>8 267 823,18</w:t>
      </w:r>
      <w:r w:rsidRPr="00463630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2"/>
    </w:p>
    <w:p w14:paraId="14351655" w14:textId="6FEE2D74" w:rsidR="00555595" w:rsidRPr="00463630" w:rsidRDefault="002B223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4033701" w:rsidR="0003404B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46363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57DA" w:rsidRPr="00A4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 октября </w:t>
      </w:r>
      <w:r w:rsidR="00002933" w:rsidRPr="00B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B36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C625A" w:rsidRPr="00A4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декабря</w:t>
      </w:r>
      <w:r w:rsidR="002B2239" w:rsidRPr="00B36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B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36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1DFA4AC" w:rsidR="0003404B" w:rsidRPr="00463630" w:rsidRDefault="0003404B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C2782" w:rsidRPr="00A4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6C2782"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463630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083B44" w:rsidRPr="004A2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4A2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4A2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4A2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A26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A26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4A26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A26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4636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463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463630" w:rsidRDefault="002B223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463630" w:rsidRDefault="002B223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07D9E99" w14:textId="77777777" w:rsidR="00001394" w:rsidRPr="00463630" w:rsidRDefault="00964A2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001394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97158D" w14:textId="46E73F8B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2296D2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90,17%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00AC89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80,34%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E7F116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70,51%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8D9CC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60,68%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6823E1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50,85%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352E20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41,02%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377516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31,19%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93C9BF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21,36%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AF8EC9" w14:textId="77777777" w:rsidR="00001394" w:rsidRPr="00463630" w:rsidRDefault="0000139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11,53%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010CB" w14:textId="62058C29" w:rsidR="002B2239" w:rsidRPr="00463630" w:rsidRDefault="00001394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1,70%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04F545B" w14:textId="536301A6" w:rsidR="00DE7D72" w:rsidRPr="00463630" w:rsidRDefault="00964A24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</w:t>
      </w:r>
      <w:r w:rsidR="00314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</w:t>
      </w:r>
      <w:r w:rsidR="00DE7D72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94E070" w14:textId="67089BD6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лотов;</w:t>
      </w:r>
    </w:p>
    <w:p w14:paraId="1472E6A8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90,11% от начальной цены продажи лотов;</w:t>
      </w:r>
    </w:p>
    <w:p w14:paraId="170776D4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80,22% от начальной цены продажи лотов;</w:t>
      </w:r>
    </w:p>
    <w:p w14:paraId="1466548C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70,33% от начальной цены продажи лотов;</w:t>
      </w:r>
    </w:p>
    <w:p w14:paraId="34C634CF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60,44% от начальной цены продажи лотов;</w:t>
      </w:r>
    </w:p>
    <w:p w14:paraId="32E4BAA6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50,55% от начальной цены продажи лотов;</w:t>
      </w:r>
    </w:p>
    <w:p w14:paraId="0BD936CB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40,66% от начальной цены продажи лотов;</w:t>
      </w:r>
    </w:p>
    <w:p w14:paraId="2717BDF9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30,77% от начальной цены продажи лотов;</w:t>
      </w:r>
    </w:p>
    <w:p w14:paraId="54DFC416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20,88% от начальной цены продажи лотов;</w:t>
      </w:r>
    </w:p>
    <w:p w14:paraId="27725689" w14:textId="77777777" w:rsidR="00DE7D72" w:rsidRPr="00463630" w:rsidRDefault="00DE7D7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10,99% от начальной цены продажи лотов;</w:t>
      </w:r>
    </w:p>
    <w:p w14:paraId="6BA61247" w14:textId="686E97BD" w:rsidR="00964A24" w:rsidRPr="00463630" w:rsidRDefault="00DE7D72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472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1,10% от начальной цены продажи лотов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36DB25" w14:textId="77777777" w:rsidR="007D354C" w:rsidRPr="00463630" w:rsidRDefault="0011434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7D354C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38BE53" w14:textId="6BCC3C6C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EA42CD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90,35%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11ABB5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80,70%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F514B3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71,05%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27D79E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61,40%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8791E8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51,75%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F52C07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42,10%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A6CB9B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32,45%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DDC298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22,80%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7EFE10" w14:textId="77777777" w:rsidR="007D354C" w:rsidRPr="00463630" w:rsidRDefault="007D354C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13,15%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5E6560" w14:textId="5BE5722B" w:rsidR="00114342" w:rsidRPr="00463630" w:rsidRDefault="007D354C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3,50%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6C5FD51" w14:textId="77777777" w:rsidR="003351FD" w:rsidRPr="00463630" w:rsidRDefault="0011434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351FD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C8A67D" w14:textId="7AEDFB13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A7CC8C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90,13%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5EE71C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80,26%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D4E541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70,39%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6BBE69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60,52%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4AD25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50,65%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23269A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40,78%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8CCAB2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13 декабря 2023 г. по 15 декабря 2023 г. - в размере 30,91%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48E61B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21,04%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B072AC" w14:textId="77777777" w:rsidR="003351FD" w:rsidRPr="00463630" w:rsidRDefault="003351FD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11,17%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EA7FCD" w14:textId="242C1AA9" w:rsidR="00114342" w:rsidRPr="00463630" w:rsidRDefault="003351FD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1,30%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479FDBC" w14:textId="77777777" w:rsidR="003A3CB0" w:rsidRPr="00463630" w:rsidRDefault="00114342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A3CB0"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3D76B5" w14:textId="61787053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FFE6E1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90,45%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491995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80,90%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74CC8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71,35%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F984D3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61,80%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96945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52,25%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F85503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42,70%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E1F882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33,15%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075157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23,60%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C87DB0" w14:textId="77777777" w:rsidR="003A3CB0" w:rsidRPr="00463630" w:rsidRDefault="003A3CB0" w:rsidP="0046363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14,05%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3D381B" w14:textId="1C8ACD0A" w:rsidR="00114342" w:rsidRPr="00463630" w:rsidRDefault="003A3CB0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7D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4,50% от начальной цены продажи лот</w:t>
      </w:r>
      <w:r w:rsidRPr="004636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4D59C6E5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63630" w:rsidRDefault="0003404B" w:rsidP="004636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6363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463630" w:rsidRDefault="008F1609" w:rsidP="004636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46363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4636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63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463630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63630" w:rsidRDefault="000707F6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463630" w:rsidRDefault="008F1609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463630" w:rsidRDefault="00FA425B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463630" w:rsidRDefault="008F1609" w:rsidP="004636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AA35F7E" w:rsidR="008F6C92" w:rsidRPr="00463630" w:rsidRDefault="008F6C92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63630">
        <w:rPr>
          <w:rFonts w:ascii="Times New Roman" w:hAnsi="Times New Roman" w:cs="Times New Roman"/>
          <w:sz w:val="24"/>
          <w:szCs w:val="24"/>
        </w:rPr>
        <w:t xml:space="preserve"> д</w:t>
      </w:r>
      <w:r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1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6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63630">
        <w:rPr>
          <w:rFonts w:ascii="Times New Roman" w:hAnsi="Times New Roman" w:cs="Times New Roman"/>
          <w:sz w:val="24"/>
          <w:szCs w:val="24"/>
        </w:rPr>
        <w:t xml:space="preserve"> </w:t>
      </w: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63630" w:rsidRPr="0046363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63630"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630" w:rsidRPr="0046363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46363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463630" w:rsidRDefault="004B74A7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463630" w:rsidRDefault="00B97A00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63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463630" w:rsidRDefault="00B97A00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463630" w:rsidRDefault="0003404B" w:rsidP="00463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463630" w:rsidSect="00AD702D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1394"/>
    <w:rsid w:val="00002933"/>
    <w:rsid w:val="0001283D"/>
    <w:rsid w:val="0002646B"/>
    <w:rsid w:val="0003404B"/>
    <w:rsid w:val="000707F6"/>
    <w:rsid w:val="00083B44"/>
    <w:rsid w:val="000C0BCC"/>
    <w:rsid w:val="000F64CF"/>
    <w:rsid w:val="00101AB0"/>
    <w:rsid w:val="001122F4"/>
    <w:rsid w:val="00114342"/>
    <w:rsid w:val="001726D6"/>
    <w:rsid w:val="001E2B01"/>
    <w:rsid w:val="00203862"/>
    <w:rsid w:val="0027680F"/>
    <w:rsid w:val="002B2239"/>
    <w:rsid w:val="002C3A2C"/>
    <w:rsid w:val="002D4F12"/>
    <w:rsid w:val="00314645"/>
    <w:rsid w:val="003351FD"/>
    <w:rsid w:val="003457DA"/>
    <w:rsid w:val="00360DC6"/>
    <w:rsid w:val="003A3CB0"/>
    <w:rsid w:val="003E6C81"/>
    <w:rsid w:val="0043622C"/>
    <w:rsid w:val="00463630"/>
    <w:rsid w:val="00495D59"/>
    <w:rsid w:val="004A2601"/>
    <w:rsid w:val="004B74A7"/>
    <w:rsid w:val="00555595"/>
    <w:rsid w:val="005742CC"/>
    <w:rsid w:val="0058046C"/>
    <w:rsid w:val="005A7B49"/>
    <w:rsid w:val="005F1F68"/>
    <w:rsid w:val="00621553"/>
    <w:rsid w:val="00622A79"/>
    <w:rsid w:val="00655998"/>
    <w:rsid w:val="006C2782"/>
    <w:rsid w:val="007058CC"/>
    <w:rsid w:val="00762232"/>
    <w:rsid w:val="00775C5B"/>
    <w:rsid w:val="007840A2"/>
    <w:rsid w:val="007A10EE"/>
    <w:rsid w:val="007B78DB"/>
    <w:rsid w:val="007D354C"/>
    <w:rsid w:val="007E3D68"/>
    <w:rsid w:val="00806741"/>
    <w:rsid w:val="008C4892"/>
    <w:rsid w:val="008F1609"/>
    <w:rsid w:val="008F6C92"/>
    <w:rsid w:val="00953DA4"/>
    <w:rsid w:val="00964A24"/>
    <w:rsid w:val="009804F8"/>
    <w:rsid w:val="009827DF"/>
    <w:rsid w:val="00987A46"/>
    <w:rsid w:val="009E68C2"/>
    <w:rsid w:val="009F0C4D"/>
    <w:rsid w:val="00A07CDA"/>
    <w:rsid w:val="00A32D04"/>
    <w:rsid w:val="00A46472"/>
    <w:rsid w:val="00A61E9E"/>
    <w:rsid w:val="00AD702D"/>
    <w:rsid w:val="00B35621"/>
    <w:rsid w:val="00B3631A"/>
    <w:rsid w:val="00B70978"/>
    <w:rsid w:val="00B749D3"/>
    <w:rsid w:val="00B97A00"/>
    <w:rsid w:val="00C15400"/>
    <w:rsid w:val="00C32AB2"/>
    <w:rsid w:val="00C56153"/>
    <w:rsid w:val="00C66976"/>
    <w:rsid w:val="00CC625A"/>
    <w:rsid w:val="00D02882"/>
    <w:rsid w:val="00D115EC"/>
    <w:rsid w:val="00D16130"/>
    <w:rsid w:val="00D72F12"/>
    <w:rsid w:val="00DD01CB"/>
    <w:rsid w:val="00DE7D72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CB9A69E-6101-44D7-A906-0D4936B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42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64</cp:revision>
  <dcterms:created xsi:type="dcterms:W3CDTF">2019-07-23T07:53:00Z</dcterms:created>
  <dcterms:modified xsi:type="dcterms:W3CDTF">2023-10-06T08:54:00Z</dcterms:modified>
</cp:coreProperties>
</file>