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15CFF991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7232FE" w:rsidRPr="007232FE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 (далее – финансовая организация),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66A5E65F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7232FE">
        <w:rPr>
          <w:rFonts w:ascii="Times New Roman" w:hAnsi="Times New Roman" w:cs="Times New Roman"/>
          <w:color w:val="000000"/>
          <w:sz w:val="24"/>
          <w:szCs w:val="24"/>
        </w:rPr>
        <w:t>к физическим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480CB5BA" w14:textId="53AC737F" w:rsidR="007232FE" w:rsidRPr="007232FE" w:rsidRDefault="007232FE" w:rsidP="007232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232F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232FE">
        <w:rPr>
          <w:rFonts w:ascii="Times New Roman" w:hAnsi="Times New Roman" w:cs="Times New Roman"/>
          <w:color w:val="000000"/>
          <w:sz w:val="24"/>
          <w:szCs w:val="24"/>
        </w:rPr>
        <w:t>Головин Владислав Владиславович, КД 2021-Ф000008 от 28.06.2021, г. Самара (699 480,86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232FE">
        <w:rPr>
          <w:rFonts w:ascii="Times New Roman" w:hAnsi="Times New Roman" w:cs="Times New Roman"/>
          <w:color w:val="000000"/>
          <w:sz w:val="24"/>
          <w:szCs w:val="24"/>
        </w:rPr>
        <w:t>699 672,14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AA48D25" w14:textId="238CA849" w:rsidR="007232FE" w:rsidRPr="007232FE" w:rsidRDefault="007232FE" w:rsidP="007232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232F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232FE">
        <w:rPr>
          <w:rFonts w:ascii="Times New Roman" w:hAnsi="Times New Roman" w:cs="Times New Roman"/>
          <w:color w:val="000000"/>
          <w:sz w:val="24"/>
          <w:szCs w:val="24"/>
        </w:rPr>
        <w:t>Казаченко Светлана Борисовна, КД 2021-Ф000007 от 24.05.2021, г. Самара (549 635,89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232FE">
        <w:rPr>
          <w:rFonts w:ascii="Times New Roman" w:hAnsi="Times New Roman" w:cs="Times New Roman"/>
          <w:color w:val="000000"/>
          <w:sz w:val="24"/>
          <w:szCs w:val="24"/>
        </w:rPr>
        <w:t>506 438,69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9B47ACC" w14:textId="35363AD7" w:rsidR="007232FE" w:rsidRDefault="007232FE" w:rsidP="007232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232F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232FE">
        <w:rPr>
          <w:rFonts w:ascii="Times New Roman" w:hAnsi="Times New Roman" w:cs="Times New Roman"/>
          <w:color w:val="000000"/>
          <w:sz w:val="24"/>
          <w:szCs w:val="24"/>
        </w:rPr>
        <w:t>Набиева Ольга Ивановна, КД 2021-Ф000009 от 15.07.2021, г. Самара (183 328,53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232FE">
        <w:rPr>
          <w:rFonts w:ascii="Times New Roman" w:hAnsi="Times New Roman" w:cs="Times New Roman"/>
          <w:color w:val="000000"/>
          <w:sz w:val="24"/>
          <w:szCs w:val="24"/>
        </w:rPr>
        <w:t>199 995,20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70BE4AF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7232FE">
        <w:rPr>
          <w:b/>
          <w:bCs/>
          <w:color w:val="000000"/>
        </w:rPr>
        <w:t>ам 1,</w:t>
      </w:r>
      <w:r w:rsidR="00A771D9">
        <w:rPr>
          <w:b/>
          <w:bCs/>
          <w:color w:val="000000"/>
          <w:lang w:val="en-US"/>
        </w:rPr>
        <w:t>2</w:t>
      </w:r>
      <w:r w:rsidR="007232FE">
        <w:rPr>
          <w:b/>
          <w:bCs/>
          <w:color w:val="000000"/>
        </w:rPr>
        <w:t xml:space="preserve"> - </w:t>
      </w:r>
      <w:r w:rsidRPr="00B141BB">
        <w:rPr>
          <w:b/>
          <w:bCs/>
          <w:color w:val="000000"/>
        </w:rPr>
        <w:t>с</w:t>
      </w:r>
      <w:r w:rsidR="007232FE">
        <w:rPr>
          <w:b/>
          <w:bCs/>
          <w:color w:val="000000"/>
        </w:rPr>
        <w:t xml:space="preserve"> 17 октября 2023</w:t>
      </w:r>
      <w:r w:rsidRPr="00B141BB">
        <w:rPr>
          <w:b/>
          <w:bCs/>
          <w:color w:val="000000"/>
        </w:rPr>
        <w:t xml:space="preserve"> г. по</w:t>
      </w:r>
      <w:r w:rsidR="007232FE">
        <w:rPr>
          <w:b/>
          <w:bCs/>
          <w:color w:val="000000"/>
        </w:rPr>
        <w:t xml:space="preserve"> 06 декабря 2023 </w:t>
      </w:r>
      <w:r w:rsidRPr="00B141BB">
        <w:rPr>
          <w:b/>
          <w:bCs/>
          <w:color w:val="000000"/>
        </w:rPr>
        <w:t>г.;</w:t>
      </w:r>
    </w:p>
    <w:p w14:paraId="7B9A8CCF" w14:textId="4CC3D75F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7232FE">
        <w:rPr>
          <w:b/>
          <w:bCs/>
          <w:color w:val="000000"/>
        </w:rPr>
        <w:t>у 3</w:t>
      </w:r>
      <w:r w:rsidRPr="00B141BB">
        <w:rPr>
          <w:b/>
          <w:bCs/>
          <w:color w:val="000000"/>
        </w:rPr>
        <w:t xml:space="preserve"> </w:t>
      </w:r>
      <w:r w:rsidR="007232FE">
        <w:rPr>
          <w:b/>
          <w:bCs/>
          <w:color w:val="000000"/>
        </w:rPr>
        <w:t>–</w:t>
      </w:r>
      <w:r w:rsidRPr="00B141BB">
        <w:rPr>
          <w:b/>
          <w:bCs/>
          <w:color w:val="000000"/>
        </w:rPr>
        <w:t xml:space="preserve"> с</w:t>
      </w:r>
      <w:r w:rsidR="007232FE">
        <w:rPr>
          <w:b/>
          <w:bCs/>
          <w:color w:val="000000"/>
        </w:rPr>
        <w:t xml:space="preserve"> 17 октября 2023</w:t>
      </w:r>
      <w:r w:rsidRPr="00B141BB">
        <w:rPr>
          <w:b/>
          <w:bCs/>
          <w:color w:val="000000"/>
        </w:rPr>
        <w:t xml:space="preserve"> г. по </w:t>
      </w:r>
      <w:r w:rsidR="007232FE">
        <w:rPr>
          <w:b/>
          <w:bCs/>
          <w:color w:val="000000"/>
        </w:rPr>
        <w:t xml:space="preserve">09 декабря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17B9FC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7232FE" w:rsidRPr="007232FE">
        <w:rPr>
          <w:b/>
          <w:bCs/>
          <w:color w:val="000000"/>
        </w:rPr>
        <w:t>17 октября 2023</w:t>
      </w:r>
      <w:r w:rsidR="007232FE">
        <w:rPr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7232FE">
        <w:rPr>
          <w:color w:val="000000"/>
        </w:rPr>
        <w:t>1 (Один)</w:t>
      </w:r>
      <w:r w:rsidRPr="00B141BB">
        <w:rPr>
          <w:color w:val="000000"/>
        </w:rPr>
        <w:t xml:space="preserve"> календарны</w:t>
      </w:r>
      <w:r w:rsidR="007232FE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7232FE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3C8AA77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7232FE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27A76143" w14:textId="77777777" w:rsidR="007232FE" w:rsidRPr="007232FE" w:rsidRDefault="007232FE" w:rsidP="00723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32FE">
        <w:rPr>
          <w:color w:val="000000"/>
        </w:rPr>
        <w:t>с 17 октября 2023 г. по 24 ноября 2023 г. - в размере начальной цены продажи лота;</w:t>
      </w:r>
    </w:p>
    <w:p w14:paraId="5B4B1F74" w14:textId="4A303DB0" w:rsidR="007232FE" w:rsidRPr="007232FE" w:rsidRDefault="007232FE" w:rsidP="00723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32FE">
        <w:rPr>
          <w:color w:val="000000"/>
        </w:rPr>
        <w:t>с 25 ноября 2023 г. по 27 ноября 2023 г. - в размере 92,40% от начальной цены продажи лота;</w:t>
      </w:r>
    </w:p>
    <w:p w14:paraId="6C02965B" w14:textId="2867D962" w:rsidR="007232FE" w:rsidRPr="007232FE" w:rsidRDefault="007232FE" w:rsidP="00723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32FE">
        <w:rPr>
          <w:color w:val="000000"/>
        </w:rPr>
        <w:t>с 28 ноября 2023 г. по 30 ноября 2023 г. - в размере 84,80% от начальной цены продажи лота;</w:t>
      </w:r>
    </w:p>
    <w:p w14:paraId="3A4F0C82" w14:textId="54D43680" w:rsidR="007232FE" w:rsidRPr="007232FE" w:rsidRDefault="007232FE" w:rsidP="00723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32FE">
        <w:rPr>
          <w:color w:val="000000"/>
        </w:rPr>
        <w:t>с 01 декабря 2023 г. по 03 декабря 2023 г. - в размере 77,20% от начальной цены продажи лота;</w:t>
      </w:r>
    </w:p>
    <w:p w14:paraId="59217B7C" w14:textId="47F32312" w:rsidR="007232FE" w:rsidRPr="00B141BB" w:rsidRDefault="007232FE" w:rsidP="00723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2FE">
        <w:rPr>
          <w:color w:val="000000"/>
        </w:rPr>
        <w:t>с 04 декабря 2023 г. по 06 декабря 2023 г. - в размере 69,60% от начальной цены продажи лота</w:t>
      </w:r>
      <w:r>
        <w:rPr>
          <w:color w:val="000000"/>
        </w:rPr>
        <w:t>.</w:t>
      </w:r>
    </w:p>
    <w:p w14:paraId="66F82829" w14:textId="5ACDBB1A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7232FE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3DA18503" w14:textId="77777777" w:rsidR="007232FE" w:rsidRPr="007232FE" w:rsidRDefault="007232FE" w:rsidP="00723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232FE">
        <w:rPr>
          <w:bCs/>
          <w:color w:val="000000"/>
        </w:rPr>
        <w:t>с 17 октября 2023 г. по 24 ноября 2023 г. - в размере начальной цены продажи лота;</w:t>
      </w:r>
    </w:p>
    <w:p w14:paraId="7878A126" w14:textId="43972070" w:rsidR="007232FE" w:rsidRPr="007232FE" w:rsidRDefault="007232FE" w:rsidP="00723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232FE">
        <w:rPr>
          <w:bCs/>
          <w:color w:val="000000"/>
        </w:rPr>
        <w:lastRenderedPageBreak/>
        <w:t>с 25 ноября 2023 г. по 27 ноября 2023 г. - в размере 94,09% от начальной цены продажи лота;</w:t>
      </w:r>
    </w:p>
    <w:p w14:paraId="46CB1F92" w14:textId="39F37D3D" w:rsidR="007232FE" w:rsidRPr="007232FE" w:rsidRDefault="007232FE" w:rsidP="00723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232FE">
        <w:rPr>
          <w:bCs/>
          <w:color w:val="000000"/>
        </w:rPr>
        <w:t>с 28 ноября 2023 г. по 30 ноября 2023 г. - в размере 88,18% от начальной цены продажи лота;</w:t>
      </w:r>
    </w:p>
    <w:p w14:paraId="79870C1C" w14:textId="60FE0DB0" w:rsidR="007232FE" w:rsidRPr="007232FE" w:rsidRDefault="007232FE" w:rsidP="00723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232FE">
        <w:rPr>
          <w:bCs/>
          <w:color w:val="000000"/>
        </w:rPr>
        <w:t>с 01 декабря 2023 г. по 03 декабря 2023 г. - в размере 82,27% от начальной цены продажи лота;</w:t>
      </w:r>
    </w:p>
    <w:p w14:paraId="249604B9" w14:textId="5E59423B" w:rsidR="007232FE" w:rsidRPr="007232FE" w:rsidRDefault="007232FE" w:rsidP="00723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232FE">
        <w:rPr>
          <w:bCs/>
          <w:color w:val="000000"/>
        </w:rPr>
        <w:t>с 04 декабря 2023 г. по 06 декабря 2023 г. - в размере 76,36% от начальной цены продажи лота</w:t>
      </w:r>
      <w:r>
        <w:rPr>
          <w:bCs/>
          <w:color w:val="000000"/>
        </w:rPr>
        <w:t>.</w:t>
      </w:r>
    </w:p>
    <w:p w14:paraId="0230D461" w14:textId="3B9223AD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7232FE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422C6BB4" w14:textId="77777777" w:rsidR="007232FE" w:rsidRPr="007232FE" w:rsidRDefault="007232FE" w:rsidP="00723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32FE">
        <w:rPr>
          <w:color w:val="000000"/>
        </w:rPr>
        <w:t>с 17 октября 2023 г. по 24 ноября 2023 г. - в размере начальной цены продажи лота;</w:t>
      </w:r>
    </w:p>
    <w:p w14:paraId="3D2C9E86" w14:textId="318D4F45" w:rsidR="007232FE" w:rsidRPr="007232FE" w:rsidRDefault="007232FE" w:rsidP="00723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32FE">
        <w:rPr>
          <w:color w:val="000000"/>
        </w:rPr>
        <w:t>с 25 ноября 2023 г. по 27 ноября 2023 г. - в размере 90,08% от начальной цены продажи лота;</w:t>
      </w:r>
    </w:p>
    <w:p w14:paraId="73CA551E" w14:textId="7B65E6B3" w:rsidR="007232FE" w:rsidRPr="007232FE" w:rsidRDefault="007232FE" w:rsidP="00723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32FE">
        <w:rPr>
          <w:color w:val="000000"/>
        </w:rPr>
        <w:t>с 28 ноября 2023 г. по 30 ноября 2023 г. - в размере 80,16% от начальной цены продажи лота;</w:t>
      </w:r>
    </w:p>
    <w:p w14:paraId="343042F4" w14:textId="1CD21998" w:rsidR="007232FE" w:rsidRPr="007232FE" w:rsidRDefault="007232FE" w:rsidP="00723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32FE">
        <w:rPr>
          <w:color w:val="000000"/>
        </w:rPr>
        <w:t>с 01 декабря 2023 г. по 03 декабря 2023 г. - в размере 70,24% от начальной цены продажи лота;</w:t>
      </w:r>
    </w:p>
    <w:p w14:paraId="3A856993" w14:textId="7875EC89" w:rsidR="007232FE" w:rsidRPr="007232FE" w:rsidRDefault="007232FE" w:rsidP="00723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32FE">
        <w:rPr>
          <w:color w:val="000000"/>
        </w:rPr>
        <w:t>с 04 декабря 2023 г. по 06 декабря 2023 г. - в размере 60,32% от начальной цены продажи лота;</w:t>
      </w:r>
    </w:p>
    <w:p w14:paraId="1907A43B" w14:textId="270EA6DC" w:rsidR="008B5083" w:rsidRDefault="007232FE" w:rsidP="00723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2FE">
        <w:rPr>
          <w:color w:val="000000"/>
        </w:rPr>
        <w:t>с 07 декабря 2023 г. по 09 декабря 2023 г. - в размере 50,40% от начальной цены продажи лота</w:t>
      </w:r>
      <w:r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7232FE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2F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7232FE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2F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7232F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7232F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7232FE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7232FE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2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7232F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2F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6F229235" w:rsidR="00E67DEB" w:rsidRPr="007232FE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2F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244A16" w:rsidRPr="00244A16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244A1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44A16" w:rsidRPr="00244A16">
        <w:rPr>
          <w:rFonts w:ascii="Times New Roman" w:hAnsi="Times New Roman" w:cs="Times New Roman"/>
          <w:color w:val="000000"/>
          <w:sz w:val="24"/>
          <w:szCs w:val="24"/>
        </w:rPr>
        <w:t>11:00 до 16:00 по адресу: г. Самара, ул. Урицкого, д. 19, БЦ «Деловой мир», тел 8-800-505-80-32, у ОТ: pf@auction-house.ru, Харланова Наталья тел. 8(927)208-21-43, Соболькова Елена 8(927)208-15-34 (мск+1 час).</w:t>
      </w:r>
      <w:r w:rsidR="00A810D4" w:rsidRPr="007232FE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2F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>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D64D9"/>
    <w:rsid w:val="00107714"/>
    <w:rsid w:val="00203862"/>
    <w:rsid w:val="00220317"/>
    <w:rsid w:val="00220F07"/>
    <w:rsid w:val="00244A16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77987"/>
    <w:rsid w:val="005F1F68"/>
    <w:rsid w:val="00651D54"/>
    <w:rsid w:val="00707F65"/>
    <w:rsid w:val="007232FE"/>
    <w:rsid w:val="008B5083"/>
    <w:rsid w:val="008E2B16"/>
    <w:rsid w:val="00A771D9"/>
    <w:rsid w:val="00A810D4"/>
    <w:rsid w:val="00A81DF3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9CAA9DC0-3D82-4AB6-ADDF-57D768C4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1759</Words>
  <Characters>10693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2023-10-09T07:46:00Z</dcterms:created>
  <dcterms:modified xsi:type="dcterms:W3CDTF">2023-10-09T08:04:00Z</dcterms:modified>
</cp:coreProperties>
</file>