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B2A41" w14:textId="40DF812A" w:rsidR="006B19FE" w:rsidRDefault="00EA30DE" w:rsidP="006B19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30D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EA30DE">
        <w:rPr>
          <w:rFonts w:ascii="Times New Roman" w:hAnsi="Times New Roman" w:cs="Times New Roman"/>
          <w:color w:val="000000"/>
          <w:sz w:val="24"/>
          <w:szCs w:val="24"/>
        </w:rPr>
        <w:t>Гривцова</w:t>
      </w:r>
      <w:proofErr w:type="spellEnd"/>
      <w:r w:rsidRPr="00EA30DE">
        <w:rPr>
          <w:rFonts w:ascii="Times New Roman" w:hAnsi="Times New Roman" w:cs="Times New Roman"/>
          <w:color w:val="000000"/>
          <w:sz w:val="24"/>
          <w:szCs w:val="24"/>
        </w:rPr>
        <w:t xml:space="preserve">, д. 5, </w:t>
      </w:r>
      <w:proofErr w:type="spellStart"/>
      <w:r w:rsidRPr="00EA30DE">
        <w:rPr>
          <w:rFonts w:ascii="Times New Roman" w:hAnsi="Times New Roman" w:cs="Times New Roman"/>
          <w:color w:val="000000"/>
          <w:sz w:val="24"/>
          <w:szCs w:val="24"/>
        </w:rPr>
        <w:t>лит</w:t>
      </w:r>
      <w:proofErr w:type="gramStart"/>
      <w:r w:rsidRPr="00EA30DE">
        <w:rPr>
          <w:rFonts w:ascii="Times New Roman" w:hAnsi="Times New Roman" w:cs="Times New Roman"/>
          <w:color w:val="000000"/>
          <w:sz w:val="24"/>
          <w:szCs w:val="24"/>
        </w:rPr>
        <w:t>.В</w:t>
      </w:r>
      <w:proofErr w:type="spellEnd"/>
      <w:proofErr w:type="gramEnd"/>
      <w:r w:rsidRPr="00EA30DE">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w:t>
      </w:r>
      <w:proofErr w:type="gramStart"/>
      <w:r w:rsidRPr="00EA30DE">
        <w:rPr>
          <w:rFonts w:ascii="Times New Roman" w:hAnsi="Times New Roman" w:cs="Times New Roman"/>
          <w:color w:val="000000"/>
          <w:sz w:val="24"/>
          <w:szCs w:val="24"/>
        </w:rPr>
        <w:t>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 является государственная корпорация «Агентство по страхованию вкладов» (109240, г. Москва, ул. Высоцкого, д. 4) (далее – КУ),</w:t>
      </w:r>
      <w:r w:rsidR="00750FCF" w:rsidRPr="00750FCF">
        <w:rPr>
          <w:rFonts w:ascii="Times New Roman" w:hAnsi="Times New Roman" w:cs="Times New Roman"/>
          <w:color w:val="000000"/>
          <w:sz w:val="24"/>
          <w:szCs w:val="24"/>
        </w:rPr>
        <w:t xml:space="preserve"> </w:t>
      </w:r>
      <w:r w:rsidR="006B19FE">
        <w:rPr>
          <w:rFonts w:ascii="Times New Roman" w:hAnsi="Times New Roman" w:cs="Times New Roman"/>
          <w:color w:val="000000"/>
          <w:sz w:val="24"/>
          <w:szCs w:val="24"/>
        </w:rPr>
        <w:t xml:space="preserve">проводит электронные </w:t>
      </w:r>
      <w:r w:rsidR="006B19FE">
        <w:rPr>
          <w:rFonts w:ascii="Times New Roman" w:hAnsi="Times New Roman" w:cs="Times New Roman"/>
          <w:b/>
          <w:color w:val="000000"/>
          <w:sz w:val="24"/>
          <w:szCs w:val="24"/>
        </w:rPr>
        <w:t>торги</w:t>
      </w:r>
      <w:r w:rsidR="006B19FE">
        <w:rPr>
          <w:rFonts w:ascii="Times New Roman" w:hAnsi="Times New Roman" w:cs="Times New Roman"/>
          <w:color w:val="000000"/>
          <w:sz w:val="24"/>
          <w:szCs w:val="24"/>
        </w:rPr>
        <w:t xml:space="preserve"> </w:t>
      </w:r>
      <w:r w:rsidR="006B19FE">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2FE09E43" w14:textId="51BC519D" w:rsidR="006B19FE" w:rsidRDefault="006B19FE" w:rsidP="00EA30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Предметом Торгов являются права требования к физическим лицам ((в скобках указана в </w:t>
      </w:r>
      <w:proofErr w:type="spellStart"/>
      <w:r>
        <w:rPr>
          <w:color w:val="000000"/>
        </w:rPr>
        <w:t>т.ч</w:t>
      </w:r>
      <w:proofErr w:type="spellEnd"/>
      <w:r>
        <w:rPr>
          <w:color w:val="000000"/>
        </w:rPr>
        <w:t>. сумма долга) – начальная цена продажи лота):</w:t>
      </w:r>
    </w:p>
    <w:p w14:paraId="09053CA1" w14:textId="77777777" w:rsidR="00EA30DE" w:rsidRPr="00EA30DE" w:rsidRDefault="00EA30DE" w:rsidP="00EA30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A30DE">
        <w:rPr>
          <w:color w:val="000000"/>
        </w:rPr>
        <w:t xml:space="preserve">Лот 1 - </w:t>
      </w:r>
      <w:proofErr w:type="spellStart"/>
      <w:r w:rsidRPr="00EA30DE">
        <w:rPr>
          <w:color w:val="000000"/>
        </w:rPr>
        <w:t>Байдюков</w:t>
      </w:r>
      <w:proofErr w:type="spellEnd"/>
      <w:r w:rsidRPr="00EA30DE">
        <w:rPr>
          <w:color w:val="000000"/>
        </w:rPr>
        <w:t xml:space="preserve"> Василий Иванович, КД 6589644 от 12.08.2013, Михайлова Елена Сергеевна, КД 8626 от 26.07.2007, </w:t>
      </w:r>
      <w:proofErr w:type="spellStart"/>
      <w:r w:rsidRPr="00EA30DE">
        <w:rPr>
          <w:color w:val="000000"/>
        </w:rPr>
        <w:t>Мхитарян</w:t>
      </w:r>
      <w:proofErr w:type="spellEnd"/>
      <w:r w:rsidRPr="00EA30DE">
        <w:rPr>
          <w:color w:val="000000"/>
        </w:rPr>
        <w:t xml:space="preserve"> </w:t>
      </w:r>
      <w:proofErr w:type="spellStart"/>
      <w:r w:rsidRPr="00EA30DE">
        <w:rPr>
          <w:color w:val="000000"/>
        </w:rPr>
        <w:t>Андраник</w:t>
      </w:r>
      <w:proofErr w:type="spellEnd"/>
      <w:r w:rsidRPr="00EA30DE">
        <w:rPr>
          <w:color w:val="000000"/>
        </w:rPr>
        <w:t xml:space="preserve"> Робертович, КД 324 от 02.02.2012, решение Ставропольского районного суда Самарской области от 15.10.2012 по делу 2-1863/2012, решение Ставропольского районного суда Самарской области от 29.10.2013 по делу 2-2179/13, заочное решение Ставропольского районного суда Самарской области от 16.06.2014 по делу 2-1339/2014</w:t>
      </w:r>
      <w:proofErr w:type="gramEnd"/>
      <w:r w:rsidRPr="00EA30DE">
        <w:rPr>
          <w:color w:val="000000"/>
        </w:rPr>
        <w:t xml:space="preserve">, </w:t>
      </w:r>
      <w:proofErr w:type="spellStart"/>
      <w:r w:rsidRPr="00EA30DE">
        <w:rPr>
          <w:color w:val="000000"/>
        </w:rPr>
        <w:t>Зитярев</w:t>
      </w:r>
      <w:proofErr w:type="spellEnd"/>
      <w:r w:rsidRPr="00EA30DE">
        <w:rPr>
          <w:color w:val="000000"/>
        </w:rPr>
        <w:t xml:space="preserve"> Николай Васильевич, КД 2615 от 06.10.2014, КД 2175 от 31.03.2014, КД 2477 от 05.08.2014, КД 2824 от 18.03.2015, КД 2517 от 20.08.2014, КД 2653 от 24.10.2014, КД 3018 от 10.06.2015, КД 1745 от 28.08.2015, решение </w:t>
      </w:r>
      <w:proofErr w:type="spellStart"/>
      <w:r w:rsidRPr="00EA30DE">
        <w:rPr>
          <w:color w:val="000000"/>
        </w:rPr>
        <w:t>Кошкинского</w:t>
      </w:r>
      <w:proofErr w:type="spellEnd"/>
      <w:r w:rsidRPr="00EA30DE">
        <w:rPr>
          <w:color w:val="000000"/>
        </w:rPr>
        <w:t xml:space="preserve"> районного суда Самарской области от 09.10.2018 по делу 2-407/2018, г. Самара, в составе лота имеются права требования, по которым </w:t>
      </w:r>
      <w:proofErr w:type="gramStart"/>
      <w:r w:rsidRPr="00EA30DE">
        <w:rPr>
          <w:color w:val="000000"/>
        </w:rPr>
        <w:t>определен</w:t>
      </w:r>
      <w:proofErr w:type="gramEnd"/>
      <w:r w:rsidRPr="00EA30DE">
        <w:rPr>
          <w:color w:val="000000"/>
        </w:rPr>
        <w:t xml:space="preserve">/определяется круг </w:t>
      </w:r>
      <w:proofErr w:type="gramStart"/>
      <w:r w:rsidRPr="00EA30DE">
        <w:rPr>
          <w:color w:val="000000"/>
        </w:rPr>
        <w:t xml:space="preserve">наследников в рамках судебного производства, наличие кредитных договоров, по которым отсутствует кредитно-обеспечительные документы полностью или частично, наличие кредитных договоров, по которым истек срок исковой давности, имеются должники, по которым истек срок для повторного предъявления исполнительного листа (19 997 585,83 руб.) - </w:t>
      </w:r>
      <w:bookmarkStart w:id="0" w:name="_GoBack"/>
      <w:r w:rsidRPr="00EA30DE">
        <w:rPr>
          <w:color w:val="000000"/>
        </w:rPr>
        <w:t>19 997 585,83</w:t>
      </w:r>
      <w:bookmarkEnd w:id="0"/>
      <w:r w:rsidRPr="00EA30DE">
        <w:rPr>
          <w:color w:val="000000"/>
        </w:rPr>
        <w:t xml:space="preserve"> руб.;</w:t>
      </w:r>
      <w:proofErr w:type="gramEnd"/>
    </w:p>
    <w:p w14:paraId="28F3AB6E" w14:textId="77777777" w:rsidR="00EA30DE" w:rsidRPr="00EA30DE" w:rsidRDefault="00EA30DE" w:rsidP="00EA30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30DE">
        <w:rPr>
          <w:color w:val="000000"/>
        </w:rPr>
        <w:t>Лот 2 - Медведев Владимир Викторович, Агеев Евгений Владимирович (поручител</w:t>
      </w:r>
      <w:proofErr w:type="gramStart"/>
      <w:r w:rsidRPr="00EA30DE">
        <w:rPr>
          <w:color w:val="000000"/>
        </w:rPr>
        <w:t>и ООО</w:t>
      </w:r>
      <w:proofErr w:type="gramEnd"/>
      <w:r w:rsidRPr="00EA30DE">
        <w:rPr>
          <w:color w:val="000000"/>
        </w:rPr>
        <w:t xml:space="preserve"> «ЕЭС», ИНН 6345023962 - исключен из ЕГРЮЛ), КД 059 от 29.01.2013, имеется решение Комсомольского районного суда г. Тольятти от 23.05.2014 по делу 2-1096 на сумму 3 915 412,18 руб. (3 939 792,18 руб.) - 3 939 792,18 руб.;</w:t>
      </w:r>
    </w:p>
    <w:p w14:paraId="2704649E" w14:textId="77777777" w:rsidR="00EA30DE" w:rsidRPr="00EA30DE" w:rsidRDefault="00EA30DE" w:rsidP="00EA30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30DE">
        <w:rPr>
          <w:color w:val="000000"/>
        </w:rPr>
        <w:t>Лот 3 - Юдинцев Сергей Александрович (поручитель ООО «ЮСА», ИНН 6323050190 - исключен из ЕГРЮЛ), КД 058 от 29.01.2013, решение Центрального районного суда г. Тольятти от 20.10.2014 по делу 2-4207/2014, истек срок предъявления ИЛ (10 436 786,99 руб.) - 10 436 786,99 руб.;</w:t>
      </w:r>
    </w:p>
    <w:p w14:paraId="596AF821" w14:textId="2D16FFE2" w:rsidR="00EA30DE" w:rsidRDefault="00EA30DE" w:rsidP="00EA30D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30DE">
        <w:rPr>
          <w:color w:val="000000"/>
        </w:rPr>
        <w:t>Лот 4 - Иващенко Владимир Ильич (поручитель ООО «ГАЗЕТНАЯ ТИПОГРАФИЯ №1», ИНН 6321125789 - исключен из ЕГРЮЛ), КД 2739 от 15.01.2015, определение АС Самарской области от 30.05.2022 делу А55-32607/2021 о включении в РТК третьей очереди, находится в стадии банкротства (1 055 6</w:t>
      </w:r>
      <w:r>
        <w:rPr>
          <w:color w:val="000000"/>
        </w:rPr>
        <w:t>42,44 руб.) - 1 055 642,44 руб.</w:t>
      </w:r>
    </w:p>
    <w:p w14:paraId="72CEA841" w14:textId="48AAFA10" w:rsidR="009E6456" w:rsidRPr="0037642D" w:rsidRDefault="009E6456" w:rsidP="003B14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B1B4A">
        <w:rPr>
          <w:color w:val="000000"/>
        </w:rPr>
        <w:t>С подробной информацией о составе</w:t>
      </w:r>
      <w:r w:rsidRPr="0037642D">
        <w:rPr>
          <w:rFonts w:ascii="Times New Roman CYR" w:hAnsi="Times New Roman CYR" w:cs="Times New Roman CYR"/>
          <w:color w:val="000000"/>
        </w:rPr>
        <w:t xml:space="preserve"> лотов финансовой организации можно ознакомиться на сайте ОТ http://www.auction-house.ru/, также </w:t>
      </w:r>
      <w:hyperlink r:id="rId6"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7"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0172CCD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9725E3">
        <w:rPr>
          <w:rFonts w:ascii="Times New Roman CYR" w:hAnsi="Times New Roman CYR" w:cs="Times New Roman CYR"/>
          <w:color w:val="000000"/>
        </w:rPr>
        <w:t xml:space="preserve">– </w:t>
      </w:r>
      <w:r w:rsidR="00E85BEE">
        <w:rPr>
          <w:rFonts w:ascii="Times New Roman CYR" w:hAnsi="Times New Roman CYR" w:cs="Times New Roman CYR"/>
          <w:color w:val="000000"/>
        </w:rPr>
        <w:t>5</w:t>
      </w:r>
      <w:r w:rsidR="009E7E5E" w:rsidRPr="009725E3">
        <w:rPr>
          <w:rFonts w:ascii="Times New Roman CYR" w:hAnsi="Times New Roman CYR" w:cs="Times New Roman CYR"/>
          <w:color w:val="000000"/>
        </w:rPr>
        <w:t xml:space="preserve"> </w:t>
      </w:r>
      <w:r w:rsidR="0037642D" w:rsidRPr="009725E3">
        <w:rPr>
          <w:rFonts w:ascii="Times New Roman CYR" w:hAnsi="Times New Roman CYR" w:cs="Times New Roman CYR"/>
          <w:color w:val="000000"/>
        </w:rPr>
        <w:t>(</w:t>
      </w:r>
      <w:r w:rsidR="00E85BEE">
        <w:rPr>
          <w:rFonts w:ascii="Times New Roman CYR" w:hAnsi="Times New Roman CYR" w:cs="Times New Roman CYR"/>
          <w:color w:val="000000"/>
        </w:rPr>
        <w:t>п</w:t>
      </w:r>
      <w:r w:rsidR="0037642D" w:rsidRPr="009725E3">
        <w:rPr>
          <w:rFonts w:ascii="Times New Roman CYR" w:hAnsi="Times New Roman CYR" w:cs="Times New Roman CYR"/>
          <w:color w:val="000000"/>
        </w:rPr>
        <w:t>ять)</w:t>
      </w:r>
      <w:r w:rsidRPr="009725E3">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9D78BD7" w14:textId="4E9CA95A"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CYR" w:hAnsi="Times New Roman CYR" w:cs="Times New Roman CYR"/>
          <w:b/>
          <w:bCs/>
          <w:color w:val="000000"/>
          <w:sz w:val="24"/>
          <w:szCs w:val="24"/>
        </w:rPr>
        <w:t>Торги</w:t>
      </w:r>
      <w:r w:rsidRPr="009725E3">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9725E3">
        <w:rPr>
          <w:rFonts w:ascii="Times New Roman" w:hAnsi="Times New Roman" w:cs="Times New Roman"/>
          <w:b/>
          <w:color w:val="000000"/>
          <w:sz w:val="24"/>
          <w:szCs w:val="24"/>
        </w:rPr>
        <w:t xml:space="preserve"> </w:t>
      </w:r>
      <w:r w:rsidR="00750FCF" w:rsidRPr="00750FCF">
        <w:rPr>
          <w:rFonts w:ascii="Times New Roman" w:hAnsi="Times New Roman" w:cs="Times New Roman"/>
          <w:b/>
          <w:color w:val="000000"/>
          <w:sz w:val="24"/>
          <w:szCs w:val="24"/>
        </w:rPr>
        <w:t>0</w:t>
      </w:r>
      <w:r w:rsidR="00EA30DE">
        <w:rPr>
          <w:rFonts w:ascii="Times New Roman" w:hAnsi="Times New Roman" w:cs="Times New Roman"/>
          <w:b/>
          <w:color w:val="000000"/>
          <w:sz w:val="24"/>
          <w:szCs w:val="24"/>
        </w:rPr>
        <w:t>9</w:t>
      </w:r>
      <w:r w:rsidR="004F7CF8">
        <w:rPr>
          <w:rFonts w:ascii="Times New Roman" w:hAnsi="Times New Roman" w:cs="Times New Roman"/>
          <w:b/>
          <w:color w:val="000000"/>
          <w:sz w:val="24"/>
          <w:szCs w:val="24"/>
        </w:rPr>
        <w:t xml:space="preserve"> </w:t>
      </w:r>
      <w:r w:rsidR="00750FCF">
        <w:rPr>
          <w:rFonts w:ascii="Times New Roman" w:hAnsi="Times New Roman" w:cs="Times New Roman"/>
          <w:b/>
          <w:color w:val="000000"/>
          <w:sz w:val="24"/>
          <w:szCs w:val="24"/>
        </w:rPr>
        <w:t>окт</w:t>
      </w:r>
      <w:r w:rsidR="00E83474">
        <w:rPr>
          <w:rFonts w:ascii="Times New Roman" w:hAnsi="Times New Roman" w:cs="Times New Roman"/>
          <w:b/>
          <w:color w:val="000000"/>
          <w:sz w:val="24"/>
          <w:szCs w:val="24"/>
        </w:rPr>
        <w:t>ября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CYR" w:hAnsi="Times New Roman CYR" w:cs="Times New Roman CYR"/>
          <w:color w:val="000000"/>
          <w:sz w:val="24"/>
          <w:szCs w:val="24"/>
        </w:rPr>
        <w:t xml:space="preserve">на электронной площадке </w:t>
      </w:r>
      <w:r w:rsidRPr="009725E3">
        <w:rPr>
          <w:rFonts w:ascii="Times New Roman" w:hAnsi="Times New Roman" w:cs="Times New Roman"/>
          <w:color w:val="000000"/>
          <w:sz w:val="24"/>
          <w:szCs w:val="24"/>
        </w:rPr>
        <w:t xml:space="preserve">АО «Российский аукционный дом» по адресу: </w:t>
      </w:r>
      <w:hyperlink r:id="rId8" w:history="1">
        <w:r w:rsidRPr="009725E3">
          <w:rPr>
            <w:rFonts w:ascii="Times New Roman" w:hAnsi="Times New Roman" w:cs="Times New Roman"/>
            <w:color w:val="0563C1"/>
            <w:sz w:val="24"/>
            <w:szCs w:val="24"/>
            <w:u w:val="single"/>
          </w:rPr>
          <w:t>http://lot-online.ru</w:t>
        </w:r>
      </w:hyperlink>
      <w:r w:rsidRPr="009725E3">
        <w:rPr>
          <w:rFonts w:ascii="Times New Roman" w:hAnsi="Times New Roman" w:cs="Times New Roman"/>
          <w:color w:val="000000"/>
          <w:sz w:val="24"/>
          <w:szCs w:val="24"/>
        </w:rPr>
        <w:t xml:space="preserve"> (далее – ЭТП)</w:t>
      </w:r>
      <w:r w:rsidRPr="009725E3">
        <w:rPr>
          <w:rFonts w:ascii="Times New Roman CYR" w:hAnsi="Times New Roman CYR" w:cs="Times New Roman CYR"/>
          <w:color w:val="000000"/>
          <w:sz w:val="24"/>
          <w:szCs w:val="24"/>
        </w:rPr>
        <w:t>.</w:t>
      </w:r>
    </w:p>
    <w:p w14:paraId="6D1C808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Время окончания Торгов:</w:t>
      </w:r>
    </w:p>
    <w:p w14:paraId="797BE1E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 по истечении 1 часа с начала Торгов, если не поступило ни одного предложения о цене предмета Торгов (лота) после начала Торгов;</w:t>
      </w:r>
    </w:p>
    <w:p w14:paraId="20966EE7"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62963DE" w14:textId="5B3EBA82"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В случае</w:t>
      </w:r>
      <w:proofErr w:type="gramStart"/>
      <w:r w:rsidRPr="009725E3">
        <w:rPr>
          <w:rFonts w:ascii="Times New Roman" w:hAnsi="Times New Roman" w:cs="Times New Roman"/>
          <w:color w:val="000000"/>
          <w:sz w:val="24"/>
          <w:szCs w:val="24"/>
        </w:rPr>
        <w:t>,</w:t>
      </w:r>
      <w:proofErr w:type="gramEnd"/>
      <w:r w:rsidRPr="009725E3">
        <w:rPr>
          <w:rFonts w:ascii="Times New Roman" w:hAnsi="Times New Roman" w:cs="Times New Roman"/>
          <w:color w:val="000000"/>
          <w:sz w:val="24"/>
          <w:szCs w:val="24"/>
        </w:rPr>
        <w:t xml:space="preserve"> если по итогам Торгов, назначенных на </w:t>
      </w:r>
      <w:r w:rsidR="00750FCF" w:rsidRPr="00750FCF">
        <w:rPr>
          <w:rFonts w:ascii="Times New Roman" w:hAnsi="Times New Roman" w:cs="Times New Roman"/>
          <w:b/>
          <w:color w:val="000000"/>
          <w:sz w:val="24"/>
          <w:szCs w:val="24"/>
        </w:rPr>
        <w:t>0</w:t>
      </w:r>
      <w:r w:rsidR="00EA30DE">
        <w:rPr>
          <w:rFonts w:ascii="Times New Roman" w:hAnsi="Times New Roman" w:cs="Times New Roman"/>
          <w:b/>
          <w:color w:val="000000"/>
          <w:sz w:val="24"/>
          <w:szCs w:val="24"/>
        </w:rPr>
        <w:t>9</w:t>
      </w:r>
      <w:r w:rsidR="00750FCF" w:rsidRPr="00750FCF">
        <w:rPr>
          <w:rFonts w:ascii="Times New Roman" w:hAnsi="Times New Roman" w:cs="Times New Roman"/>
          <w:b/>
          <w:color w:val="000000"/>
          <w:sz w:val="24"/>
          <w:szCs w:val="24"/>
        </w:rPr>
        <w:t xml:space="preserve"> октября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w:t>
      </w:r>
      <w:r w:rsidRPr="009725E3">
        <w:rPr>
          <w:rFonts w:ascii="Times New Roman" w:hAnsi="Times New Roman" w:cs="Times New Roman"/>
          <w:b/>
          <w:bCs/>
          <w:color w:val="000000"/>
          <w:sz w:val="24"/>
          <w:szCs w:val="24"/>
        </w:rPr>
        <w:t>г.,</w:t>
      </w:r>
      <w:r w:rsidRPr="009725E3">
        <w:rPr>
          <w:rFonts w:ascii="Times New Roman" w:hAnsi="Times New Roman" w:cs="Times New Roman"/>
          <w:color w:val="000000"/>
          <w:sz w:val="24"/>
          <w:szCs w:val="24"/>
        </w:rPr>
        <w:t xml:space="preserve"> лоты не реализованы, то в 14:00 часов по московскому времени </w:t>
      </w:r>
      <w:r w:rsidR="00750FCF">
        <w:rPr>
          <w:rFonts w:ascii="Times New Roman" w:hAnsi="Times New Roman" w:cs="Times New Roman"/>
          <w:b/>
          <w:color w:val="000000"/>
          <w:sz w:val="24"/>
          <w:szCs w:val="24"/>
        </w:rPr>
        <w:t>2</w:t>
      </w:r>
      <w:r w:rsidR="00EA30DE">
        <w:rPr>
          <w:rFonts w:ascii="Times New Roman" w:hAnsi="Times New Roman" w:cs="Times New Roman"/>
          <w:b/>
          <w:color w:val="000000"/>
          <w:sz w:val="24"/>
          <w:szCs w:val="24"/>
        </w:rPr>
        <w:t>2</w:t>
      </w:r>
      <w:r w:rsidR="007649B8">
        <w:rPr>
          <w:rFonts w:ascii="Times New Roman" w:hAnsi="Times New Roman" w:cs="Times New Roman"/>
          <w:b/>
          <w:color w:val="000000"/>
          <w:sz w:val="24"/>
          <w:szCs w:val="24"/>
        </w:rPr>
        <w:t xml:space="preserve"> </w:t>
      </w:r>
      <w:r w:rsidR="006B19FE">
        <w:rPr>
          <w:rFonts w:ascii="Times New Roman" w:hAnsi="Times New Roman" w:cs="Times New Roman"/>
          <w:b/>
          <w:color w:val="000000"/>
          <w:sz w:val="24"/>
          <w:szCs w:val="24"/>
        </w:rPr>
        <w:t>но</w:t>
      </w:r>
      <w:r w:rsidR="009E647D">
        <w:rPr>
          <w:rFonts w:ascii="Times New Roman" w:hAnsi="Times New Roman" w:cs="Times New Roman"/>
          <w:b/>
          <w:color w:val="000000"/>
          <w:sz w:val="24"/>
          <w:szCs w:val="24"/>
        </w:rPr>
        <w:t>ября</w:t>
      </w:r>
      <w:r w:rsidRPr="009725E3">
        <w:rPr>
          <w:rFonts w:ascii="Times New Roman" w:hAnsi="Times New Roman" w:cs="Times New Roman"/>
          <w:b/>
          <w:color w:val="000000"/>
          <w:sz w:val="24"/>
          <w:szCs w:val="24"/>
        </w:rPr>
        <w:t xml:space="preserve">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на ЭТП</w:t>
      </w:r>
      <w:r w:rsidRPr="009725E3">
        <w:rPr>
          <w:rFonts w:ascii="Times New Roman" w:hAnsi="Times New Roman" w:cs="Times New Roman"/>
          <w:sz w:val="24"/>
          <w:szCs w:val="24"/>
        </w:rPr>
        <w:t xml:space="preserve"> </w:t>
      </w:r>
      <w:r w:rsidRPr="009725E3">
        <w:rPr>
          <w:rFonts w:ascii="Times New Roman" w:hAnsi="Times New Roman" w:cs="Times New Roman"/>
          <w:color w:val="000000"/>
          <w:sz w:val="24"/>
          <w:szCs w:val="24"/>
        </w:rPr>
        <w:t>будут проведены</w:t>
      </w:r>
      <w:r w:rsidRPr="009725E3">
        <w:rPr>
          <w:rFonts w:ascii="Times New Roman" w:hAnsi="Times New Roman" w:cs="Times New Roman"/>
          <w:b/>
          <w:bCs/>
          <w:color w:val="000000"/>
          <w:sz w:val="24"/>
          <w:szCs w:val="24"/>
        </w:rPr>
        <w:t xml:space="preserve"> повторные Торги </w:t>
      </w:r>
      <w:r w:rsidRPr="009725E3">
        <w:rPr>
          <w:rFonts w:ascii="Times New Roman" w:hAnsi="Times New Roman" w:cs="Times New Roman"/>
          <w:color w:val="000000"/>
          <w:sz w:val="24"/>
          <w:szCs w:val="24"/>
        </w:rPr>
        <w:t>нереализованными лотами со снижением начальной цены лотов на 10 (Десять) процентов.</w:t>
      </w:r>
    </w:p>
    <w:p w14:paraId="3CE90E38"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725E3">
        <w:rPr>
          <w:rFonts w:ascii="Times New Roman" w:hAnsi="Times New Roman" w:cs="Times New Roman"/>
          <w:color w:val="000000"/>
          <w:sz w:val="24"/>
          <w:szCs w:val="24"/>
        </w:rPr>
        <w:t>Оператор ЭТП (далее – Оператор) обеспечивает проведение Торгов.</w:t>
      </w:r>
    </w:p>
    <w:p w14:paraId="53D35AA0" w14:textId="077370C2"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750FCF">
        <w:rPr>
          <w:rFonts w:ascii="Times New Roman" w:hAnsi="Times New Roman" w:cs="Times New Roman"/>
          <w:b/>
          <w:bCs/>
          <w:color w:val="000000"/>
          <w:sz w:val="24"/>
          <w:szCs w:val="24"/>
        </w:rPr>
        <w:t>2</w:t>
      </w:r>
      <w:r w:rsidR="00EA30DE">
        <w:rPr>
          <w:rFonts w:ascii="Times New Roman" w:hAnsi="Times New Roman" w:cs="Times New Roman"/>
          <w:b/>
          <w:bCs/>
          <w:color w:val="000000"/>
          <w:sz w:val="24"/>
          <w:szCs w:val="24"/>
        </w:rPr>
        <w:t>9</w:t>
      </w:r>
      <w:r w:rsidRPr="009725E3">
        <w:rPr>
          <w:rFonts w:ascii="Times New Roman" w:hAnsi="Times New Roman" w:cs="Times New Roman"/>
          <w:b/>
          <w:bCs/>
          <w:color w:val="000000"/>
          <w:sz w:val="24"/>
          <w:szCs w:val="24"/>
        </w:rPr>
        <w:t xml:space="preserve"> </w:t>
      </w:r>
      <w:r w:rsidR="00E83474">
        <w:rPr>
          <w:rFonts w:ascii="Times New Roman" w:hAnsi="Times New Roman" w:cs="Times New Roman"/>
          <w:b/>
          <w:bCs/>
          <w:color w:val="000000"/>
          <w:sz w:val="24"/>
          <w:szCs w:val="24"/>
        </w:rPr>
        <w:t>августа</w:t>
      </w:r>
      <w:r w:rsidRPr="009725E3">
        <w:rPr>
          <w:rFonts w:ascii="Times New Roman CYR" w:hAnsi="Times New Roman CYR" w:cs="Times New Roman CYR"/>
          <w:color w:val="000000"/>
          <w:sz w:val="24"/>
          <w:szCs w:val="24"/>
        </w:rPr>
        <w:t xml:space="preserve"> </w:t>
      </w:r>
      <w:r w:rsidRPr="009725E3">
        <w:rPr>
          <w:rFonts w:ascii="Times New Roman" w:hAnsi="Times New Roman" w:cs="Times New Roman"/>
          <w:b/>
          <w:sz w:val="24"/>
          <w:szCs w:val="24"/>
        </w:rPr>
        <w:t>202</w:t>
      </w:r>
      <w:r w:rsidR="00964EC1">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а на участие в повторных Торгах начинается в 00:00 часов по московскому времени </w:t>
      </w:r>
      <w:r w:rsidR="00EA30DE">
        <w:rPr>
          <w:rFonts w:ascii="Times New Roman" w:hAnsi="Times New Roman" w:cs="Times New Roman"/>
          <w:b/>
          <w:bCs/>
          <w:color w:val="000000"/>
          <w:sz w:val="24"/>
          <w:szCs w:val="24"/>
        </w:rPr>
        <w:t>12</w:t>
      </w:r>
      <w:r w:rsidR="00E83474" w:rsidRPr="00E83474">
        <w:rPr>
          <w:rFonts w:ascii="Times New Roman" w:hAnsi="Times New Roman" w:cs="Times New Roman"/>
          <w:b/>
          <w:bCs/>
          <w:color w:val="000000"/>
          <w:sz w:val="24"/>
          <w:szCs w:val="24"/>
        </w:rPr>
        <w:t xml:space="preserve"> </w:t>
      </w:r>
      <w:r w:rsidR="006B19FE">
        <w:rPr>
          <w:rFonts w:ascii="Times New Roman" w:hAnsi="Times New Roman" w:cs="Times New Roman"/>
          <w:b/>
          <w:bCs/>
          <w:color w:val="000000"/>
          <w:sz w:val="24"/>
          <w:szCs w:val="24"/>
        </w:rPr>
        <w:t>ок</w:t>
      </w:r>
      <w:r w:rsidR="00E83474" w:rsidRPr="00E83474">
        <w:rPr>
          <w:rFonts w:ascii="Times New Roman" w:hAnsi="Times New Roman" w:cs="Times New Roman"/>
          <w:b/>
          <w:bCs/>
          <w:color w:val="000000"/>
          <w:sz w:val="24"/>
          <w:szCs w:val="24"/>
        </w:rPr>
        <w:t xml:space="preserve">тября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color w:val="000000"/>
          <w:sz w:val="24"/>
          <w:szCs w:val="24"/>
        </w:rPr>
        <w:t xml:space="preserve"> Прием заявок на участие в Торгах и задатков прекращается в 14:00 часов по</w:t>
      </w:r>
      <w:proofErr w:type="gramEnd"/>
      <w:r w:rsidRPr="009725E3">
        <w:rPr>
          <w:rFonts w:ascii="Times New Roman" w:hAnsi="Times New Roman" w:cs="Times New Roman"/>
          <w:color w:val="000000"/>
          <w:sz w:val="24"/>
          <w:szCs w:val="24"/>
        </w:rPr>
        <w:t xml:space="preserve"> московскому времени за 5 (Пять) календарных дней до даты проведения соответствующих Торгов.</w:t>
      </w:r>
    </w:p>
    <w:p w14:paraId="6E48959F" w14:textId="77777777"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725E3">
        <w:rPr>
          <w:rFonts w:ascii="Times New Roman" w:hAnsi="Times New Roman" w:cs="Times New Roman"/>
          <w:color w:val="000000"/>
          <w:sz w:val="24"/>
          <w:szCs w:val="24"/>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32970157" w14:textId="0B1BC6DC" w:rsidR="00E83A1A" w:rsidRDefault="00E83A1A" w:rsidP="00E83A1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Pr>
          <w:b/>
          <w:bCs/>
          <w:color w:val="000000"/>
        </w:rPr>
        <w:t xml:space="preserve"> </w:t>
      </w:r>
      <w:r w:rsidR="00E83474" w:rsidRPr="00E83474">
        <w:rPr>
          <w:b/>
          <w:bCs/>
          <w:color w:val="000000"/>
        </w:rPr>
        <w:t xml:space="preserve">с </w:t>
      </w:r>
      <w:r w:rsidR="00EA30DE">
        <w:rPr>
          <w:b/>
          <w:bCs/>
          <w:color w:val="000000"/>
        </w:rPr>
        <w:t>27</w:t>
      </w:r>
      <w:r w:rsidR="00E83474" w:rsidRPr="00E83474">
        <w:rPr>
          <w:b/>
          <w:bCs/>
          <w:color w:val="000000"/>
        </w:rPr>
        <w:t xml:space="preserve"> ноябр</w:t>
      </w:r>
      <w:r w:rsidR="00E83474">
        <w:rPr>
          <w:b/>
          <w:bCs/>
          <w:color w:val="000000"/>
        </w:rPr>
        <w:t xml:space="preserve">я 2023 г. по </w:t>
      </w:r>
      <w:r w:rsidR="00750FCF">
        <w:rPr>
          <w:b/>
          <w:bCs/>
          <w:color w:val="000000"/>
        </w:rPr>
        <w:t>2</w:t>
      </w:r>
      <w:r w:rsidR="00EA30DE">
        <w:rPr>
          <w:b/>
          <w:bCs/>
          <w:color w:val="000000"/>
        </w:rPr>
        <w:t>9</w:t>
      </w:r>
      <w:r w:rsidR="00750FCF">
        <w:rPr>
          <w:b/>
          <w:bCs/>
          <w:color w:val="000000"/>
        </w:rPr>
        <w:t xml:space="preserve"> </w:t>
      </w:r>
      <w:r w:rsidR="00E83474">
        <w:rPr>
          <w:b/>
          <w:bCs/>
          <w:color w:val="000000"/>
        </w:rPr>
        <w:t>декабря 2023 г.</w:t>
      </w:r>
    </w:p>
    <w:p w14:paraId="11692C3C" w14:textId="353FD92B" w:rsidR="009725E3" w:rsidRPr="009725E3" w:rsidRDefault="009725E3" w:rsidP="00972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725E3">
        <w:rPr>
          <w:rFonts w:ascii="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750FCF">
        <w:rPr>
          <w:rFonts w:ascii="Times New Roman" w:hAnsi="Times New Roman" w:cs="Times New Roman"/>
          <w:b/>
          <w:bCs/>
          <w:color w:val="000000"/>
          <w:sz w:val="24"/>
          <w:szCs w:val="24"/>
        </w:rPr>
        <w:t>2</w:t>
      </w:r>
      <w:r w:rsidR="00EA30DE">
        <w:rPr>
          <w:rFonts w:ascii="Times New Roman" w:hAnsi="Times New Roman" w:cs="Times New Roman"/>
          <w:b/>
          <w:bCs/>
          <w:color w:val="000000"/>
          <w:sz w:val="24"/>
          <w:szCs w:val="24"/>
        </w:rPr>
        <w:t>7</w:t>
      </w:r>
      <w:r w:rsidR="00E83474" w:rsidRPr="00E83474">
        <w:rPr>
          <w:rFonts w:ascii="Times New Roman" w:hAnsi="Times New Roman" w:cs="Times New Roman"/>
          <w:b/>
          <w:bCs/>
          <w:color w:val="000000"/>
          <w:sz w:val="24"/>
          <w:szCs w:val="24"/>
        </w:rPr>
        <w:t xml:space="preserve"> ноября </w:t>
      </w:r>
      <w:r w:rsidRPr="009725E3">
        <w:rPr>
          <w:rFonts w:ascii="Times New Roman" w:hAnsi="Times New Roman" w:cs="Times New Roman"/>
          <w:b/>
          <w:sz w:val="24"/>
          <w:szCs w:val="24"/>
        </w:rPr>
        <w:t>202</w:t>
      </w:r>
      <w:r w:rsidR="00641FB6">
        <w:rPr>
          <w:rFonts w:ascii="Times New Roman" w:hAnsi="Times New Roman" w:cs="Times New Roman"/>
          <w:b/>
          <w:sz w:val="24"/>
          <w:szCs w:val="24"/>
        </w:rPr>
        <w:t>3</w:t>
      </w:r>
      <w:r w:rsidRPr="009725E3">
        <w:rPr>
          <w:rFonts w:ascii="Times New Roman" w:hAnsi="Times New Roman" w:cs="Times New Roman"/>
          <w:b/>
          <w:sz w:val="24"/>
          <w:szCs w:val="24"/>
        </w:rPr>
        <w:t xml:space="preserve"> г</w:t>
      </w:r>
      <w:r w:rsidRPr="009725E3">
        <w:rPr>
          <w:rFonts w:ascii="Times New Roman" w:hAnsi="Times New Roman" w:cs="Times New Roman"/>
          <w:b/>
          <w:bCs/>
          <w:color w:val="000000"/>
          <w:sz w:val="24"/>
          <w:szCs w:val="24"/>
        </w:rPr>
        <w:t>.</w:t>
      </w:r>
      <w:r w:rsidRPr="009725E3">
        <w:rPr>
          <w:rFonts w:ascii="Times New Roman" w:hAnsi="Times New Roman" w:cs="Times New Roman"/>
          <w:color w:val="000000"/>
          <w:sz w:val="24"/>
          <w:szCs w:val="24"/>
        </w:rPr>
        <w:t xml:space="preserve"> Прием заявок на участие в Торгах ППП и задатков прекращается за </w:t>
      </w:r>
      <w:r w:rsidR="004F7CF8">
        <w:rPr>
          <w:rFonts w:ascii="Times New Roman" w:hAnsi="Times New Roman" w:cs="Times New Roman"/>
          <w:color w:val="000000"/>
          <w:sz w:val="24"/>
          <w:szCs w:val="24"/>
        </w:rPr>
        <w:t>1</w:t>
      </w:r>
      <w:r w:rsidRPr="009725E3">
        <w:rPr>
          <w:rFonts w:ascii="Times New Roman" w:hAnsi="Times New Roman" w:cs="Times New Roman"/>
          <w:color w:val="000000"/>
          <w:sz w:val="24"/>
          <w:szCs w:val="24"/>
        </w:rPr>
        <w:t xml:space="preserve"> (</w:t>
      </w:r>
      <w:r w:rsidR="004F7CF8">
        <w:rPr>
          <w:rFonts w:ascii="Times New Roman" w:hAnsi="Times New Roman" w:cs="Times New Roman"/>
          <w:color w:val="000000"/>
          <w:sz w:val="24"/>
          <w:szCs w:val="24"/>
        </w:rPr>
        <w:t>Один</w:t>
      </w:r>
      <w:r w:rsidRPr="009725E3">
        <w:rPr>
          <w:rFonts w:ascii="Times New Roman" w:hAnsi="Times New Roman" w:cs="Times New Roman"/>
          <w:color w:val="000000"/>
          <w:sz w:val="24"/>
          <w:szCs w:val="24"/>
        </w:rPr>
        <w:t>) календарны</w:t>
      </w:r>
      <w:r w:rsidR="004F7CF8">
        <w:rPr>
          <w:rFonts w:ascii="Times New Roman" w:hAnsi="Times New Roman" w:cs="Times New Roman"/>
          <w:color w:val="000000"/>
          <w:sz w:val="24"/>
          <w:szCs w:val="24"/>
        </w:rPr>
        <w:t>й</w:t>
      </w:r>
      <w:r w:rsidRPr="009725E3">
        <w:rPr>
          <w:rFonts w:ascii="Times New Roman" w:hAnsi="Times New Roman" w:cs="Times New Roman"/>
          <w:color w:val="000000"/>
          <w:sz w:val="24"/>
          <w:szCs w:val="24"/>
        </w:rPr>
        <w:t xml:space="preserve"> д</w:t>
      </w:r>
      <w:r w:rsidR="004F7CF8">
        <w:rPr>
          <w:rFonts w:ascii="Times New Roman" w:hAnsi="Times New Roman" w:cs="Times New Roman"/>
          <w:color w:val="000000"/>
          <w:sz w:val="24"/>
          <w:szCs w:val="24"/>
        </w:rPr>
        <w:t>ень</w:t>
      </w:r>
      <w:r w:rsidRPr="009725E3">
        <w:rPr>
          <w:rFonts w:ascii="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Default="001D79B8" w:rsidP="00081F7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6137EBB"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27 ноября 2023 г. по 29 ноября 2023 г. - в размере начальной цены продажи лотов;</w:t>
      </w:r>
    </w:p>
    <w:p w14:paraId="44F1BB94"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30 ноября 2023 г. по 02 декабря 2023 г. - в размере 90,06% от начальной цены продажи лотов;</w:t>
      </w:r>
    </w:p>
    <w:p w14:paraId="08B5E8F9"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03 декабря 2023 г. по 05 декабря 2023 г. - в размере 80,12% от начальной цены продажи лотов;</w:t>
      </w:r>
    </w:p>
    <w:p w14:paraId="45B74185"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06 декабря 2023 г. по 08 декабря 2023 г. - в размере 70,18% от начальной цены продажи лотов;</w:t>
      </w:r>
    </w:p>
    <w:p w14:paraId="22595379"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09 декабря 2023 г. по 11 декабря 2023 г. - в размере 60,24% от начальной цены продажи лотов;</w:t>
      </w:r>
    </w:p>
    <w:p w14:paraId="57E41FB9"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12 декабря 2023 г. по 14 декабря 2023 г. - в размере 50,30% от начальной цены продажи лотов;</w:t>
      </w:r>
    </w:p>
    <w:p w14:paraId="65A1E315"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15 декабря 2023 г. по 17 декабря 2023 г. - в размере 40,36% от начальной цены продажи лотов;</w:t>
      </w:r>
    </w:p>
    <w:p w14:paraId="0E918588"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18 декабря 2023 г. по 20 декабря 2023 г. - в размере 30,41% от начальной цены продажи лотов;</w:t>
      </w:r>
    </w:p>
    <w:p w14:paraId="7FBC7144"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21 декабря 2023 г. по 23 декабря 2023 г. - в размере 20,46% от начальной цены продажи лотов;</w:t>
      </w:r>
    </w:p>
    <w:p w14:paraId="7B524D1D" w14:textId="77777777" w:rsidR="00F61AA8" w:rsidRPr="00F61AA8"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с 24 декабря 2023 г. по 26 декабря 2023 г. - в размере 10,51% от начальной цены продажи лотов;</w:t>
      </w:r>
    </w:p>
    <w:p w14:paraId="6D7B19F0" w14:textId="0CCB034F" w:rsidR="00EA30DE" w:rsidRDefault="00F61AA8" w:rsidP="00F61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61AA8">
        <w:rPr>
          <w:rFonts w:ascii="Times New Roman" w:hAnsi="Times New Roman" w:cs="Times New Roman"/>
          <w:color w:val="000000"/>
          <w:sz w:val="24"/>
          <w:szCs w:val="24"/>
        </w:rPr>
        <w:t xml:space="preserve">с 27 декабря 2023 г. по 29 декабря 2023 г. - в размере 0,56% </w:t>
      </w:r>
      <w:r>
        <w:rPr>
          <w:rFonts w:ascii="Times New Roman" w:hAnsi="Times New Roman" w:cs="Times New Roman"/>
          <w:color w:val="000000"/>
          <w:sz w:val="24"/>
          <w:szCs w:val="24"/>
        </w:rPr>
        <w:t>от начальной цены продажи лотов.</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BA096F"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w:t>
      </w:r>
      <w:r w:rsidRPr="005246E8">
        <w:rPr>
          <w:rFonts w:ascii="Times New Roman" w:hAnsi="Times New Roman" w:cs="Times New Roman"/>
          <w:sz w:val="24"/>
          <w:szCs w:val="24"/>
        </w:rPr>
        <w:lastRenderedPageBreak/>
        <w:t>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7E936A83" w:rsidR="009E6456" w:rsidRPr="005246E8" w:rsidRDefault="009E6456" w:rsidP="00E834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37EE6E5" w14:textId="77777777" w:rsidR="005D634E" w:rsidRDefault="005D634E"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D634E">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5D634E">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 </w:t>
      </w:r>
    </w:p>
    <w:p w14:paraId="467ED9B3" w14:textId="766CCAC9"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w:t>
      </w:r>
      <w:proofErr w:type="gramStart"/>
      <w:r w:rsidRPr="005246E8">
        <w:rPr>
          <w:rFonts w:ascii="Times New Roman" w:hAnsi="Times New Roman" w:cs="Times New Roman"/>
          <w:color w:val="000000"/>
          <w:sz w:val="24"/>
          <w:szCs w:val="24"/>
        </w:rPr>
        <w:t>с даты направления</w:t>
      </w:r>
      <w:proofErr w:type="gramEnd"/>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DD01CB">
        <w:rPr>
          <w:rFonts w:ascii="Times New Roman" w:hAnsi="Times New Roman" w:cs="Times New Roman"/>
          <w:color w:val="000000"/>
          <w:sz w:val="24"/>
          <w:szCs w:val="24"/>
        </w:rPr>
        <w:t>Неподписание</w:t>
      </w:r>
      <w:proofErr w:type="spellEnd"/>
      <w:r w:rsidR="00FF4CB0" w:rsidRPr="00DD01CB">
        <w:rPr>
          <w:rFonts w:ascii="Times New Roman" w:hAnsi="Times New Roman" w:cs="Times New Roman"/>
          <w:color w:val="000000"/>
          <w:sz w:val="24"/>
          <w:szCs w:val="24"/>
        </w:rPr>
        <w:t xml:space="preserve"> Договора в </w:t>
      </w:r>
      <w:r w:rsidR="00FF4CB0" w:rsidRPr="009725E3">
        <w:rPr>
          <w:rFonts w:ascii="Times New Roman" w:hAnsi="Times New Roman" w:cs="Times New Roman"/>
          <w:color w:val="000000"/>
          <w:sz w:val="24"/>
          <w:szCs w:val="24"/>
        </w:rPr>
        <w:t xml:space="preserve">течение 5 (Пять) дней </w:t>
      </w:r>
      <w:proofErr w:type="gramStart"/>
      <w:r w:rsidR="00FF4CB0" w:rsidRPr="009725E3">
        <w:rPr>
          <w:rFonts w:ascii="Times New Roman" w:hAnsi="Times New Roman" w:cs="Times New Roman"/>
          <w:color w:val="000000"/>
          <w:sz w:val="24"/>
          <w:szCs w:val="24"/>
        </w:rPr>
        <w:t>с даты</w:t>
      </w:r>
      <w:proofErr w:type="gramEnd"/>
      <w:r w:rsidR="00FF4CB0" w:rsidRPr="009725E3">
        <w:rPr>
          <w:rFonts w:ascii="Times New Roman" w:hAnsi="Times New Roman" w:cs="Times New Roman"/>
          <w:color w:val="000000"/>
          <w:sz w:val="24"/>
          <w:szCs w:val="24"/>
        </w:rPr>
        <w:t xml:space="preserve"> его </w:t>
      </w:r>
      <w:r w:rsidR="009725E3" w:rsidRPr="009725E3">
        <w:rPr>
          <w:rFonts w:ascii="Times New Roman" w:hAnsi="Times New Roman" w:cs="Times New Roman"/>
          <w:color w:val="000000"/>
          <w:sz w:val="24"/>
          <w:szCs w:val="24"/>
        </w:rPr>
        <w:t>получения Победителем</w:t>
      </w:r>
      <w:r w:rsidR="00FF4CB0" w:rsidRPr="009725E3">
        <w:rPr>
          <w:rFonts w:ascii="Times New Roman" w:hAnsi="Times New Roman" w:cs="Times New Roman"/>
          <w:color w:val="000000"/>
          <w:sz w:val="24"/>
          <w:szCs w:val="24"/>
        </w:rPr>
        <w:t xml:space="preserve"> означает отказ (уклонение) Победителя от заключения Договора, и </w:t>
      </w:r>
      <w:r w:rsidR="00886E3A" w:rsidRPr="009725E3">
        <w:rPr>
          <w:rFonts w:ascii="Times New Roman" w:hAnsi="Times New Roman" w:cs="Times New Roman"/>
          <w:color w:val="000000"/>
          <w:sz w:val="24"/>
          <w:szCs w:val="24"/>
        </w:rPr>
        <w:t>КУ</w:t>
      </w:r>
      <w:r w:rsidR="00FF4CB0" w:rsidRPr="009725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w:t>
      </w:r>
      <w:r w:rsidR="00FF4CB0" w:rsidRPr="00DD01CB">
        <w:rPr>
          <w:rFonts w:ascii="Times New Roman" w:hAnsi="Times New Roman" w:cs="Times New Roman"/>
          <w:color w:val="000000"/>
          <w:sz w:val="24"/>
          <w:szCs w:val="24"/>
        </w:rPr>
        <w:t xml:space="preserve"> приобретенного лота. </w:t>
      </w:r>
    </w:p>
    <w:p w14:paraId="2C9C0DCC" w14:textId="57B022DA" w:rsidR="009E6456" w:rsidRDefault="00D74052"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74052">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D74052">
        <w:rPr>
          <w:rFonts w:ascii="Times New Roman" w:hAnsi="Times New Roman" w:cs="Times New Roman"/>
          <w:color w:val="000000"/>
          <w:sz w:val="24"/>
          <w:szCs w:val="24"/>
        </w:rPr>
        <w:t>,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D74052">
        <w:rPr>
          <w:rFonts w:ascii="Times New Roman" w:hAnsi="Times New Roman" w:cs="Times New Roman"/>
          <w:color w:val="000000"/>
          <w:sz w:val="24"/>
          <w:szCs w:val="24"/>
        </w:rPr>
        <w:t>,</w:t>
      </w:r>
      <w:proofErr w:type="gramEnd"/>
      <w:r w:rsidRPr="00D74052">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вправе отказаться </w:t>
      </w:r>
      <w:proofErr w:type="gramStart"/>
      <w:r w:rsidRPr="005246E8">
        <w:rPr>
          <w:rFonts w:ascii="Times New Roman" w:hAnsi="Times New Roman" w:cs="Times New Roman"/>
          <w:color w:val="000000"/>
          <w:sz w:val="24"/>
          <w:szCs w:val="24"/>
        </w:rPr>
        <w:t>от</w:t>
      </w:r>
      <w:proofErr w:type="gramEnd"/>
      <w:r w:rsidRPr="005246E8">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7F45ADBE" w14:textId="7D2A0AD8" w:rsidR="006B19FE" w:rsidRDefault="00EA30DE"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30DE">
        <w:rPr>
          <w:rFonts w:ascii="Times New Roman" w:hAnsi="Times New Roman" w:cs="Times New Roman"/>
          <w:color w:val="000000"/>
          <w:sz w:val="24"/>
          <w:szCs w:val="24"/>
        </w:rPr>
        <w:t xml:space="preserve">Информацию о реализуемом имуществе можно получить у КУ с </w:t>
      </w:r>
      <w:r>
        <w:rPr>
          <w:rFonts w:ascii="Times New Roman" w:hAnsi="Times New Roman" w:cs="Times New Roman"/>
          <w:color w:val="000000"/>
          <w:sz w:val="24"/>
          <w:szCs w:val="24"/>
        </w:rPr>
        <w:t>09</w:t>
      </w:r>
      <w:r w:rsidRPr="00EA30DE">
        <w:rPr>
          <w:rFonts w:ascii="Times New Roman" w:hAnsi="Times New Roman" w:cs="Times New Roman"/>
          <w:color w:val="000000"/>
          <w:sz w:val="24"/>
          <w:szCs w:val="24"/>
        </w:rPr>
        <w:t>:00 до 1</w:t>
      </w:r>
      <w:r>
        <w:rPr>
          <w:rFonts w:ascii="Times New Roman" w:hAnsi="Times New Roman" w:cs="Times New Roman"/>
          <w:color w:val="000000"/>
          <w:sz w:val="24"/>
          <w:szCs w:val="24"/>
        </w:rPr>
        <w:t>7</w:t>
      </w:r>
      <w:r w:rsidRPr="00EA30DE">
        <w:rPr>
          <w:rFonts w:ascii="Times New Roman" w:hAnsi="Times New Roman" w:cs="Times New Roman"/>
          <w:color w:val="000000"/>
          <w:sz w:val="24"/>
          <w:szCs w:val="24"/>
        </w:rPr>
        <w:t xml:space="preserve">:00 по адресу: г. Самара, </w:t>
      </w:r>
      <w:r>
        <w:rPr>
          <w:rFonts w:ascii="Times New Roman" w:hAnsi="Times New Roman" w:cs="Times New Roman"/>
          <w:color w:val="000000"/>
          <w:sz w:val="24"/>
          <w:szCs w:val="24"/>
        </w:rPr>
        <w:t>ул. Урицкого</w:t>
      </w:r>
      <w:r w:rsidRPr="00EA30DE">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19, БЦ «Деловой мир»</w:t>
      </w:r>
      <w:r w:rsidRPr="00EA30DE">
        <w:rPr>
          <w:rFonts w:ascii="Times New Roman" w:hAnsi="Times New Roman" w:cs="Times New Roman"/>
          <w:color w:val="000000"/>
          <w:sz w:val="24"/>
          <w:szCs w:val="24"/>
        </w:rPr>
        <w:t>, тел. 8-800-505-80-32; у ОТ: pf@auction-house.ru, Соболькова Елена 8(927)208-15-34 (</w:t>
      </w:r>
      <w:proofErr w:type="gramStart"/>
      <w:r w:rsidRPr="00EA30DE">
        <w:rPr>
          <w:rFonts w:ascii="Times New Roman" w:hAnsi="Times New Roman" w:cs="Times New Roman"/>
          <w:color w:val="000000"/>
          <w:sz w:val="24"/>
          <w:szCs w:val="24"/>
        </w:rPr>
        <w:t>мск</w:t>
      </w:r>
      <w:proofErr w:type="gramEnd"/>
      <w:r w:rsidRPr="00EA30DE">
        <w:rPr>
          <w:rFonts w:ascii="Times New Roman" w:hAnsi="Times New Roman" w:cs="Times New Roman"/>
          <w:color w:val="000000"/>
          <w:sz w:val="24"/>
          <w:szCs w:val="24"/>
        </w:rPr>
        <w:t>+1 час), Харланова Наталья тел. 8(927)208-21-43 (мск+1час).</w:t>
      </w:r>
      <w:r w:rsidR="006B19FE" w:rsidRPr="006B19FE">
        <w:rPr>
          <w:rFonts w:ascii="Times New Roman" w:hAnsi="Times New Roman" w:cs="Times New Roman"/>
          <w:color w:val="000000"/>
          <w:sz w:val="24"/>
          <w:szCs w:val="24"/>
        </w:rPr>
        <w:t xml:space="preserve"> Покупатель несет все риски отказа от предоставленного ему права ознакомления с имуществом до принятия участия в торгах.</w:t>
      </w:r>
    </w:p>
    <w:p w14:paraId="0FF0C056" w14:textId="2F275FCA"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020D3"/>
    <w:rsid w:val="00081F7C"/>
    <w:rsid w:val="000D17F6"/>
    <w:rsid w:val="000E7620"/>
    <w:rsid w:val="001231C7"/>
    <w:rsid w:val="0015099D"/>
    <w:rsid w:val="0015664A"/>
    <w:rsid w:val="00166810"/>
    <w:rsid w:val="00190C19"/>
    <w:rsid w:val="001C5445"/>
    <w:rsid w:val="001D79B8"/>
    <w:rsid w:val="001E391B"/>
    <w:rsid w:val="001F039D"/>
    <w:rsid w:val="00226D3A"/>
    <w:rsid w:val="00227FA8"/>
    <w:rsid w:val="00257B84"/>
    <w:rsid w:val="00257C48"/>
    <w:rsid w:val="00271B4B"/>
    <w:rsid w:val="002A0EEF"/>
    <w:rsid w:val="002F7F81"/>
    <w:rsid w:val="0037642D"/>
    <w:rsid w:val="003B140A"/>
    <w:rsid w:val="003B1B4A"/>
    <w:rsid w:val="003F07A5"/>
    <w:rsid w:val="004022FF"/>
    <w:rsid w:val="00414C69"/>
    <w:rsid w:val="00421686"/>
    <w:rsid w:val="00437C57"/>
    <w:rsid w:val="00467D6B"/>
    <w:rsid w:val="00481F42"/>
    <w:rsid w:val="004B3DEF"/>
    <w:rsid w:val="004D047C"/>
    <w:rsid w:val="004F4B2C"/>
    <w:rsid w:val="004F7CF8"/>
    <w:rsid w:val="00500FD3"/>
    <w:rsid w:val="00510C4E"/>
    <w:rsid w:val="005246E8"/>
    <w:rsid w:val="005C4186"/>
    <w:rsid w:val="005D634E"/>
    <w:rsid w:val="005F1F68"/>
    <w:rsid w:val="00641FB6"/>
    <w:rsid w:val="0066094B"/>
    <w:rsid w:val="00662676"/>
    <w:rsid w:val="0068442D"/>
    <w:rsid w:val="00687205"/>
    <w:rsid w:val="006B19FE"/>
    <w:rsid w:val="006E2E38"/>
    <w:rsid w:val="006E63AA"/>
    <w:rsid w:val="007229EA"/>
    <w:rsid w:val="00750FCF"/>
    <w:rsid w:val="007649B8"/>
    <w:rsid w:val="00786CA6"/>
    <w:rsid w:val="007A1F5D"/>
    <w:rsid w:val="007B55CF"/>
    <w:rsid w:val="00803558"/>
    <w:rsid w:val="008042A2"/>
    <w:rsid w:val="0080584C"/>
    <w:rsid w:val="00821DB5"/>
    <w:rsid w:val="00822A0F"/>
    <w:rsid w:val="00830106"/>
    <w:rsid w:val="00863967"/>
    <w:rsid w:val="00865FD7"/>
    <w:rsid w:val="008738D2"/>
    <w:rsid w:val="00886E3A"/>
    <w:rsid w:val="00894C2A"/>
    <w:rsid w:val="008F5357"/>
    <w:rsid w:val="009230FB"/>
    <w:rsid w:val="00927349"/>
    <w:rsid w:val="00950CC9"/>
    <w:rsid w:val="00964EC1"/>
    <w:rsid w:val="009725E3"/>
    <w:rsid w:val="009C353B"/>
    <w:rsid w:val="009C4FD4"/>
    <w:rsid w:val="009E6456"/>
    <w:rsid w:val="009E647D"/>
    <w:rsid w:val="009E7E5E"/>
    <w:rsid w:val="00A46D67"/>
    <w:rsid w:val="00A52559"/>
    <w:rsid w:val="00A95FD6"/>
    <w:rsid w:val="00AB284E"/>
    <w:rsid w:val="00AF25EA"/>
    <w:rsid w:val="00B308A6"/>
    <w:rsid w:val="00B4083B"/>
    <w:rsid w:val="00B40D21"/>
    <w:rsid w:val="00B963C6"/>
    <w:rsid w:val="00BA096F"/>
    <w:rsid w:val="00BC165C"/>
    <w:rsid w:val="00BD0E8E"/>
    <w:rsid w:val="00BD567B"/>
    <w:rsid w:val="00BE17B2"/>
    <w:rsid w:val="00C11EFF"/>
    <w:rsid w:val="00C61EC3"/>
    <w:rsid w:val="00CB3A06"/>
    <w:rsid w:val="00CC76B5"/>
    <w:rsid w:val="00CC7913"/>
    <w:rsid w:val="00D62667"/>
    <w:rsid w:val="00D65721"/>
    <w:rsid w:val="00D74052"/>
    <w:rsid w:val="00D969F5"/>
    <w:rsid w:val="00DE0234"/>
    <w:rsid w:val="00DE2F46"/>
    <w:rsid w:val="00E07CB9"/>
    <w:rsid w:val="00E1491B"/>
    <w:rsid w:val="00E23995"/>
    <w:rsid w:val="00E614D3"/>
    <w:rsid w:val="00E6557C"/>
    <w:rsid w:val="00E72AD4"/>
    <w:rsid w:val="00E83474"/>
    <w:rsid w:val="00E83A1A"/>
    <w:rsid w:val="00E85BEE"/>
    <w:rsid w:val="00EA30DE"/>
    <w:rsid w:val="00EC3310"/>
    <w:rsid w:val="00EC59C2"/>
    <w:rsid w:val="00F03080"/>
    <w:rsid w:val="00F048A5"/>
    <w:rsid w:val="00F16938"/>
    <w:rsid w:val="00F519EB"/>
    <w:rsid w:val="00F61AA8"/>
    <w:rsid w:val="00FA27DE"/>
    <w:rsid w:val="00FA465D"/>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42">
      <w:bodyDiv w:val="1"/>
      <w:marLeft w:val="0"/>
      <w:marRight w:val="0"/>
      <w:marTop w:val="0"/>
      <w:marBottom w:val="0"/>
      <w:divBdr>
        <w:top w:val="none" w:sz="0" w:space="0" w:color="auto"/>
        <w:left w:val="none" w:sz="0" w:space="0" w:color="auto"/>
        <w:bottom w:val="none" w:sz="0" w:space="0" w:color="auto"/>
        <w:right w:val="none" w:sz="0" w:space="0" w:color="auto"/>
      </w:divBdr>
    </w:div>
    <w:div w:id="22287965">
      <w:bodyDiv w:val="1"/>
      <w:marLeft w:val="0"/>
      <w:marRight w:val="0"/>
      <w:marTop w:val="0"/>
      <w:marBottom w:val="0"/>
      <w:divBdr>
        <w:top w:val="none" w:sz="0" w:space="0" w:color="auto"/>
        <w:left w:val="none" w:sz="0" w:space="0" w:color="auto"/>
        <w:bottom w:val="none" w:sz="0" w:space="0" w:color="auto"/>
        <w:right w:val="none" w:sz="0" w:space="0" w:color="auto"/>
      </w:divBdr>
    </w:div>
    <w:div w:id="40180431">
      <w:bodyDiv w:val="1"/>
      <w:marLeft w:val="0"/>
      <w:marRight w:val="0"/>
      <w:marTop w:val="0"/>
      <w:marBottom w:val="0"/>
      <w:divBdr>
        <w:top w:val="none" w:sz="0" w:space="0" w:color="auto"/>
        <w:left w:val="none" w:sz="0" w:space="0" w:color="auto"/>
        <w:bottom w:val="none" w:sz="0" w:space="0" w:color="auto"/>
        <w:right w:val="none" w:sz="0" w:space="0" w:color="auto"/>
      </w:divBdr>
    </w:div>
    <w:div w:id="45689533">
      <w:bodyDiv w:val="1"/>
      <w:marLeft w:val="0"/>
      <w:marRight w:val="0"/>
      <w:marTop w:val="0"/>
      <w:marBottom w:val="0"/>
      <w:divBdr>
        <w:top w:val="none" w:sz="0" w:space="0" w:color="auto"/>
        <w:left w:val="none" w:sz="0" w:space="0" w:color="auto"/>
        <w:bottom w:val="none" w:sz="0" w:space="0" w:color="auto"/>
        <w:right w:val="none" w:sz="0" w:space="0" w:color="auto"/>
      </w:divBdr>
    </w:div>
    <w:div w:id="45836158">
      <w:bodyDiv w:val="1"/>
      <w:marLeft w:val="0"/>
      <w:marRight w:val="0"/>
      <w:marTop w:val="0"/>
      <w:marBottom w:val="0"/>
      <w:divBdr>
        <w:top w:val="none" w:sz="0" w:space="0" w:color="auto"/>
        <w:left w:val="none" w:sz="0" w:space="0" w:color="auto"/>
        <w:bottom w:val="none" w:sz="0" w:space="0" w:color="auto"/>
        <w:right w:val="none" w:sz="0" w:space="0" w:color="auto"/>
      </w:divBdr>
    </w:div>
    <w:div w:id="62989676">
      <w:bodyDiv w:val="1"/>
      <w:marLeft w:val="0"/>
      <w:marRight w:val="0"/>
      <w:marTop w:val="0"/>
      <w:marBottom w:val="0"/>
      <w:divBdr>
        <w:top w:val="none" w:sz="0" w:space="0" w:color="auto"/>
        <w:left w:val="none" w:sz="0" w:space="0" w:color="auto"/>
        <w:bottom w:val="none" w:sz="0" w:space="0" w:color="auto"/>
        <w:right w:val="none" w:sz="0" w:space="0" w:color="auto"/>
      </w:divBdr>
    </w:div>
    <w:div w:id="64883714">
      <w:bodyDiv w:val="1"/>
      <w:marLeft w:val="0"/>
      <w:marRight w:val="0"/>
      <w:marTop w:val="0"/>
      <w:marBottom w:val="0"/>
      <w:divBdr>
        <w:top w:val="none" w:sz="0" w:space="0" w:color="auto"/>
        <w:left w:val="none" w:sz="0" w:space="0" w:color="auto"/>
        <w:bottom w:val="none" w:sz="0" w:space="0" w:color="auto"/>
        <w:right w:val="none" w:sz="0" w:space="0" w:color="auto"/>
      </w:divBdr>
    </w:div>
    <w:div w:id="102499256">
      <w:bodyDiv w:val="1"/>
      <w:marLeft w:val="0"/>
      <w:marRight w:val="0"/>
      <w:marTop w:val="0"/>
      <w:marBottom w:val="0"/>
      <w:divBdr>
        <w:top w:val="none" w:sz="0" w:space="0" w:color="auto"/>
        <w:left w:val="none" w:sz="0" w:space="0" w:color="auto"/>
        <w:bottom w:val="none" w:sz="0" w:space="0" w:color="auto"/>
        <w:right w:val="none" w:sz="0" w:space="0" w:color="auto"/>
      </w:divBdr>
    </w:div>
    <w:div w:id="116654363">
      <w:bodyDiv w:val="1"/>
      <w:marLeft w:val="0"/>
      <w:marRight w:val="0"/>
      <w:marTop w:val="0"/>
      <w:marBottom w:val="0"/>
      <w:divBdr>
        <w:top w:val="none" w:sz="0" w:space="0" w:color="auto"/>
        <w:left w:val="none" w:sz="0" w:space="0" w:color="auto"/>
        <w:bottom w:val="none" w:sz="0" w:space="0" w:color="auto"/>
        <w:right w:val="none" w:sz="0" w:space="0" w:color="auto"/>
      </w:divBdr>
    </w:div>
    <w:div w:id="131364906">
      <w:bodyDiv w:val="1"/>
      <w:marLeft w:val="0"/>
      <w:marRight w:val="0"/>
      <w:marTop w:val="0"/>
      <w:marBottom w:val="0"/>
      <w:divBdr>
        <w:top w:val="none" w:sz="0" w:space="0" w:color="auto"/>
        <w:left w:val="none" w:sz="0" w:space="0" w:color="auto"/>
        <w:bottom w:val="none" w:sz="0" w:space="0" w:color="auto"/>
        <w:right w:val="none" w:sz="0" w:space="0" w:color="auto"/>
      </w:divBdr>
    </w:div>
    <w:div w:id="161089078">
      <w:bodyDiv w:val="1"/>
      <w:marLeft w:val="0"/>
      <w:marRight w:val="0"/>
      <w:marTop w:val="0"/>
      <w:marBottom w:val="0"/>
      <w:divBdr>
        <w:top w:val="none" w:sz="0" w:space="0" w:color="auto"/>
        <w:left w:val="none" w:sz="0" w:space="0" w:color="auto"/>
        <w:bottom w:val="none" w:sz="0" w:space="0" w:color="auto"/>
        <w:right w:val="none" w:sz="0" w:space="0" w:color="auto"/>
      </w:divBdr>
    </w:div>
    <w:div w:id="166142894">
      <w:bodyDiv w:val="1"/>
      <w:marLeft w:val="0"/>
      <w:marRight w:val="0"/>
      <w:marTop w:val="0"/>
      <w:marBottom w:val="0"/>
      <w:divBdr>
        <w:top w:val="none" w:sz="0" w:space="0" w:color="auto"/>
        <w:left w:val="none" w:sz="0" w:space="0" w:color="auto"/>
        <w:bottom w:val="none" w:sz="0" w:space="0" w:color="auto"/>
        <w:right w:val="none" w:sz="0" w:space="0" w:color="auto"/>
      </w:divBdr>
    </w:div>
    <w:div w:id="178274435">
      <w:bodyDiv w:val="1"/>
      <w:marLeft w:val="0"/>
      <w:marRight w:val="0"/>
      <w:marTop w:val="0"/>
      <w:marBottom w:val="0"/>
      <w:divBdr>
        <w:top w:val="none" w:sz="0" w:space="0" w:color="auto"/>
        <w:left w:val="none" w:sz="0" w:space="0" w:color="auto"/>
        <w:bottom w:val="none" w:sz="0" w:space="0" w:color="auto"/>
        <w:right w:val="none" w:sz="0" w:space="0" w:color="auto"/>
      </w:divBdr>
    </w:div>
    <w:div w:id="181556668">
      <w:bodyDiv w:val="1"/>
      <w:marLeft w:val="0"/>
      <w:marRight w:val="0"/>
      <w:marTop w:val="0"/>
      <w:marBottom w:val="0"/>
      <w:divBdr>
        <w:top w:val="none" w:sz="0" w:space="0" w:color="auto"/>
        <w:left w:val="none" w:sz="0" w:space="0" w:color="auto"/>
        <w:bottom w:val="none" w:sz="0" w:space="0" w:color="auto"/>
        <w:right w:val="none" w:sz="0" w:space="0" w:color="auto"/>
      </w:divBdr>
    </w:div>
    <w:div w:id="197864522">
      <w:bodyDiv w:val="1"/>
      <w:marLeft w:val="0"/>
      <w:marRight w:val="0"/>
      <w:marTop w:val="0"/>
      <w:marBottom w:val="0"/>
      <w:divBdr>
        <w:top w:val="none" w:sz="0" w:space="0" w:color="auto"/>
        <w:left w:val="none" w:sz="0" w:space="0" w:color="auto"/>
        <w:bottom w:val="none" w:sz="0" w:space="0" w:color="auto"/>
        <w:right w:val="none" w:sz="0" w:space="0" w:color="auto"/>
      </w:divBdr>
    </w:div>
    <w:div w:id="221908153">
      <w:bodyDiv w:val="1"/>
      <w:marLeft w:val="0"/>
      <w:marRight w:val="0"/>
      <w:marTop w:val="0"/>
      <w:marBottom w:val="0"/>
      <w:divBdr>
        <w:top w:val="none" w:sz="0" w:space="0" w:color="auto"/>
        <w:left w:val="none" w:sz="0" w:space="0" w:color="auto"/>
        <w:bottom w:val="none" w:sz="0" w:space="0" w:color="auto"/>
        <w:right w:val="none" w:sz="0" w:space="0" w:color="auto"/>
      </w:divBdr>
    </w:div>
    <w:div w:id="281965231">
      <w:bodyDiv w:val="1"/>
      <w:marLeft w:val="0"/>
      <w:marRight w:val="0"/>
      <w:marTop w:val="0"/>
      <w:marBottom w:val="0"/>
      <w:divBdr>
        <w:top w:val="none" w:sz="0" w:space="0" w:color="auto"/>
        <w:left w:val="none" w:sz="0" w:space="0" w:color="auto"/>
        <w:bottom w:val="none" w:sz="0" w:space="0" w:color="auto"/>
        <w:right w:val="none" w:sz="0" w:space="0" w:color="auto"/>
      </w:divBdr>
    </w:div>
    <w:div w:id="310016920">
      <w:bodyDiv w:val="1"/>
      <w:marLeft w:val="0"/>
      <w:marRight w:val="0"/>
      <w:marTop w:val="0"/>
      <w:marBottom w:val="0"/>
      <w:divBdr>
        <w:top w:val="none" w:sz="0" w:space="0" w:color="auto"/>
        <w:left w:val="none" w:sz="0" w:space="0" w:color="auto"/>
        <w:bottom w:val="none" w:sz="0" w:space="0" w:color="auto"/>
        <w:right w:val="none" w:sz="0" w:space="0" w:color="auto"/>
      </w:divBdr>
    </w:div>
    <w:div w:id="311756291">
      <w:bodyDiv w:val="1"/>
      <w:marLeft w:val="0"/>
      <w:marRight w:val="0"/>
      <w:marTop w:val="0"/>
      <w:marBottom w:val="0"/>
      <w:divBdr>
        <w:top w:val="none" w:sz="0" w:space="0" w:color="auto"/>
        <w:left w:val="none" w:sz="0" w:space="0" w:color="auto"/>
        <w:bottom w:val="none" w:sz="0" w:space="0" w:color="auto"/>
        <w:right w:val="none" w:sz="0" w:space="0" w:color="auto"/>
      </w:divBdr>
    </w:div>
    <w:div w:id="311911246">
      <w:bodyDiv w:val="1"/>
      <w:marLeft w:val="0"/>
      <w:marRight w:val="0"/>
      <w:marTop w:val="0"/>
      <w:marBottom w:val="0"/>
      <w:divBdr>
        <w:top w:val="none" w:sz="0" w:space="0" w:color="auto"/>
        <w:left w:val="none" w:sz="0" w:space="0" w:color="auto"/>
        <w:bottom w:val="none" w:sz="0" w:space="0" w:color="auto"/>
        <w:right w:val="none" w:sz="0" w:space="0" w:color="auto"/>
      </w:divBdr>
    </w:div>
    <w:div w:id="332610857">
      <w:bodyDiv w:val="1"/>
      <w:marLeft w:val="0"/>
      <w:marRight w:val="0"/>
      <w:marTop w:val="0"/>
      <w:marBottom w:val="0"/>
      <w:divBdr>
        <w:top w:val="none" w:sz="0" w:space="0" w:color="auto"/>
        <w:left w:val="none" w:sz="0" w:space="0" w:color="auto"/>
        <w:bottom w:val="none" w:sz="0" w:space="0" w:color="auto"/>
        <w:right w:val="none" w:sz="0" w:space="0" w:color="auto"/>
      </w:divBdr>
    </w:div>
    <w:div w:id="366756977">
      <w:bodyDiv w:val="1"/>
      <w:marLeft w:val="0"/>
      <w:marRight w:val="0"/>
      <w:marTop w:val="0"/>
      <w:marBottom w:val="0"/>
      <w:divBdr>
        <w:top w:val="none" w:sz="0" w:space="0" w:color="auto"/>
        <w:left w:val="none" w:sz="0" w:space="0" w:color="auto"/>
        <w:bottom w:val="none" w:sz="0" w:space="0" w:color="auto"/>
        <w:right w:val="none" w:sz="0" w:space="0" w:color="auto"/>
      </w:divBdr>
    </w:div>
    <w:div w:id="394662945">
      <w:bodyDiv w:val="1"/>
      <w:marLeft w:val="0"/>
      <w:marRight w:val="0"/>
      <w:marTop w:val="0"/>
      <w:marBottom w:val="0"/>
      <w:divBdr>
        <w:top w:val="none" w:sz="0" w:space="0" w:color="auto"/>
        <w:left w:val="none" w:sz="0" w:space="0" w:color="auto"/>
        <w:bottom w:val="none" w:sz="0" w:space="0" w:color="auto"/>
        <w:right w:val="none" w:sz="0" w:space="0" w:color="auto"/>
      </w:divBdr>
    </w:div>
    <w:div w:id="426846127">
      <w:bodyDiv w:val="1"/>
      <w:marLeft w:val="0"/>
      <w:marRight w:val="0"/>
      <w:marTop w:val="0"/>
      <w:marBottom w:val="0"/>
      <w:divBdr>
        <w:top w:val="none" w:sz="0" w:space="0" w:color="auto"/>
        <w:left w:val="none" w:sz="0" w:space="0" w:color="auto"/>
        <w:bottom w:val="none" w:sz="0" w:space="0" w:color="auto"/>
        <w:right w:val="none" w:sz="0" w:space="0" w:color="auto"/>
      </w:divBdr>
    </w:div>
    <w:div w:id="434793552">
      <w:bodyDiv w:val="1"/>
      <w:marLeft w:val="0"/>
      <w:marRight w:val="0"/>
      <w:marTop w:val="0"/>
      <w:marBottom w:val="0"/>
      <w:divBdr>
        <w:top w:val="none" w:sz="0" w:space="0" w:color="auto"/>
        <w:left w:val="none" w:sz="0" w:space="0" w:color="auto"/>
        <w:bottom w:val="none" w:sz="0" w:space="0" w:color="auto"/>
        <w:right w:val="none" w:sz="0" w:space="0" w:color="auto"/>
      </w:divBdr>
    </w:div>
    <w:div w:id="437332087">
      <w:bodyDiv w:val="1"/>
      <w:marLeft w:val="0"/>
      <w:marRight w:val="0"/>
      <w:marTop w:val="0"/>
      <w:marBottom w:val="0"/>
      <w:divBdr>
        <w:top w:val="none" w:sz="0" w:space="0" w:color="auto"/>
        <w:left w:val="none" w:sz="0" w:space="0" w:color="auto"/>
        <w:bottom w:val="none" w:sz="0" w:space="0" w:color="auto"/>
        <w:right w:val="none" w:sz="0" w:space="0" w:color="auto"/>
      </w:divBdr>
    </w:div>
    <w:div w:id="503859412">
      <w:bodyDiv w:val="1"/>
      <w:marLeft w:val="0"/>
      <w:marRight w:val="0"/>
      <w:marTop w:val="0"/>
      <w:marBottom w:val="0"/>
      <w:divBdr>
        <w:top w:val="none" w:sz="0" w:space="0" w:color="auto"/>
        <w:left w:val="none" w:sz="0" w:space="0" w:color="auto"/>
        <w:bottom w:val="none" w:sz="0" w:space="0" w:color="auto"/>
        <w:right w:val="none" w:sz="0" w:space="0" w:color="auto"/>
      </w:divBdr>
    </w:div>
    <w:div w:id="506754776">
      <w:bodyDiv w:val="1"/>
      <w:marLeft w:val="0"/>
      <w:marRight w:val="0"/>
      <w:marTop w:val="0"/>
      <w:marBottom w:val="0"/>
      <w:divBdr>
        <w:top w:val="none" w:sz="0" w:space="0" w:color="auto"/>
        <w:left w:val="none" w:sz="0" w:space="0" w:color="auto"/>
        <w:bottom w:val="none" w:sz="0" w:space="0" w:color="auto"/>
        <w:right w:val="none" w:sz="0" w:space="0" w:color="auto"/>
      </w:divBdr>
    </w:div>
    <w:div w:id="509419453">
      <w:bodyDiv w:val="1"/>
      <w:marLeft w:val="0"/>
      <w:marRight w:val="0"/>
      <w:marTop w:val="0"/>
      <w:marBottom w:val="0"/>
      <w:divBdr>
        <w:top w:val="none" w:sz="0" w:space="0" w:color="auto"/>
        <w:left w:val="none" w:sz="0" w:space="0" w:color="auto"/>
        <w:bottom w:val="none" w:sz="0" w:space="0" w:color="auto"/>
        <w:right w:val="none" w:sz="0" w:space="0" w:color="auto"/>
      </w:divBdr>
    </w:div>
    <w:div w:id="538275387">
      <w:bodyDiv w:val="1"/>
      <w:marLeft w:val="0"/>
      <w:marRight w:val="0"/>
      <w:marTop w:val="0"/>
      <w:marBottom w:val="0"/>
      <w:divBdr>
        <w:top w:val="none" w:sz="0" w:space="0" w:color="auto"/>
        <w:left w:val="none" w:sz="0" w:space="0" w:color="auto"/>
        <w:bottom w:val="none" w:sz="0" w:space="0" w:color="auto"/>
        <w:right w:val="none" w:sz="0" w:space="0" w:color="auto"/>
      </w:divBdr>
    </w:div>
    <w:div w:id="616720598">
      <w:bodyDiv w:val="1"/>
      <w:marLeft w:val="0"/>
      <w:marRight w:val="0"/>
      <w:marTop w:val="0"/>
      <w:marBottom w:val="0"/>
      <w:divBdr>
        <w:top w:val="none" w:sz="0" w:space="0" w:color="auto"/>
        <w:left w:val="none" w:sz="0" w:space="0" w:color="auto"/>
        <w:bottom w:val="none" w:sz="0" w:space="0" w:color="auto"/>
        <w:right w:val="none" w:sz="0" w:space="0" w:color="auto"/>
      </w:divBdr>
    </w:div>
    <w:div w:id="629823017">
      <w:bodyDiv w:val="1"/>
      <w:marLeft w:val="0"/>
      <w:marRight w:val="0"/>
      <w:marTop w:val="0"/>
      <w:marBottom w:val="0"/>
      <w:divBdr>
        <w:top w:val="none" w:sz="0" w:space="0" w:color="auto"/>
        <w:left w:val="none" w:sz="0" w:space="0" w:color="auto"/>
        <w:bottom w:val="none" w:sz="0" w:space="0" w:color="auto"/>
        <w:right w:val="none" w:sz="0" w:space="0" w:color="auto"/>
      </w:divBdr>
    </w:div>
    <w:div w:id="683552883">
      <w:bodyDiv w:val="1"/>
      <w:marLeft w:val="0"/>
      <w:marRight w:val="0"/>
      <w:marTop w:val="0"/>
      <w:marBottom w:val="0"/>
      <w:divBdr>
        <w:top w:val="none" w:sz="0" w:space="0" w:color="auto"/>
        <w:left w:val="none" w:sz="0" w:space="0" w:color="auto"/>
        <w:bottom w:val="none" w:sz="0" w:space="0" w:color="auto"/>
        <w:right w:val="none" w:sz="0" w:space="0" w:color="auto"/>
      </w:divBdr>
    </w:div>
    <w:div w:id="701904948">
      <w:bodyDiv w:val="1"/>
      <w:marLeft w:val="0"/>
      <w:marRight w:val="0"/>
      <w:marTop w:val="0"/>
      <w:marBottom w:val="0"/>
      <w:divBdr>
        <w:top w:val="none" w:sz="0" w:space="0" w:color="auto"/>
        <w:left w:val="none" w:sz="0" w:space="0" w:color="auto"/>
        <w:bottom w:val="none" w:sz="0" w:space="0" w:color="auto"/>
        <w:right w:val="none" w:sz="0" w:space="0" w:color="auto"/>
      </w:divBdr>
    </w:div>
    <w:div w:id="726607595">
      <w:bodyDiv w:val="1"/>
      <w:marLeft w:val="0"/>
      <w:marRight w:val="0"/>
      <w:marTop w:val="0"/>
      <w:marBottom w:val="0"/>
      <w:divBdr>
        <w:top w:val="none" w:sz="0" w:space="0" w:color="auto"/>
        <w:left w:val="none" w:sz="0" w:space="0" w:color="auto"/>
        <w:bottom w:val="none" w:sz="0" w:space="0" w:color="auto"/>
        <w:right w:val="none" w:sz="0" w:space="0" w:color="auto"/>
      </w:divBdr>
    </w:div>
    <w:div w:id="753012832">
      <w:bodyDiv w:val="1"/>
      <w:marLeft w:val="0"/>
      <w:marRight w:val="0"/>
      <w:marTop w:val="0"/>
      <w:marBottom w:val="0"/>
      <w:divBdr>
        <w:top w:val="none" w:sz="0" w:space="0" w:color="auto"/>
        <w:left w:val="none" w:sz="0" w:space="0" w:color="auto"/>
        <w:bottom w:val="none" w:sz="0" w:space="0" w:color="auto"/>
        <w:right w:val="none" w:sz="0" w:space="0" w:color="auto"/>
      </w:divBdr>
    </w:div>
    <w:div w:id="753474465">
      <w:bodyDiv w:val="1"/>
      <w:marLeft w:val="0"/>
      <w:marRight w:val="0"/>
      <w:marTop w:val="0"/>
      <w:marBottom w:val="0"/>
      <w:divBdr>
        <w:top w:val="none" w:sz="0" w:space="0" w:color="auto"/>
        <w:left w:val="none" w:sz="0" w:space="0" w:color="auto"/>
        <w:bottom w:val="none" w:sz="0" w:space="0" w:color="auto"/>
        <w:right w:val="none" w:sz="0" w:space="0" w:color="auto"/>
      </w:divBdr>
    </w:div>
    <w:div w:id="818152098">
      <w:bodyDiv w:val="1"/>
      <w:marLeft w:val="0"/>
      <w:marRight w:val="0"/>
      <w:marTop w:val="0"/>
      <w:marBottom w:val="0"/>
      <w:divBdr>
        <w:top w:val="none" w:sz="0" w:space="0" w:color="auto"/>
        <w:left w:val="none" w:sz="0" w:space="0" w:color="auto"/>
        <w:bottom w:val="none" w:sz="0" w:space="0" w:color="auto"/>
        <w:right w:val="none" w:sz="0" w:space="0" w:color="auto"/>
      </w:divBdr>
    </w:div>
    <w:div w:id="853811895">
      <w:bodyDiv w:val="1"/>
      <w:marLeft w:val="0"/>
      <w:marRight w:val="0"/>
      <w:marTop w:val="0"/>
      <w:marBottom w:val="0"/>
      <w:divBdr>
        <w:top w:val="none" w:sz="0" w:space="0" w:color="auto"/>
        <w:left w:val="none" w:sz="0" w:space="0" w:color="auto"/>
        <w:bottom w:val="none" w:sz="0" w:space="0" w:color="auto"/>
        <w:right w:val="none" w:sz="0" w:space="0" w:color="auto"/>
      </w:divBdr>
    </w:div>
    <w:div w:id="877862237">
      <w:bodyDiv w:val="1"/>
      <w:marLeft w:val="0"/>
      <w:marRight w:val="0"/>
      <w:marTop w:val="0"/>
      <w:marBottom w:val="0"/>
      <w:divBdr>
        <w:top w:val="none" w:sz="0" w:space="0" w:color="auto"/>
        <w:left w:val="none" w:sz="0" w:space="0" w:color="auto"/>
        <w:bottom w:val="none" w:sz="0" w:space="0" w:color="auto"/>
        <w:right w:val="none" w:sz="0" w:space="0" w:color="auto"/>
      </w:divBdr>
    </w:div>
    <w:div w:id="886650839">
      <w:bodyDiv w:val="1"/>
      <w:marLeft w:val="0"/>
      <w:marRight w:val="0"/>
      <w:marTop w:val="0"/>
      <w:marBottom w:val="0"/>
      <w:divBdr>
        <w:top w:val="none" w:sz="0" w:space="0" w:color="auto"/>
        <w:left w:val="none" w:sz="0" w:space="0" w:color="auto"/>
        <w:bottom w:val="none" w:sz="0" w:space="0" w:color="auto"/>
        <w:right w:val="none" w:sz="0" w:space="0" w:color="auto"/>
      </w:divBdr>
    </w:div>
    <w:div w:id="913928196">
      <w:bodyDiv w:val="1"/>
      <w:marLeft w:val="0"/>
      <w:marRight w:val="0"/>
      <w:marTop w:val="0"/>
      <w:marBottom w:val="0"/>
      <w:divBdr>
        <w:top w:val="none" w:sz="0" w:space="0" w:color="auto"/>
        <w:left w:val="none" w:sz="0" w:space="0" w:color="auto"/>
        <w:bottom w:val="none" w:sz="0" w:space="0" w:color="auto"/>
        <w:right w:val="none" w:sz="0" w:space="0" w:color="auto"/>
      </w:divBdr>
    </w:div>
    <w:div w:id="922302710">
      <w:bodyDiv w:val="1"/>
      <w:marLeft w:val="0"/>
      <w:marRight w:val="0"/>
      <w:marTop w:val="0"/>
      <w:marBottom w:val="0"/>
      <w:divBdr>
        <w:top w:val="none" w:sz="0" w:space="0" w:color="auto"/>
        <w:left w:val="none" w:sz="0" w:space="0" w:color="auto"/>
        <w:bottom w:val="none" w:sz="0" w:space="0" w:color="auto"/>
        <w:right w:val="none" w:sz="0" w:space="0" w:color="auto"/>
      </w:divBdr>
    </w:div>
    <w:div w:id="922567047">
      <w:bodyDiv w:val="1"/>
      <w:marLeft w:val="0"/>
      <w:marRight w:val="0"/>
      <w:marTop w:val="0"/>
      <w:marBottom w:val="0"/>
      <w:divBdr>
        <w:top w:val="none" w:sz="0" w:space="0" w:color="auto"/>
        <w:left w:val="none" w:sz="0" w:space="0" w:color="auto"/>
        <w:bottom w:val="none" w:sz="0" w:space="0" w:color="auto"/>
        <w:right w:val="none" w:sz="0" w:space="0" w:color="auto"/>
      </w:divBdr>
    </w:div>
    <w:div w:id="963269604">
      <w:bodyDiv w:val="1"/>
      <w:marLeft w:val="0"/>
      <w:marRight w:val="0"/>
      <w:marTop w:val="0"/>
      <w:marBottom w:val="0"/>
      <w:divBdr>
        <w:top w:val="none" w:sz="0" w:space="0" w:color="auto"/>
        <w:left w:val="none" w:sz="0" w:space="0" w:color="auto"/>
        <w:bottom w:val="none" w:sz="0" w:space="0" w:color="auto"/>
        <w:right w:val="none" w:sz="0" w:space="0" w:color="auto"/>
      </w:divBdr>
    </w:div>
    <w:div w:id="982925462">
      <w:bodyDiv w:val="1"/>
      <w:marLeft w:val="0"/>
      <w:marRight w:val="0"/>
      <w:marTop w:val="0"/>
      <w:marBottom w:val="0"/>
      <w:divBdr>
        <w:top w:val="none" w:sz="0" w:space="0" w:color="auto"/>
        <w:left w:val="none" w:sz="0" w:space="0" w:color="auto"/>
        <w:bottom w:val="none" w:sz="0" w:space="0" w:color="auto"/>
        <w:right w:val="none" w:sz="0" w:space="0" w:color="auto"/>
      </w:divBdr>
    </w:div>
    <w:div w:id="1017848674">
      <w:bodyDiv w:val="1"/>
      <w:marLeft w:val="0"/>
      <w:marRight w:val="0"/>
      <w:marTop w:val="0"/>
      <w:marBottom w:val="0"/>
      <w:divBdr>
        <w:top w:val="none" w:sz="0" w:space="0" w:color="auto"/>
        <w:left w:val="none" w:sz="0" w:space="0" w:color="auto"/>
        <w:bottom w:val="none" w:sz="0" w:space="0" w:color="auto"/>
        <w:right w:val="none" w:sz="0" w:space="0" w:color="auto"/>
      </w:divBdr>
    </w:div>
    <w:div w:id="1040670529">
      <w:bodyDiv w:val="1"/>
      <w:marLeft w:val="0"/>
      <w:marRight w:val="0"/>
      <w:marTop w:val="0"/>
      <w:marBottom w:val="0"/>
      <w:divBdr>
        <w:top w:val="none" w:sz="0" w:space="0" w:color="auto"/>
        <w:left w:val="none" w:sz="0" w:space="0" w:color="auto"/>
        <w:bottom w:val="none" w:sz="0" w:space="0" w:color="auto"/>
        <w:right w:val="none" w:sz="0" w:space="0" w:color="auto"/>
      </w:divBdr>
    </w:div>
    <w:div w:id="1046174487">
      <w:bodyDiv w:val="1"/>
      <w:marLeft w:val="0"/>
      <w:marRight w:val="0"/>
      <w:marTop w:val="0"/>
      <w:marBottom w:val="0"/>
      <w:divBdr>
        <w:top w:val="none" w:sz="0" w:space="0" w:color="auto"/>
        <w:left w:val="none" w:sz="0" w:space="0" w:color="auto"/>
        <w:bottom w:val="none" w:sz="0" w:space="0" w:color="auto"/>
        <w:right w:val="none" w:sz="0" w:space="0" w:color="auto"/>
      </w:divBdr>
    </w:div>
    <w:div w:id="1104497291">
      <w:bodyDiv w:val="1"/>
      <w:marLeft w:val="0"/>
      <w:marRight w:val="0"/>
      <w:marTop w:val="0"/>
      <w:marBottom w:val="0"/>
      <w:divBdr>
        <w:top w:val="none" w:sz="0" w:space="0" w:color="auto"/>
        <w:left w:val="none" w:sz="0" w:space="0" w:color="auto"/>
        <w:bottom w:val="none" w:sz="0" w:space="0" w:color="auto"/>
        <w:right w:val="none" w:sz="0" w:space="0" w:color="auto"/>
      </w:divBdr>
    </w:div>
    <w:div w:id="1111515996">
      <w:bodyDiv w:val="1"/>
      <w:marLeft w:val="0"/>
      <w:marRight w:val="0"/>
      <w:marTop w:val="0"/>
      <w:marBottom w:val="0"/>
      <w:divBdr>
        <w:top w:val="none" w:sz="0" w:space="0" w:color="auto"/>
        <w:left w:val="none" w:sz="0" w:space="0" w:color="auto"/>
        <w:bottom w:val="none" w:sz="0" w:space="0" w:color="auto"/>
        <w:right w:val="none" w:sz="0" w:space="0" w:color="auto"/>
      </w:divBdr>
    </w:div>
    <w:div w:id="1113481841">
      <w:bodyDiv w:val="1"/>
      <w:marLeft w:val="0"/>
      <w:marRight w:val="0"/>
      <w:marTop w:val="0"/>
      <w:marBottom w:val="0"/>
      <w:divBdr>
        <w:top w:val="none" w:sz="0" w:space="0" w:color="auto"/>
        <w:left w:val="none" w:sz="0" w:space="0" w:color="auto"/>
        <w:bottom w:val="none" w:sz="0" w:space="0" w:color="auto"/>
        <w:right w:val="none" w:sz="0" w:space="0" w:color="auto"/>
      </w:divBdr>
    </w:div>
    <w:div w:id="1117602837">
      <w:bodyDiv w:val="1"/>
      <w:marLeft w:val="0"/>
      <w:marRight w:val="0"/>
      <w:marTop w:val="0"/>
      <w:marBottom w:val="0"/>
      <w:divBdr>
        <w:top w:val="none" w:sz="0" w:space="0" w:color="auto"/>
        <w:left w:val="none" w:sz="0" w:space="0" w:color="auto"/>
        <w:bottom w:val="none" w:sz="0" w:space="0" w:color="auto"/>
        <w:right w:val="none" w:sz="0" w:space="0" w:color="auto"/>
      </w:divBdr>
    </w:div>
    <w:div w:id="1132944465">
      <w:bodyDiv w:val="1"/>
      <w:marLeft w:val="0"/>
      <w:marRight w:val="0"/>
      <w:marTop w:val="0"/>
      <w:marBottom w:val="0"/>
      <w:divBdr>
        <w:top w:val="none" w:sz="0" w:space="0" w:color="auto"/>
        <w:left w:val="none" w:sz="0" w:space="0" w:color="auto"/>
        <w:bottom w:val="none" w:sz="0" w:space="0" w:color="auto"/>
        <w:right w:val="none" w:sz="0" w:space="0" w:color="auto"/>
      </w:divBdr>
    </w:div>
    <w:div w:id="1136070026">
      <w:bodyDiv w:val="1"/>
      <w:marLeft w:val="0"/>
      <w:marRight w:val="0"/>
      <w:marTop w:val="0"/>
      <w:marBottom w:val="0"/>
      <w:divBdr>
        <w:top w:val="none" w:sz="0" w:space="0" w:color="auto"/>
        <w:left w:val="none" w:sz="0" w:space="0" w:color="auto"/>
        <w:bottom w:val="none" w:sz="0" w:space="0" w:color="auto"/>
        <w:right w:val="none" w:sz="0" w:space="0" w:color="auto"/>
      </w:divBdr>
    </w:div>
    <w:div w:id="1154491486">
      <w:bodyDiv w:val="1"/>
      <w:marLeft w:val="0"/>
      <w:marRight w:val="0"/>
      <w:marTop w:val="0"/>
      <w:marBottom w:val="0"/>
      <w:divBdr>
        <w:top w:val="none" w:sz="0" w:space="0" w:color="auto"/>
        <w:left w:val="none" w:sz="0" w:space="0" w:color="auto"/>
        <w:bottom w:val="none" w:sz="0" w:space="0" w:color="auto"/>
        <w:right w:val="none" w:sz="0" w:space="0" w:color="auto"/>
      </w:divBdr>
    </w:div>
    <w:div w:id="1179155343">
      <w:bodyDiv w:val="1"/>
      <w:marLeft w:val="0"/>
      <w:marRight w:val="0"/>
      <w:marTop w:val="0"/>
      <w:marBottom w:val="0"/>
      <w:divBdr>
        <w:top w:val="none" w:sz="0" w:space="0" w:color="auto"/>
        <w:left w:val="none" w:sz="0" w:space="0" w:color="auto"/>
        <w:bottom w:val="none" w:sz="0" w:space="0" w:color="auto"/>
        <w:right w:val="none" w:sz="0" w:space="0" w:color="auto"/>
      </w:divBdr>
    </w:div>
    <w:div w:id="1180041970">
      <w:bodyDiv w:val="1"/>
      <w:marLeft w:val="0"/>
      <w:marRight w:val="0"/>
      <w:marTop w:val="0"/>
      <w:marBottom w:val="0"/>
      <w:divBdr>
        <w:top w:val="none" w:sz="0" w:space="0" w:color="auto"/>
        <w:left w:val="none" w:sz="0" w:space="0" w:color="auto"/>
        <w:bottom w:val="none" w:sz="0" w:space="0" w:color="auto"/>
        <w:right w:val="none" w:sz="0" w:space="0" w:color="auto"/>
      </w:divBdr>
    </w:div>
    <w:div w:id="1209562007">
      <w:bodyDiv w:val="1"/>
      <w:marLeft w:val="0"/>
      <w:marRight w:val="0"/>
      <w:marTop w:val="0"/>
      <w:marBottom w:val="0"/>
      <w:divBdr>
        <w:top w:val="none" w:sz="0" w:space="0" w:color="auto"/>
        <w:left w:val="none" w:sz="0" w:space="0" w:color="auto"/>
        <w:bottom w:val="none" w:sz="0" w:space="0" w:color="auto"/>
        <w:right w:val="none" w:sz="0" w:space="0" w:color="auto"/>
      </w:divBdr>
    </w:div>
    <w:div w:id="1245652326">
      <w:bodyDiv w:val="1"/>
      <w:marLeft w:val="0"/>
      <w:marRight w:val="0"/>
      <w:marTop w:val="0"/>
      <w:marBottom w:val="0"/>
      <w:divBdr>
        <w:top w:val="none" w:sz="0" w:space="0" w:color="auto"/>
        <w:left w:val="none" w:sz="0" w:space="0" w:color="auto"/>
        <w:bottom w:val="none" w:sz="0" w:space="0" w:color="auto"/>
        <w:right w:val="none" w:sz="0" w:space="0" w:color="auto"/>
      </w:divBdr>
    </w:div>
    <w:div w:id="1258366975">
      <w:bodyDiv w:val="1"/>
      <w:marLeft w:val="0"/>
      <w:marRight w:val="0"/>
      <w:marTop w:val="0"/>
      <w:marBottom w:val="0"/>
      <w:divBdr>
        <w:top w:val="none" w:sz="0" w:space="0" w:color="auto"/>
        <w:left w:val="none" w:sz="0" w:space="0" w:color="auto"/>
        <w:bottom w:val="none" w:sz="0" w:space="0" w:color="auto"/>
        <w:right w:val="none" w:sz="0" w:space="0" w:color="auto"/>
      </w:divBdr>
    </w:div>
    <w:div w:id="1260065500">
      <w:bodyDiv w:val="1"/>
      <w:marLeft w:val="0"/>
      <w:marRight w:val="0"/>
      <w:marTop w:val="0"/>
      <w:marBottom w:val="0"/>
      <w:divBdr>
        <w:top w:val="none" w:sz="0" w:space="0" w:color="auto"/>
        <w:left w:val="none" w:sz="0" w:space="0" w:color="auto"/>
        <w:bottom w:val="none" w:sz="0" w:space="0" w:color="auto"/>
        <w:right w:val="none" w:sz="0" w:space="0" w:color="auto"/>
      </w:divBdr>
    </w:div>
    <w:div w:id="1264846989">
      <w:bodyDiv w:val="1"/>
      <w:marLeft w:val="0"/>
      <w:marRight w:val="0"/>
      <w:marTop w:val="0"/>
      <w:marBottom w:val="0"/>
      <w:divBdr>
        <w:top w:val="none" w:sz="0" w:space="0" w:color="auto"/>
        <w:left w:val="none" w:sz="0" w:space="0" w:color="auto"/>
        <w:bottom w:val="none" w:sz="0" w:space="0" w:color="auto"/>
        <w:right w:val="none" w:sz="0" w:space="0" w:color="auto"/>
      </w:divBdr>
    </w:div>
    <w:div w:id="1270352150">
      <w:bodyDiv w:val="1"/>
      <w:marLeft w:val="0"/>
      <w:marRight w:val="0"/>
      <w:marTop w:val="0"/>
      <w:marBottom w:val="0"/>
      <w:divBdr>
        <w:top w:val="none" w:sz="0" w:space="0" w:color="auto"/>
        <w:left w:val="none" w:sz="0" w:space="0" w:color="auto"/>
        <w:bottom w:val="none" w:sz="0" w:space="0" w:color="auto"/>
        <w:right w:val="none" w:sz="0" w:space="0" w:color="auto"/>
      </w:divBdr>
    </w:div>
    <w:div w:id="1273434826">
      <w:bodyDiv w:val="1"/>
      <w:marLeft w:val="0"/>
      <w:marRight w:val="0"/>
      <w:marTop w:val="0"/>
      <w:marBottom w:val="0"/>
      <w:divBdr>
        <w:top w:val="none" w:sz="0" w:space="0" w:color="auto"/>
        <w:left w:val="none" w:sz="0" w:space="0" w:color="auto"/>
        <w:bottom w:val="none" w:sz="0" w:space="0" w:color="auto"/>
        <w:right w:val="none" w:sz="0" w:space="0" w:color="auto"/>
      </w:divBdr>
    </w:div>
    <w:div w:id="1282228536">
      <w:bodyDiv w:val="1"/>
      <w:marLeft w:val="0"/>
      <w:marRight w:val="0"/>
      <w:marTop w:val="0"/>
      <w:marBottom w:val="0"/>
      <w:divBdr>
        <w:top w:val="none" w:sz="0" w:space="0" w:color="auto"/>
        <w:left w:val="none" w:sz="0" w:space="0" w:color="auto"/>
        <w:bottom w:val="none" w:sz="0" w:space="0" w:color="auto"/>
        <w:right w:val="none" w:sz="0" w:space="0" w:color="auto"/>
      </w:divBdr>
    </w:div>
    <w:div w:id="1302734983">
      <w:bodyDiv w:val="1"/>
      <w:marLeft w:val="0"/>
      <w:marRight w:val="0"/>
      <w:marTop w:val="0"/>
      <w:marBottom w:val="0"/>
      <w:divBdr>
        <w:top w:val="none" w:sz="0" w:space="0" w:color="auto"/>
        <w:left w:val="none" w:sz="0" w:space="0" w:color="auto"/>
        <w:bottom w:val="none" w:sz="0" w:space="0" w:color="auto"/>
        <w:right w:val="none" w:sz="0" w:space="0" w:color="auto"/>
      </w:divBdr>
    </w:div>
    <w:div w:id="1304890698">
      <w:bodyDiv w:val="1"/>
      <w:marLeft w:val="0"/>
      <w:marRight w:val="0"/>
      <w:marTop w:val="0"/>
      <w:marBottom w:val="0"/>
      <w:divBdr>
        <w:top w:val="none" w:sz="0" w:space="0" w:color="auto"/>
        <w:left w:val="none" w:sz="0" w:space="0" w:color="auto"/>
        <w:bottom w:val="none" w:sz="0" w:space="0" w:color="auto"/>
        <w:right w:val="none" w:sz="0" w:space="0" w:color="auto"/>
      </w:divBdr>
    </w:div>
    <w:div w:id="1313558834">
      <w:bodyDiv w:val="1"/>
      <w:marLeft w:val="0"/>
      <w:marRight w:val="0"/>
      <w:marTop w:val="0"/>
      <w:marBottom w:val="0"/>
      <w:divBdr>
        <w:top w:val="none" w:sz="0" w:space="0" w:color="auto"/>
        <w:left w:val="none" w:sz="0" w:space="0" w:color="auto"/>
        <w:bottom w:val="none" w:sz="0" w:space="0" w:color="auto"/>
        <w:right w:val="none" w:sz="0" w:space="0" w:color="auto"/>
      </w:divBdr>
    </w:div>
    <w:div w:id="1337733821">
      <w:bodyDiv w:val="1"/>
      <w:marLeft w:val="0"/>
      <w:marRight w:val="0"/>
      <w:marTop w:val="0"/>
      <w:marBottom w:val="0"/>
      <w:divBdr>
        <w:top w:val="none" w:sz="0" w:space="0" w:color="auto"/>
        <w:left w:val="none" w:sz="0" w:space="0" w:color="auto"/>
        <w:bottom w:val="none" w:sz="0" w:space="0" w:color="auto"/>
        <w:right w:val="none" w:sz="0" w:space="0" w:color="auto"/>
      </w:divBdr>
    </w:div>
    <w:div w:id="1360207051">
      <w:bodyDiv w:val="1"/>
      <w:marLeft w:val="0"/>
      <w:marRight w:val="0"/>
      <w:marTop w:val="0"/>
      <w:marBottom w:val="0"/>
      <w:divBdr>
        <w:top w:val="none" w:sz="0" w:space="0" w:color="auto"/>
        <w:left w:val="none" w:sz="0" w:space="0" w:color="auto"/>
        <w:bottom w:val="none" w:sz="0" w:space="0" w:color="auto"/>
        <w:right w:val="none" w:sz="0" w:space="0" w:color="auto"/>
      </w:divBdr>
    </w:div>
    <w:div w:id="1360819501">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386106018">
      <w:bodyDiv w:val="1"/>
      <w:marLeft w:val="0"/>
      <w:marRight w:val="0"/>
      <w:marTop w:val="0"/>
      <w:marBottom w:val="0"/>
      <w:divBdr>
        <w:top w:val="none" w:sz="0" w:space="0" w:color="auto"/>
        <w:left w:val="none" w:sz="0" w:space="0" w:color="auto"/>
        <w:bottom w:val="none" w:sz="0" w:space="0" w:color="auto"/>
        <w:right w:val="none" w:sz="0" w:space="0" w:color="auto"/>
      </w:divBdr>
    </w:div>
    <w:div w:id="1387290664">
      <w:bodyDiv w:val="1"/>
      <w:marLeft w:val="0"/>
      <w:marRight w:val="0"/>
      <w:marTop w:val="0"/>
      <w:marBottom w:val="0"/>
      <w:divBdr>
        <w:top w:val="none" w:sz="0" w:space="0" w:color="auto"/>
        <w:left w:val="none" w:sz="0" w:space="0" w:color="auto"/>
        <w:bottom w:val="none" w:sz="0" w:space="0" w:color="auto"/>
        <w:right w:val="none" w:sz="0" w:space="0" w:color="auto"/>
      </w:divBdr>
    </w:div>
    <w:div w:id="1415933687">
      <w:bodyDiv w:val="1"/>
      <w:marLeft w:val="0"/>
      <w:marRight w:val="0"/>
      <w:marTop w:val="0"/>
      <w:marBottom w:val="0"/>
      <w:divBdr>
        <w:top w:val="none" w:sz="0" w:space="0" w:color="auto"/>
        <w:left w:val="none" w:sz="0" w:space="0" w:color="auto"/>
        <w:bottom w:val="none" w:sz="0" w:space="0" w:color="auto"/>
        <w:right w:val="none" w:sz="0" w:space="0" w:color="auto"/>
      </w:divBdr>
    </w:div>
    <w:div w:id="1430655815">
      <w:bodyDiv w:val="1"/>
      <w:marLeft w:val="0"/>
      <w:marRight w:val="0"/>
      <w:marTop w:val="0"/>
      <w:marBottom w:val="0"/>
      <w:divBdr>
        <w:top w:val="none" w:sz="0" w:space="0" w:color="auto"/>
        <w:left w:val="none" w:sz="0" w:space="0" w:color="auto"/>
        <w:bottom w:val="none" w:sz="0" w:space="0" w:color="auto"/>
        <w:right w:val="none" w:sz="0" w:space="0" w:color="auto"/>
      </w:divBdr>
    </w:div>
    <w:div w:id="1449206303">
      <w:bodyDiv w:val="1"/>
      <w:marLeft w:val="0"/>
      <w:marRight w:val="0"/>
      <w:marTop w:val="0"/>
      <w:marBottom w:val="0"/>
      <w:divBdr>
        <w:top w:val="none" w:sz="0" w:space="0" w:color="auto"/>
        <w:left w:val="none" w:sz="0" w:space="0" w:color="auto"/>
        <w:bottom w:val="none" w:sz="0" w:space="0" w:color="auto"/>
        <w:right w:val="none" w:sz="0" w:space="0" w:color="auto"/>
      </w:divBdr>
    </w:div>
    <w:div w:id="1456757149">
      <w:bodyDiv w:val="1"/>
      <w:marLeft w:val="0"/>
      <w:marRight w:val="0"/>
      <w:marTop w:val="0"/>
      <w:marBottom w:val="0"/>
      <w:divBdr>
        <w:top w:val="none" w:sz="0" w:space="0" w:color="auto"/>
        <w:left w:val="none" w:sz="0" w:space="0" w:color="auto"/>
        <w:bottom w:val="none" w:sz="0" w:space="0" w:color="auto"/>
        <w:right w:val="none" w:sz="0" w:space="0" w:color="auto"/>
      </w:divBdr>
    </w:div>
    <w:div w:id="1463302448">
      <w:bodyDiv w:val="1"/>
      <w:marLeft w:val="0"/>
      <w:marRight w:val="0"/>
      <w:marTop w:val="0"/>
      <w:marBottom w:val="0"/>
      <w:divBdr>
        <w:top w:val="none" w:sz="0" w:space="0" w:color="auto"/>
        <w:left w:val="none" w:sz="0" w:space="0" w:color="auto"/>
        <w:bottom w:val="none" w:sz="0" w:space="0" w:color="auto"/>
        <w:right w:val="none" w:sz="0" w:space="0" w:color="auto"/>
      </w:divBdr>
    </w:div>
    <w:div w:id="1464152260">
      <w:bodyDiv w:val="1"/>
      <w:marLeft w:val="0"/>
      <w:marRight w:val="0"/>
      <w:marTop w:val="0"/>
      <w:marBottom w:val="0"/>
      <w:divBdr>
        <w:top w:val="none" w:sz="0" w:space="0" w:color="auto"/>
        <w:left w:val="none" w:sz="0" w:space="0" w:color="auto"/>
        <w:bottom w:val="none" w:sz="0" w:space="0" w:color="auto"/>
        <w:right w:val="none" w:sz="0" w:space="0" w:color="auto"/>
      </w:divBdr>
    </w:div>
    <w:div w:id="1506357083">
      <w:bodyDiv w:val="1"/>
      <w:marLeft w:val="0"/>
      <w:marRight w:val="0"/>
      <w:marTop w:val="0"/>
      <w:marBottom w:val="0"/>
      <w:divBdr>
        <w:top w:val="none" w:sz="0" w:space="0" w:color="auto"/>
        <w:left w:val="none" w:sz="0" w:space="0" w:color="auto"/>
        <w:bottom w:val="none" w:sz="0" w:space="0" w:color="auto"/>
        <w:right w:val="none" w:sz="0" w:space="0" w:color="auto"/>
      </w:divBdr>
    </w:div>
    <w:div w:id="150805644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8718375">
      <w:bodyDiv w:val="1"/>
      <w:marLeft w:val="0"/>
      <w:marRight w:val="0"/>
      <w:marTop w:val="0"/>
      <w:marBottom w:val="0"/>
      <w:divBdr>
        <w:top w:val="none" w:sz="0" w:space="0" w:color="auto"/>
        <w:left w:val="none" w:sz="0" w:space="0" w:color="auto"/>
        <w:bottom w:val="none" w:sz="0" w:space="0" w:color="auto"/>
        <w:right w:val="none" w:sz="0" w:space="0" w:color="auto"/>
      </w:divBdr>
    </w:div>
    <w:div w:id="1531869016">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559129181">
      <w:bodyDiv w:val="1"/>
      <w:marLeft w:val="0"/>
      <w:marRight w:val="0"/>
      <w:marTop w:val="0"/>
      <w:marBottom w:val="0"/>
      <w:divBdr>
        <w:top w:val="none" w:sz="0" w:space="0" w:color="auto"/>
        <w:left w:val="none" w:sz="0" w:space="0" w:color="auto"/>
        <w:bottom w:val="none" w:sz="0" w:space="0" w:color="auto"/>
        <w:right w:val="none" w:sz="0" w:space="0" w:color="auto"/>
      </w:divBdr>
    </w:div>
    <w:div w:id="1585256664">
      <w:bodyDiv w:val="1"/>
      <w:marLeft w:val="0"/>
      <w:marRight w:val="0"/>
      <w:marTop w:val="0"/>
      <w:marBottom w:val="0"/>
      <w:divBdr>
        <w:top w:val="none" w:sz="0" w:space="0" w:color="auto"/>
        <w:left w:val="none" w:sz="0" w:space="0" w:color="auto"/>
        <w:bottom w:val="none" w:sz="0" w:space="0" w:color="auto"/>
        <w:right w:val="none" w:sz="0" w:space="0" w:color="auto"/>
      </w:divBdr>
    </w:div>
    <w:div w:id="1611693494">
      <w:bodyDiv w:val="1"/>
      <w:marLeft w:val="0"/>
      <w:marRight w:val="0"/>
      <w:marTop w:val="0"/>
      <w:marBottom w:val="0"/>
      <w:divBdr>
        <w:top w:val="none" w:sz="0" w:space="0" w:color="auto"/>
        <w:left w:val="none" w:sz="0" w:space="0" w:color="auto"/>
        <w:bottom w:val="none" w:sz="0" w:space="0" w:color="auto"/>
        <w:right w:val="none" w:sz="0" w:space="0" w:color="auto"/>
      </w:divBdr>
    </w:div>
    <w:div w:id="1618098670">
      <w:bodyDiv w:val="1"/>
      <w:marLeft w:val="0"/>
      <w:marRight w:val="0"/>
      <w:marTop w:val="0"/>
      <w:marBottom w:val="0"/>
      <w:divBdr>
        <w:top w:val="none" w:sz="0" w:space="0" w:color="auto"/>
        <w:left w:val="none" w:sz="0" w:space="0" w:color="auto"/>
        <w:bottom w:val="none" w:sz="0" w:space="0" w:color="auto"/>
        <w:right w:val="none" w:sz="0" w:space="0" w:color="auto"/>
      </w:divBdr>
    </w:div>
    <w:div w:id="1625190972">
      <w:bodyDiv w:val="1"/>
      <w:marLeft w:val="0"/>
      <w:marRight w:val="0"/>
      <w:marTop w:val="0"/>
      <w:marBottom w:val="0"/>
      <w:divBdr>
        <w:top w:val="none" w:sz="0" w:space="0" w:color="auto"/>
        <w:left w:val="none" w:sz="0" w:space="0" w:color="auto"/>
        <w:bottom w:val="none" w:sz="0" w:space="0" w:color="auto"/>
        <w:right w:val="none" w:sz="0" w:space="0" w:color="auto"/>
      </w:divBdr>
    </w:div>
    <w:div w:id="1681542316">
      <w:bodyDiv w:val="1"/>
      <w:marLeft w:val="0"/>
      <w:marRight w:val="0"/>
      <w:marTop w:val="0"/>
      <w:marBottom w:val="0"/>
      <w:divBdr>
        <w:top w:val="none" w:sz="0" w:space="0" w:color="auto"/>
        <w:left w:val="none" w:sz="0" w:space="0" w:color="auto"/>
        <w:bottom w:val="none" w:sz="0" w:space="0" w:color="auto"/>
        <w:right w:val="none" w:sz="0" w:space="0" w:color="auto"/>
      </w:divBdr>
    </w:div>
    <w:div w:id="1739092704">
      <w:bodyDiv w:val="1"/>
      <w:marLeft w:val="0"/>
      <w:marRight w:val="0"/>
      <w:marTop w:val="0"/>
      <w:marBottom w:val="0"/>
      <w:divBdr>
        <w:top w:val="none" w:sz="0" w:space="0" w:color="auto"/>
        <w:left w:val="none" w:sz="0" w:space="0" w:color="auto"/>
        <w:bottom w:val="none" w:sz="0" w:space="0" w:color="auto"/>
        <w:right w:val="none" w:sz="0" w:space="0" w:color="auto"/>
      </w:divBdr>
    </w:div>
    <w:div w:id="1742100359">
      <w:bodyDiv w:val="1"/>
      <w:marLeft w:val="0"/>
      <w:marRight w:val="0"/>
      <w:marTop w:val="0"/>
      <w:marBottom w:val="0"/>
      <w:divBdr>
        <w:top w:val="none" w:sz="0" w:space="0" w:color="auto"/>
        <w:left w:val="none" w:sz="0" w:space="0" w:color="auto"/>
        <w:bottom w:val="none" w:sz="0" w:space="0" w:color="auto"/>
        <w:right w:val="none" w:sz="0" w:space="0" w:color="auto"/>
      </w:divBdr>
    </w:div>
    <w:div w:id="1765881608">
      <w:bodyDiv w:val="1"/>
      <w:marLeft w:val="0"/>
      <w:marRight w:val="0"/>
      <w:marTop w:val="0"/>
      <w:marBottom w:val="0"/>
      <w:divBdr>
        <w:top w:val="none" w:sz="0" w:space="0" w:color="auto"/>
        <w:left w:val="none" w:sz="0" w:space="0" w:color="auto"/>
        <w:bottom w:val="none" w:sz="0" w:space="0" w:color="auto"/>
        <w:right w:val="none" w:sz="0" w:space="0" w:color="auto"/>
      </w:divBdr>
    </w:div>
    <w:div w:id="1793475134">
      <w:bodyDiv w:val="1"/>
      <w:marLeft w:val="0"/>
      <w:marRight w:val="0"/>
      <w:marTop w:val="0"/>
      <w:marBottom w:val="0"/>
      <w:divBdr>
        <w:top w:val="none" w:sz="0" w:space="0" w:color="auto"/>
        <w:left w:val="none" w:sz="0" w:space="0" w:color="auto"/>
        <w:bottom w:val="none" w:sz="0" w:space="0" w:color="auto"/>
        <w:right w:val="none" w:sz="0" w:space="0" w:color="auto"/>
      </w:divBdr>
    </w:div>
    <w:div w:id="1795560480">
      <w:bodyDiv w:val="1"/>
      <w:marLeft w:val="0"/>
      <w:marRight w:val="0"/>
      <w:marTop w:val="0"/>
      <w:marBottom w:val="0"/>
      <w:divBdr>
        <w:top w:val="none" w:sz="0" w:space="0" w:color="auto"/>
        <w:left w:val="none" w:sz="0" w:space="0" w:color="auto"/>
        <w:bottom w:val="none" w:sz="0" w:space="0" w:color="auto"/>
        <w:right w:val="none" w:sz="0" w:space="0" w:color="auto"/>
      </w:divBdr>
    </w:div>
    <w:div w:id="1828744558">
      <w:bodyDiv w:val="1"/>
      <w:marLeft w:val="0"/>
      <w:marRight w:val="0"/>
      <w:marTop w:val="0"/>
      <w:marBottom w:val="0"/>
      <w:divBdr>
        <w:top w:val="none" w:sz="0" w:space="0" w:color="auto"/>
        <w:left w:val="none" w:sz="0" w:space="0" w:color="auto"/>
        <w:bottom w:val="none" w:sz="0" w:space="0" w:color="auto"/>
        <w:right w:val="none" w:sz="0" w:space="0" w:color="auto"/>
      </w:divBdr>
    </w:div>
    <w:div w:id="1841773444">
      <w:bodyDiv w:val="1"/>
      <w:marLeft w:val="0"/>
      <w:marRight w:val="0"/>
      <w:marTop w:val="0"/>
      <w:marBottom w:val="0"/>
      <w:divBdr>
        <w:top w:val="none" w:sz="0" w:space="0" w:color="auto"/>
        <w:left w:val="none" w:sz="0" w:space="0" w:color="auto"/>
        <w:bottom w:val="none" w:sz="0" w:space="0" w:color="auto"/>
        <w:right w:val="none" w:sz="0" w:space="0" w:color="auto"/>
      </w:divBdr>
    </w:div>
    <w:div w:id="1859612891">
      <w:bodyDiv w:val="1"/>
      <w:marLeft w:val="0"/>
      <w:marRight w:val="0"/>
      <w:marTop w:val="0"/>
      <w:marBottom w:val="0"/>
      <w:divBdr>
        <w:top w:val="none" w:sz="0" w:space="0" w:color="auto"/>
        <w:left w:val="none" w:sz="0" w:space="0" w:color="auto"/>
        <w:bottom w:val="none" w:sz="0" w:space="0" w:color="auto"/>
        <w:right w:val="none" w:sz="0" w:space="0" w:color="auto"/>
      </w:divBdr>
    </w:div>
    <w:div w:id="1875998861">
      <w:bodyDiv w:val="1"/>
      <w:marLeft w:val="0"/>
      <w:marRight w:val="0"/>
      <w:marTop w:val="0"/>
      <w:marBottom w:val="0"/>
      <w:divBdr>
        <w:top w:val="none" w:sz="0" w:space="0" w:color="auto"/>
        <w:left w:val="none" w:sz="0" w:space="0" w:color="auto"/>
        <w:bottom w:val="none" w:sz="0" w:space="0" w:color="auto"/>
        <w:right w:val="none" w:sz="0" w:space="0" w:color="auto"/>
      </w:divBdr>
    </w:div>
    <w:div w:id="1876692296">
      <w:bodyDiv w:val="1"/>
      <w:marLeft w:val="0"/>
      <w:marRight w:val="0"/>
      <w:marTop w:val="0"/>
      <w:marBottom w:val="0"/>
      <w:divBdr>
        <w:top w:val="none" w:sz="0" w:space="0" w:color="auto"/>
        <w:left w:val="none" w:sz="0" w:space="0" w:color="auto"/>
        <w:bottom w:val="none" w:sz="0" w:space="0" w:color="auto"/>
        <w:right w:val="none" w:sz="0" w:space="0" w:color="auto"/>
      </w:divBdr>
    </w:div>
    <w:div w:id="1903104380">
      <w:bodyDiv w:val="1"/>
      <w:marLeft w:val="0"/>
      <w:marRight w:val="0"/>
      <w:marTop w:val="0"/>
      <w:marBottom w:val="0"/>
      <w:divBdr>
        <w:top w:val="none" w:sz="0" w:space="0" w:color="auto"/>
        <w:left w:val="none" w:sz="0" w:space="0" w:color="auto"/>
        <w:bottom w:val="none" w:sz="0" w:space="0" w:color="auto"/>
        <w:right w:val="none" w:sz="0" w:space="0" w:color="auto"/>
      </w:divBdr>
    </w:div>
    <w:div w:id="1946230293">
      <w:bodyDiv w:val="1"/>
      <w:marLeft w:val="0"/>
      <w:marRight w:val="0"/>
      <w:marTop w:val="0"/>
      <w:marBottom w:val="0"/>
      <w:divBdr>
        <w:top w:val="none" w:sz="0" w:space="0" w:color="auto"/>
        <w:left w:val="none" w:sz="0" w:space="0" w:color="auto"/>
        <w:bottom w:val="none" w:sz="0" w:space="0" w:color="auto"/>
        <w:right w:val="none" w:sz="0" w:space="0" w:color="auto"/>
      </w:divBdr>
    </w:div>
    <w:div w:id="1977484923">
      <w:bodyDiv w:val="1"/>
      <w:marLeft w:val="0"/>
      <w:marRight w:val="0"/>
      <w:marTop w:val="0"/>
      <w:marBottom w:val="0"/>
      <w:divBdr>
        <w:top w:val="none" w:sz="0" w:space="0" w:color="auto"/>
        <w:left w:val="none" w:sz="0" w:space="0" w:color="auto"/>
        <w:bottom w:val="none" w:sz="0" w:space="0" w:color="auto"/>
        <w:right w:val="none" w:sz="0" w:space="0" w:color="auto"/>
      </w:divBdr>
    </w:div>
    <w:div w:id="1996565769">
      <w:bodyDiv w:val="1"/>
      <w:marLeft w:val="0"/>
      <w:marRight w:val="0"/>
      <w:marTop w:val="0"/>
      <w:marBottom w:val="0"/>
      <w:divBdr>
        <w:top w:val="none" w:sz="0" w:space="0" w:color="auto"/>
        <w:left w:val="none" w:sz="0" w:space="0" w:color="auto"/>
        <w:bottom w:val="none" w:sz="0" w:space="0" w:color="auto"/>
        <w:right w:val="none" w:sz="0" w:space="0" w:color="auto"/>
      </w:divBdr>
    </w:div>
    <w:div w:id="2000647888">
      <w:bodyDiv w:val="1"/>
      <w:marLeft w:val="0"/>
      <w:marRight w:val="0"/>
      <w:marTop w:val="0"/>
      <w:marBottom w:val="0"/>
      <w:divBdr>
        <w:top w:val="none" w:sz="0" w:space="0" w:color="auto"/>
        <w:left w:val="none" w:sz="0" w:space="0" w:color="auto"/>
        <w:bottom w:val="none" w:sz="0" w:space="0" w:color="auto"/>
        <w:right w:val="none" w:sz="0" w:space="0" w:color="auto"/>
      </w:divBdr>
    </w:div>
    <w:div w:id="2007632295">
      <w:bodyDiv w:val="1"/>
      <w:marLeft w:val="0"/>
      <w:marRight w:val="0"/>
      <w:marTop w:val="0"/>
      <w:marBottom w:val="0"/>
      <w:divBdr>
        <w:top w:val="none" w:sz="0" w:space="0" w:color="auto"/>
        <w:left w:val="none" w:sz="0" w:space="0" w:color="auto"/>
        <w:bottom w:val="none" w:sz="0" w:space="0" w:color="auto"/>
        <w:right w:val="none" w:sz="0" w:space="0" w:color="auto"/>
      </w:divBdr>
    </w:div>
    <w:div w:id="2009432003">
      <w:bodyDiv w:val="1"/>
      <w:marLeft w:val="0"/>
      <w:marRight w:val="0"/>
      <w:marTop w:val="0"/>
      <w:marBottom w:val="0"/>
      <w:divBdr>
        <w:top w:val="none" w:sz="0" w:space="0" w:color="auto"/>
        <w:left w:val="none" w:sz="0" w:space="0" w:color="auto"/>
        <w:bottom w:val="none" w:sz="0" w:space="0" w:color="auto"/>
        <w:right w:val="none" w:sz="0" w:space="0" w:color="auto"/>
      </w:divBdr>
    </w:div>
    <w:div w:id="2084638291">
      <w:bodyDiv w:val="1"/>
      <w:marLeft w:val="0"/>
      <w:marRight w:val="0"/>
      <w:marTop w:val="0"/>
      <w:marBottom w:val="0"/>
      <w:divBdr>
        <w:top w:val="none" w:sz="0" w:space="0" w:color="auto"/>
        <w:left w:val="none" w:sz="0" w:space="0" w:color="auto"/>
        <w:bottom w:val="none" w:sz="0" w:space="0" w:color="auto"/>
        <w:right w:val="none" w:sz="0" w:space="0" w:color="auto"/>
      </w:divBdr>
    </w:div>
    <w:div w:id="2093576228">
      <w:bodyDiv w:val="1"/>
      <w:marLeft w:val="0"/>
      <w:marRight w:val="0"/>
      <w:marTop w:val="0"/>
      <w:marBottom w:val="0"/>
      <w:divBdr>
        <w:top w:val="none" w:sz="0" w:space="0" w:color="auto"/>
        <w:left w:val="none" w:sz="0" w:space="0" w:color="auto"/>
        <w:bottom w:val="none" w:sz="0" w:space="0" w:color="auto"/>
        <w:right w:val="none" w:sz="0" w:space="0" w:color="auto"/>
      </w:divBdr>
    </w:div>
    <w:div w:id="21044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torgias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v.o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64BC-7D20-4F01-B677-2E93E700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2224</Words>
  <Characters>13765</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105</cp:revision>
  <dcterms:created xsi:type="dcterms:W3CDTF">2019-07-23T07:47:00Z</dcterms:created>
  <dcterms:modified xsi:type="dcterms:W3CDTF">2023-08-21T13:50:00Z</dcterms:modified>
</cp:coreProperties>
</file>