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Гавришева Наталья Анатольевна (04.12.1973г.р., место рожд: г. Шуя Ивановской обл., адрес рег: 155908, Ивановская обл, Шуйский р-н, Камешково д, д. 27, СНИЛС07493595816, ИНН 370600718195, паспорт РФ серия 2418, номер 931674, выдан 13.12.2018, кем выдан УМВД России по Ивановской области, код подразделения 370-009),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25.04.2022г. по делу №А17-1484/2022,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30.10.2023г. по продаже имущества Гавришевой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625м², адрес (местонахождение): 155908, Ивановская обл, Шуйский р-н, Камешково д, категория земель: жилое, кадастровый номер: 37:20:11621:60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30.10.2023г. на сайте https://lot-online.ru/, и указана в Протоколе  от 30.10.2023г.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Гавришева Наталья Анатольевна (04.12.1973г.р., место рожд: г. Шуя Ивановской обл., адрес рег: 155908, Ивановская обл, Шуйский р-н, Камешково д, д. 27, СНИЛС07493595816, ИНН 370600718195, паспорт РФ серия 2418, номер 931674, выдан 13.12.2018, кем выдан УМВД России по Ивановской области, код подразделения 370-009)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Гавришевой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