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36F96E63" w:rsidR="002B2239" w:rsidRPr="003818D3" w:rsidRDefault="00EB57A0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18D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818D3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 (далее – КУ), </w:t>
      </w:r>
      <w:r w:rsidR="002B2239"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имуществом финансовой организации </w:t>
      </w:r>
      <w:r w:rsidR="002B2239"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2B2239"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ППП).</w:t>
      </w:r>
    </w:p>
    <w:p w14:paraId="2A5AD688" w14:textId="77777777" w:rsidR="002B2239" w:rsidRPr="003818D3" w:rsidRDefault="002B223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1C0B6D21" w:rsidR="002B2239" w:rsidRPr="003818D3" w:rsidRDefault="002B223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542C949" w14:textId="73B3FC45" w:rsidR="00421241" w:rsidRPr="003818D3" w:rsidRDefault="002B2239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r w:rsidR="00421241" w:rsidRPr="003818D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«ПОГ АВ и К ПЛЮС», ИНН 9204024486, определение АС г. Москвы от 04.02.2020 по делу А40-135644/16-178-96 Б, определение АС г. Москвы от 05.10.2017 по делу А40-135644/16-178-96 Б, определение АС г. Москвы от 09.11.2018 по делу А40-135644/16-178-96 Б (8 934 832,16 руб.)</w:t>
      </w:r>
      <w:r w:rsidR="00421241"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2B777E" w:rsidRPr="002B777E">
        <w:rPr>
          <w:rFonts w:ascii="Times New Roman" w:eastAsia="Times New Roman" w:hAnsi="Times New Roman" w:cs="Times New Roman"/>
          <w:color w:val="000000"/>
          <w:sz w:val="24"/>
          <w:szCs w:val="24"/>
        </w:rPr>
        <w:t>4 503 155,41</w:t>
      </w:r>
      <w:r w:rsidR="00057C38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1241" w:rsidRPr="003818D3">
        <w:rPr>
          <w:rFonts w:ascii="Times New Roman" w:hAnsi="Times New Roman" w:cs="Times New Roman"/>
          <w:sz w:val="24"/>
          <w:szCs w:val="24"/>
        </w:rPr>
        <w:t>руб.</w:t>
      </w:r>
    </w:p>
    <w:p w14:paraId="7E30EA54" w14:textId="7CA8D9C1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Металловъ</w:t>
      </w:r>
      <w:proofErr w:type="spellEnd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 5018152109, КД 1233-КЛЗ-1688-20006 от 06.10.2015, определение АС г. Москвы от 16.10.2017 по делу А40-135644/16-178-96 «Б», решение Королевского городского суда Московской области от 04.09.2018 по делу 2-2143/2018 (2 932 365,56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2B777E" w:rsidRPr="002B777E">
        <w:rPr>
          <w:rFonts w:ascii="Times New Roman" w:eastAsia="Times New Roman" w:hAnsi="Times New Roman" w:cs="Times New Roman"/>
          <w:color w:val="000000"/>
          <w:sz w:val="24"/>
          <w:szCs w:val="24"/>
        </w:rPr>
        <w:t>898 557,92</w:t>
      </w:r>
      <w:r w:rsidR="00057C38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p w14:paraId="359A9F8A" w14:textId="74B6C522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0"/>
      <w:r w:rsidRPr="003818D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«ЭНЕРГОТЕХМОНТАЖ», ИНН 7710587900, поручители ООО «</w:t>
      </w:r>
      <w:proofErr w:type="spellStart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ЭкспертКлинСервис</w:t>
      </w:r>
      <w:proofErr w:type="spellEnd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7708661508, Кирпичников Сергей Леонтьевич, КД 1233-КЛЗ-1519-36219 от 24.03.2015, определение АС Московской области от 02.02.2018 по делу А41-86472/16 о включении в РТК третьей очереди, ОАО «ЭНЕРГОТЕХМОНТАЖ», ООО «</w:t>
      </w:r>
      <w:proofErr w:type="spellStart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ЭкспертКлинСервис</w:t>
      </w:r>
      <w:proofErr w:type="spellEnd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» находятся в процедуре банкротства (217 832 867,22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2B777E" w:rsidRPr="002B777E">
        <w:rPr>
          <w:rFonts w:ascii="Times New Roman" w:eastAsia="Times New Roman" w:hAnsi="Times New Roman" w:cs="Times New Roman"/>
          <w:color w:val="000000"/>
          <w:sz w:val="24"/>
          <w:szCs w:val="24"/>
        </w:rPr>
        <w:t>109 787 715,32</w:t>
      </w:r>
      <w:r w:rsidR="00057C38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5"/>
    <w:p w14:paraId="07E730E7" w14:textId="37FF4487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«КРЫМ-АЛЬЯНС», ИНН 9108000595, поручитель </w:t>
      </w:r>
      <w:proofErr w:type="spellStart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Шулика</w:t>
      </w:r>
      <w:proofErr w:type="spellEnd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Руслан Валерьевич, КД 101-КЛЗ-36-36355 от 02.06.2015, определение АС г. Москвы  от 11.08.2017 по делу А40-135644/16-178-96 «Б»,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 ЕГРЮЛ 12.07.2023 (2 013 114,76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2B777E" w:rsidRPr="002B777E">
        <w:rPr>
          <w:rFonts w:ascii="Times New Roman" w:eastAsia="Times New Roman" w:hAnsi="Times New Roman" w:cs="Times New Roman"/>
          <w:color w:val="000000"/>
          <w:sz w:val="24"/>
          <w:szCs w:val="24"/>
        </w:rPr>
        <w:t>1 014 609,84</w:t>
      </w:r>
      <w:r w:rsidR="002B777E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p w14:paraId="4B4BB122" w14:textId="61A74317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«ФЭМИЛИ ПИЦЦА», ИНН 5047174139, КД 1233-КЛЗ-1854-41692 от 11.04.2016, решение Никулинского районного суда от 24.08.2020 по делу 2-201/20 (16 382 489,28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1C2CE2" w:rsidRPr="002B777E">
        <w:rPr>
          <w:rFonts w:ascii="Times New Roman" w:eastAsia="Times New Roman" w:hAnsi="Times New Roman" w:cs="Times New Roman"/>
          <w:color w:val="000000"/>
          <w:sz w:val="24"/>
          <w:szCs w:val="24"/>
        </w:rPr>
        <w:t>8 256 774,60</w:t>
      </w:r>
      <w:r w:rsidR="001C2CE2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p w14:paraId="31D74D6E" w14:textId="2E86FAB7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ГазЭкоСтрой</w:t>
      </w:r>
      <w:proofErr w:type="spellEnd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7728742610, КД 1233-КЛЗ-1515-36011 от 20.03.2015, определение 9 </w:t>
      </w:r>
      <w:proofErr w:type="spellStart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ААСот</w:t>
      </w:r>
      <w:proofErr w:type="spellEnd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17.06.2021 по делу А40-170705/17, решение АС г. Москвы от 12.03.2020 по делу А40-170705/17 (202 994 685,73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034E59" w:rsidRPr="00034E59">
        <w:rPr>
          <w:rFonts w:ascii="Times New Roman" w:eastAsia="Times New Roman" w:hAnsi="Times New Roman" w:cs="Times New Roman"/>
          <w:color w:val="000000"/>
          <w:sz w:val="24"/>
          <w:szCs w:val="24"/>
        </w:rPr>
        <w:t>102 309 321,61</w:t>
      </w:r>
      <w:r w:rsid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BC233E7" w14:textId="22B5ABA7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«ГРУЗОВОЗОФФ И КО», ИНН 7721418213, определение АС г. Москвы от 25.09.2017, от 19.09.2017 по делу А40-135644/16-178-96 Б (3 916 799,42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034E59" w:rsidRPr="00034E59">
        <w:rPr>
          <w:rFonts w:ascii="Times New Roman" w:eastAsia="Times New Roman" w:hAnsi="Times New Roman" w:cs="Times New Roman"/>
          <w:color w:val="000000"/>
          <w:sz w:val="24"/>
          <w:szCs w:val="24"/>
        </w:rPr>
        <w:t>1 975 578,91</w:t>
      </w:r>
      <w:r w:rsid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p w14:paraId="544DEE92" w14:textId="23AFC16B" w:rsidR="00421241" w:rsidRPr="003818D3" w:rsidRDefault="00421241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Бамос</w:t>
      </w:r>
      <w:proofErr w:type="spellEnd"/>
      <w:r w:rsidR="005B0EC6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Трейд», ИНН 7701736546, определение АС г. Москвы от 25.09.2017 по делу А40-135644/16-179-96, находится в процедуре банкротства (наблюдение) (3 883 000,00 руб.)</w:t>
      </w:r>
      <w:r w:rsidR="00057C38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–</w:t>
      </w:r>
      <w:r w:rsidR="00034E59" w:rsidRPr="00034E59">
        <w:rPr>
          <w:rFonts w:ascii="Times New Roman" w:eastAsia="Times New Roman" w:hAnsi="Times New Roman" w:cs="Times New Roman"/>
          <w:color w:val="000000"/>
          <w:sz w:val="24"/>
          <w:szCs w:val="24"/>
        </w:rPr>
        <w:t>1 957 032,00</w:t>
      </w:r>
      <w:r w:rsidRPr="003818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CC64615" w14:textId="24E128BA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CF07ED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«КИЛАС КУРА», ИНН 6727025009, определение АС Смоленской области от 16.02.2021 по делу А62-7615-10/2019 о включении в РТК третьей очереди, находится в процедуре банкротства (5 617 554,79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034E59" w:rsidRPr="00034E59">
        <w:rPr>
          <w:rFonts w:ascii="Times New Roman" w:eastAsia="Times New Roman" w:hAnsi="Times New Roman" w:cs="Times New Roman"/>
          <w:color w:val="000000"/>
          <w:sz w:val="24"/>
          <w:szCs w:val="24"/>
        </w:rPr>
        <w:t>2 831 247,61</w:t>
      </w:r>
      <w:r w:rsidR="00F01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p w14:paraId="6D7B74CF" w14:textId="58D82DA5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CF07ED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«ЛИГА -ТРИУМФ», ИНН 9204013660, КД 101-КЛЗ-58-38092 от 10.07.2015, определение АС г. Москвы от 26.10.2017 по делу А40-135644/16-178-96 «Б», решение АС г. Севастополя от 28.11.2018 по делу А84-3721/2018 (4 243 499,90 руб.)</w:t>
      </w:r>
      <w:r w:rsidRPr="003818D3">
        <w:rPr>
          <w:rFonts w:ascii="Times New Roman" w:hAnsi="Times New Roman" w:cs="Times New Roman"/>
          <w:sz w:val="24"/>
          <w:szCs w:val="24"/>
        </w:rPr>
        <w:t>–</w:t>
      </w:r>
      <w:r w:rsidR="00034E59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E59" w:rsidRPr="00034E59">
        <w:rPr>
          <w:rFonts w:ascii="Times New Roman" w:eastAsia="Times New Roman" w:hAnsi="Times New Roman" w:cs="Times New Roman"/>
          <w:color w:val="000000"/>
          <w:sz w:val="24"/>
          <w:szCs w:val="24"/>
        </w:rPr>
        <w:t>582 292,13</w:t>
      </w:r>
      <w:r w:rsidRPr="003818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43D1998" w14:textId="7E1F920F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lastRenderedPageBreak/>
        <w:t xml:space="preserve">Лот 11 – </w:t>
      </w:r>
      <w:r w:rsidR="00CF07ED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«АЛЬФА МЕБЕЛЬ», ИНН 9202003297, солидарно с Ольховской Марией Валерьевной, КД 101-КЛЗ-55-38684 от 24.06.2015, решение Гагаринского районного суда г. Севастополя от 18.01.2019 по делу 2-145/2019 (9 931 721,76 руб.)</w:t>
      </w:r>
      <w:r w:rsidRPr="003818D3">
        <w:rPr>
          <w:rFonts w:ascii="Times New Roman" w:hAnsi="Times New Roman" w:cs="Times New Roman"/>
          <w:sz w:val="24"/>
          <w:szCs w:val="24"/>
        </w:rPr>
        <w:t>–</w:t>
      </w:r>
      <w:r w:rsidR="00034E59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E59" w:rsidRPr="00034E59">
        <w:rPr>
          <w:rFonts w:ascii="Times New Roman" w:eastAsia="Times New Roman" w:hAnsi="Times New Roman" w:cs="Times New Roman"/>
          <w:color w:val="000000"/>
          <w:sz w:val="24"/>
          <w:szCs w:val="24"/>
        </w:rPr>
        <w:t>5 005 587,77</w:t>
      </w:r>
      <w:r w:rsidRPr="003818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70BA161" w14:textId="7F8843B6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CF07ED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«СПЕКТР», ИНН 6730064671, определение АС Смоленской области от 30.01.2020 по делу А62-8762-6-2019 о включении в РТК третьей очереди, находится в процедуре банкротства (11 126 951,84 руб.)</w:t>
      </w:r>
      <w:r w:rsidRPr="003818D3">
        <w:rPr>
          <w:rFonts w:ascii="Times New Roman" w:hAnsi="Times New Roman" w:cs="Times New Roman"/>
          <w:sz w:val="24"/>
          <w:szCs w:val="24"/>
        </w:rPr>
        <w:t>–</w:t>
      </w:r>
      <w:r w:rsidR="000A17AA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7AA" w:rsidRPr="00191D22">
        <w:rPr>
          <w:rFonts w:ascii="Times New Roman" w:eastAsia="Times New Roman" w:hAnsi="Times New Roman" w:cs="Times New Roman"/>
          <w:color w:val="000000"/>
          <w:sz w:val="24"/>
          <w:szCs w:val="24"/>
        </w:rPr>
        <w:t>5 527 869,68</w:t>
      </w:r>
      <w:r w:rsidRPr="003818D3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3"/>
    <w:p w14:paraId="043AD2D2" w14:textId="760D709D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«МПП «</w:t>
      </w:r>
      <w:proofErr w:type="spellStart"/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Энергогазсервис</w:t>
      </w:r>
      <w:proofErr w:type="spellEnd"/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2308109075, КД 1233-КЛЗ-1479-34481 от 04.02.2015, решение АС г. Москвы от 26.07.2017 по делу А40-96150/17-182-900 о включении в РТК третьей очереди, находится в процедуре банкротства (365 731 753,28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0A17AA" w:rsidRPr="00191D22">
        <w:rPr>
          <w:rFonts w:ascii="Times New Roman" w:eastAsia="Times New Roman" w:hAnsi="Times New Roman" w:cs="Times New Roman"/>
          <w:color w:val="000000"/>
          <w:sz w:val="24"/>
          <w:szCs w:val="24"/>
        </w:rPr>
        <w:t>76 259 302,81</w:t>
      </w:r>
      <w:r w:rsidR="000A17AA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p w14:paraId="5FB667D4" w14:textId="1031DA44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ЭнИТ</w:t>
      </w:r>
      <w:proofErr w:type="spellEnd"/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7708647790, солидарно с </w:t>
      </w:r>
      <w:proofErr w:type="spellStart"/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Камшилиной</w:t>
      </w:r>
      <w:proofErr w:type="spellEnd"/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Екатериной Анатольевной, право требования имеет истекший срок для предъявления ИЛ, КД 1233-КЛЗ-1774-35532 от 27.01.2016,1233-КЛЗ-1775-35532 от 27.01.2016, апелляционное определение Московского городского суда от 12.04.2018 по делу 33-12940/18 (100 247 457,30 руб.)</w:t>
      </w:r>
      <w:r w:rsidRPr="003818D3">
        <w:rPr>
          <w:rFonts w:ascii="Times New Roman" w:hAnsi="Times New Roman" w:cs="Times New Roman"/>
          <w:sz w:val="24"/>
          <w:szCs w:val="24"/>
        </w:rPr>
        <w:t>–</w:t>
      </w:r>
      <w:r w:rsidR="000A17AA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7AA" w:rsidRPr="00191D22">
        <w:rPr>
          <w:rFonts w:ascii="Times New Roman" w:eastAsia="Times New Roman" w:hAnsi="Times New Roman" w:cs="Times New Roman"/>
          <w:color w:val="000000"/>
          <w:sz w:val="24"/>
          <w:szCs w:val="24"/>
        </w:rPr>
        <w:t>45 158 207,36</w:t>
      </w:r>
      <w:r w:rsidRPr="003818D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3BA09ED" w14:textId="17856992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СтройАвтоТранс</w:t>
      </w:r>
      <w:proofErr w:type="spellEnd"/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7720785796, право требования имеет истекший срок для предъявления ИЛ, КД 1233-КЛЗ-1624-38648 от 17.07.2015, решение АС г. Москвы от 22.03.2017 по делу А40-1971/17-81-22 (43 359 811,06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191D22" w:rsidRPr="00191D22">
        <w:rPr>
          <w:rFonts w:ascii="Times New Roman" w:eastAsia="Times New Roman" w:hAnsi="Times New Roman" w:cs="Times New Roman"/>
          <w:color w:val="000000"/>
          <w:sz w:val="24"/>
          <w:szCs w:val="24"/>
        </w:rPr>
        <w:t>18 186 587,40</w:t>
      </w:r>
      <w:r w:rsidR="00191D22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p w14:paraId="431BC81A" w14:textId="78985AA9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«Атлас-Люкс», ИНН 7728816809, КД 1233-КЛЗ-1785-45256 от 09.02.2016, 1233-КДД-1754-45256 от 25.12.2015, решение АС г. Москвы от 24.08.2017 по делу А40-111108/17-172-1081,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ЕГРЮЛ 05.07.2023 (35 204 817,83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191D22" w:rsidRPr="00191D22">
        <w:rPr>
          <w:rFonts w:ascii="Times New Roman" w:eastAsia="Times New Roman" w:hAnsi="Times New Roman" w:cs="Times New Roman"/>
          <w:color w:val="000000"/>
          <w:sz w:val="24"/>
          <w:szCs w:val="24"/>
        </w:rPr>
        <w:t>16 458 409,18</w:t>
      </w:r>
      <w:r w:rsidR="009E5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p w14:paraId="1BD862CB" w14:textId="07DAFD6F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«ЮНИ </w:t>
      </w:r>
      <w:proofErr w:type="spellStart"/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протект</w:t>
      </w:r>
      <w:proofErr w:type="spellEnd"/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7743775184, право требования имеет истекший срок для предъявления ИЛ, КД 1233-КЛЗ-1316-19630 от 22.07.2014, решение АС г. Москвы от 24.08.2017 по делу А40-111136/17-172-1077,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 ЕГРЮЛ 05.07.2023 (30 624 816,37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191D22" w:rsidRPr="00191D22">
        <w:rPr>
          <w:rFonts w:ascii="Times New Roman" w:eastAsia="Times New Roman" w:hAnsi="Times New Roman" w:cs="Times New Roman"/>
          <w:color w:val="000000"/>
          <w:sz w:val="24"/>
          <w:szCs w:val="24"/>
        </w:rPr>
        <w:t>13 947 001,47</w:t>
      </w:r>
      <w:r w:rsidR="009E52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5752B4F3" w14:textId="73921093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5F4413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«Визави-М», ИНН 5041014996, КД 1233-КЛЗ-1667-40627 от 28.08.2015, решение АС г. Москвы от 13.11.2017 по делу А40-115173/17-69-1030,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 ЕГРЮЛ 05.07.2023 (34 627 019,14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0A17AA" w:rsidRPr="000A17AA">
        <w:rPr>
          <w:rFonts w:ascii="Times New Roman" w:eastAsia="Times New Roman" w:hAnsi="Times New Roman" w:cs="Times New Roman"/>
          <w:color w:val="000000"/>
          <w:sz w:val="24"/>
          <w:szCs w:val="24"/>
        </w:rPr>
        <w:t>12 957 846,68</w:t>
      </w:r>
      <w:r w:rsidR="000A17AA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p w14:paraId="1AF4B8C1" w14:textId="737E119C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CF07ED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«СМУ-108», ИНН 4205240057, КД 102-КД-014-24359 от 04.03.2016, 102-КД-016-24359 от 01.04.2016, решение Заводского районного суда г. Кемерово Кемеровской области от 23.10.2017 по делу 2-2882-17 (29 168 381,39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0A17AA" w:rsidRPr="000A17AA">
        <w:rPr>
          <w:rFonts w:ascii="Times New Roman" w:eastAsia="Times New Roman" w:hAnsi="Times New Roman" w:cs="Times New Roman"/>
          <w:color w:val="000000"/>
          <w:sz w:val="24"/>
          <w:szCs w:val="24"/>
        </w:rPr>
        <w:t>11 040 353,02</w:t>
      </w:r>
      <w:r w:rsidR="000A17AA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p w14:paraId="39607BDC" w14:textId="6A214DB2" w:rsidR="00421241" w:rsidRPr="003818D3" w:rsidRDefault="00421241" w:rsidP="00381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CF07ED" w:rsidRPr="005B0EC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«ЛАНИС», ИНН 7720763249, поручитель Лысенко Изольда Сергеевна, КД 1233-КЛВ-1703-41230 от 19.10.2015, решение Меленковского районного суда Владимирской области от 22.03.2017 по делу 2-65/2017 (8 743 482,61 руб.)</w:t>
      </w:r>
      <w:r w:rsidRPr="003818D3">
        <w:rPr>
          <w:rFonts w:ascii="Times New Roman" w:hAnsi="Times New Roman" w:cs="Times New Roman"/>
          <w:sz w:val="24"/>
          <w:szCs w:val="24"/>
        </w:rPr>
        <w:t xml:space="preserve">– </w:t>
      </w:r>
      <w:r w:rsidR="000A17AA" w:rsidRPr="000A17AA">
        <w:rPr>
          <w:rFonts w:ascii="Times New Roman" w:eastAsia="Times New Roman" w:hAnsi="Times New Roman" w:cs="Times New Roman"/>
          <w:color w:val="000000"/>
          <w:sz w:val="24"/>
          <w:szCs w:val="24"/>
        </w:rPr>
        <w:t>4 018 555,19</w:t>
      </w:r>
      <w:r w:rsidR="000A17AA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6FEE2D74" w:rsidR="00555595" w:rsidRPr="003818D3" w:rsidRDefault="002B223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B271A40" w:rsidR="0003404B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381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3818D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0952" w:rsidRPr="00770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 октября 2023 </w:t>
      </w:r>
      <w:r w:rsidR="0003404B"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EC0952" w:rsidRPr="00770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декабря</w:t>
      </w:r>
      <w:r w:rsidR="002B2239"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381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3818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8FCB17A" w:rsidR="0003404B" w:rsidRPr="003818D3" w:rsidRDefault="0003404B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81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81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C0952" w:rsidRPr="00770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октября 2023</w:t>
      </w:r>
      <w:r w:rsidR="00EC0952" w:rsidRPr="00770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9E5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9E5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9E5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9E5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9E52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9E52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9E52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9E52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3818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3818D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18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3818D3" w:rsidRDefault="002B223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3818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C680377" w14:textId="77777777" w:rsidR="002B2239" w:rsidRPr="003818D3" w:rsidRDefault="002B223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366CADA" w14:textId="77777777" w:rsidR="009A0FBC" w:rsidRPr="003818D3" w:rsidRDefault="00421241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Pr="003818D3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1-11, 20</w:t>
      </w: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A0FBC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C5859F" w14:textId="3B57D3D8" w:rsidR="009A0FBC" w:rsidRPr="003818D3" w:rsidRDefault="009A0FBC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B97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2023 г. по 24 ноября 2023 г. - в размере начальной цены продажи лотов;</w:t>
      </w:r>
    </w:p>
    <w:p w14:paraId="48A3FB31" w14:textId="77777777" w:rsidR="009A0FBC" w:rsidRPr="003818D3" w:rsidRDefault="009A0FBC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B97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2023 г. по 27 ноября 2023 г. - в размере 90,10% от начальной цены продажи лотов;</w:t>
      </w:r>
    </w:p>
    <w:p w14:paraId="55E86180" w14:textId="77777777" w:rsidR="009A0FBC" w:rsidRPr="003818D3" w:rsidRDefault="009A0FBC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B97">
        <w:rPr>
          <w:rFonts w:ascii="Times New Roman" w:eastAsia="Times New Roman" w:hAnsi="Times New Roman" w:cs="Times New Roman"/>
          <w:color w:val="000000"/>
          <w:sz w:val="24"/>
          <w:szCs w:val="24"/>
        </w:rPr>
        <w:t>с 28 ноября 2023 г. по 30 ноября 2023 г. - в размере 80,20% от начальной цены продажи лотов;</w:t>
      </w:r>
    </w:p>
    <w:p w14:paraId="4EF153CD" w14:textId="77777777" w:rsidR="009A0FBC" w:rsidRPr="003818D3" w:rsidRDefault="009A0FBC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B97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2023 г. по 03 декабря 2023 г. - в размере 70,30% от начальной цены продажи лотов;</w:t>
      </w:r>
    </w:p>
    <w:p w14:paraId="1B28B352" w14:textId="77777777" w:rsidR="009A0FBC" w:rsidRPr="003818D3" w:rsidRDefault="009A0FBC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B97">
        <w:rPr>
          <w:rFonts w:ascii="Times New Roman" w:eastAsia="Times New Roman" w:hAnsi="Times New Roman" w:cs="Times New Roman"/>
          <w:color w:val="000000"/>
          <w:sz w:val="24"/>
          <w:szCs w:val="24"/>
        </w:rPr>
        <w:t>с 04 декабря 2023 г. по 06 декабря 2023 г. - в размере 60,40% от начальной цены продажи лотов;</w:t>
      </w:r>
    </w:p>
    <w:p w14:paraId="03740E16" w14:textId="77777777" w:rsidR="009A0FBC" w:rsidRPr="003818D3" w:rsidRDefault="009A0FBC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B97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2023 г. по 09 декабря 2023 г. - в размере 50,50% от начальной цены продажи лотов;</w:t>
      </w:r>
    </w:p>
    <w:p w14:paraId="164D0570" w14:textId="77777777" w:rsidR="009A0FBC" w:rsidRPr="003818D3" w:rsidRDefault="009A0FBC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B97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2023 г. по 12 декабря 2023 г. - в размере 40,60% от начальной цены продажи лотов;</w:t>
      </w:r>
    </w:p>
    <w:p w14:paraId="23D649F2" w14:textId="77777777" w:rsidR="009A0FBC" w:rsidRPr="003818D3" w:rsidRDefault="009A0FBC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B97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2023 г. по 15 декабря 2023 г. - в размере 30,70% от начальной цены продажи лотов;</w:t>
      </w:r>
    </w:p>
    <w:p w14:paraId="6EDF7B7D" w14:textId="77777777" w:rsidR="009A0FBC" w:rsidRPr="003818D3" w:rsidRDefault="009A0FBC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B97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2023 г. по 18 декабря 2023 г. - в размере 20,80% от начальной цены продажи лотов;</w:t>
      </w:r>
    </w:p>
    <w:p w14:paraId="0E915B8E" w14:textId="77777777" w:rsidR="009A0FBC" w:rsidRPr="003818D3" w:rsidRDefault="009A0FBC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B97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2023 г. по 21 декабря 2023 г. - в размере 10,90% от начальной цены продажи лотов;</w:t>
      </w:r>
    </w:p>
    <w:p w14:paraId="10EB7BC6" w14:textId="797214D9" w:rsidR="009A0FBC" w:rsidRPr="003818D3" w:rsidRDefault="009A0FBC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0B97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2023 г. по 24 декабря 2023 г. - в размере 1,00% от начальной цены продажи лотов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40735C" w14:textId="77777777" w:rsidR="00677267" w:rsidRPr="003818D3" w:rsidRDefault="00421241" w:rsidP="003818D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</w:t>
      </w: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12, 16-17</w:t>
      </w: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93AF977" w14:textId="486B08E1" w:rsidR="00677267" w:rsidRPr="003818D3" w:rsidRDefault="00677267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2023 г. по 24 ноября 2023 г. - в размере начальной цены продажи лотов;</w:t>
      </w:r>
    </w:p>
    <w:p w14:paraId="3680FB4F" w14:textId="77777777" w:rsidR="00677267" w:rsidRPr="003818D3" w:rsidRDefault="00677267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2023 г. по 27 ноября 2023 г. - в размере 90,11% от начальной цены продажи лотов;</w:t>
      </w:r>
    </w:p>
    <w:p w14:paraId="0D35DE91" w14:textId="77777777" w:rsidR="00677267" w:rsidRPr="003818D3" w:rsidRDefault="00677267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28 ноября 2023 г. по 30 ноября 2023 г. - в размере 80,22% от начальной цены продажи лотов;</w:t>
      </w:r>
    </w:p>
    <w:p w14:paraId="66A8247C" w14:textId="77777777" w:rsidR="00677267" w:rsidRPr="003818D3" w:rsidRDefault="00677267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2023 г. по 03 декабря 2023 г. - в размере 70,33% от начальной цены продажи лотов;</w:t>
      </w:r>
    </w:p>
    <w:p w14:paraId="5B8C91A5" w14:textId="77777777" w:rsidR="00677267" w:rsidRPr="003818D3" w:rsidRDefault="00677267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04 декабря 2023 г. по 06 декабря 2023 г. - в размере 60,44% от начальной цены продажи лотов;</w:t>
      </w:r>
    </w:p>
    <w:p w14:paraId="3ABC56A9" w14:textId="77777777" w:rsidR="00677267" w:rsidRPr="003818D3" w:rsidRDefault="00677267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2023 г. по 09 декабря 2023 г. - в размере 50,55% от начальной цены продажи лотов;</w:t>
      </w:r>
    </w:p>
    <w:p w14:paraId="66556490" w14:textId="77777777" w:rsidR="00677267" w:rsidRPr="003818D3" w:rsidRDefault="00677267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2023 г. по 12 декабря 2023 г. - в размере 40,66% от начальной цены продажи лотов;</w:t>
      </w:r>
    </w:p>
    <w:p w14:paraId="74FFD9FA" w14:textId="77777777" w:rsidR="00677267" w:rsidRPr="003818D3" w:rsidRDefault="00677267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2023 г. по 15 декабря 2023 г. - в размере 30,77% от начальной цены продажи лотов;</w:t>
      </w:r>
    </w:p>
    <w:p w14:paraId="165A3AB8" w14:textId="77777777" w:rsidR="00677267" w:rsidRPr="003818D3" w:rsidRDefault="00677267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2023 г. по 18 декабря 2023 г. - в размере 20,88% от начальной цены продажи лотов;</w:t>
      </w:r>
    </w:p>
    <w:p w14:paraId="1E8B51BA" w14:textId="77777777" w:rsidR="00677267" w:rsidRPr="003818D3" w:rsidRDefault="00677267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2023 г. по 21 декабря 2023 г. - в размере 10,99% от начальной цены продажи лотов;</w:t>
      </w:r>
    </w:p>
    <w:p w14:paraId="0FC7E489" w14:textId="61CB1ED7" w:rsidR="00421241" w:rsidRPr="003818D3" w:rsidRDefault="00677267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2023 г. по 24 декабря 2023 г. - в размере 1,10% от начальной цены продажи лотов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E36FC3" w14:textId="77777777" w:rsidR="00946BAA" w:rsidRPr="003818D3" w:rsidRDefault="00421241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="00E33CF5"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18D3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 xml:space="preserve"> 13</w:t>
      </w: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46BAA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334B64" w14:textId="25642B72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2023 г. по 24 ноября 2023 г. - в размере начальной цены продажи лот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E01A09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2023 г. по 27 ноября 2023 г. - в размере 90,24% от начальной цены продажи лот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53BBE4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28 ноября 2023 г. по 30 ноября 2023 г. - в размере 80,48% от начальной цены продажи лот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5BCD88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2023 г. по 03 декабря 2023 г. - в размере 70,72% от начальной цены продажи лот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E89A9F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04 декабря 2023 г. по 06 декабря 2023 г. - в размере 60,96% от начальной цены продажи лот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8092CA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2023 г. по 09 декабря 2023 г. - в размере 51,20% от начальной цены продажи лот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8C1EBC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2023 г. по 12 декабря 2023 г. - в размере 41,44% от начальной цены продажи лот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83D37D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2023 г. по 15 декабря 2023 г. - в размере 31,68% от начальной цены продажи лот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5516EF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2023 г. по 18 декабря 2023 г. - в размере 21,92% от начальной цены продажи лот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5DC0D4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2023 г. по 21 декабря 2023 г. - в размере 12,16% от начальной цены продажи лот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230CFE" w14:textId="74BB59AF" w:rsidR="00421241" w:rsidRPr="003818D3" w:rsidRDefault="00946BAA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F5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2023 г. по 24 декабря 2023 г. - в размере 2,40% от начальной цены продажи лот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7553D61" w14:textId="77777777" w:rsidR="00946BAA" w:rsidRPr="003818D3" w:rsidRDefault="00421241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</w:t>
      </w: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14-15</w:t>
      </w: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46BAA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D1DE11" w14:textId="48AE072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F8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2023 г. по 24 ноября 2023 г. - в размере начальной цены продажи лотов;</w:t>
      </w:r>
    </w:p>
    <w:p w14:paraId="7B412483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F8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2023 г. по 27 ноября 2023 г. - в размере 90,12% от начальной цены продажи лотов;</w:t>
      </w:r>
    </w:p>
    <w:p w14:paraId="0D22BCD7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F8">
        <w:rPr>
          <w:rFonts w:ascii="Times New Roman" w:eastAsia="Times New Roman" w:hAnsi="Times New Roman" w:cs="Times New Roman"/>
          <w:color w:val="000000"/>
          <w:sz w:val="24"/>
          <w:szCs w:val="24"/>
        </w:rPr>
        <w:t>с 28 ноября 2023 г. по 30 ноября 2023 г. - в размере 80,24% от начальной цены продажи лотов;</w:t>
      </w:r>
    </w:p>
    <w:p w14:paraId="08B33257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F8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2023 г. по 03 декабря 2023 г. - в размере 70,36% от начальной цены продажи лотов;</w:t>
      </w:r>
    </w:p>
    <w:p w14:paraId="5D9EE9DA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F8">
        <w:rPr>
          <w:rFonts w:ascii="Times New Roman" w:eastAsia="Times New Roman" w:hAnsi="Times New Roman" w:cs="Times New Roman"/>
          <w:color w:val="000000"/>
          <w:sz w:val="24"/>
          <w:szCs w:val="24"/>
        </w:rPr>
        <w:t>с 04 декабря 2023 г. по 06 декабря 2023 г. - в размере 60,48% от начальной цены продажи лотов;</w:t>
      </w:r>
    </w:p>
    <w:p w14:paraId="347E3D84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F8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2023 г. по 09 декабря 2023 г. - в размере 50,60% от начальной цены продажи лотов;</w:t>
      </w:r>
    </w:p>
    <w:p w14:paraId="6A0ACB50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F8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2023 г. по 12 декабря 2023 г. - в размере 40,72% от начальной цены продажи лотов;</w:t>
      </w:r>
    </w:p>
    <w:p w14:paraId="3B26BE83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F8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2023 г. по 15 декабря 2023 г. - в размере 30,84% от начальной цены продажи лотов;</w:t>
      </w:r>
    </w:p>
    <w:p w14:paraId="58678A7E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F8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2023 г. по 18 декабря 2023 г. - в размере 20,96% от начальной цены продажи лотов;</w:t>
      </w:r>
    </w:p>
    <w:p w14:paraId="1738FAFD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F8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2023 г. по 21 декабря 2023 г. - в размере 11,08% от начальной цены продажи лотов;</w:t>
      </w:r>
    </w:p>
    <w:p w14:paraId="6362539A" w14:textId="00016F04" w:rsidR="00421241" w:rsidRPr="003818D3" w:rsidRDefault="00946BAA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23F8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2023 г. по 24 декабря 2023 г. - в размере 1,20% от начальной цены продажи лотов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B1C12C" w14:textId="77777777" w:rsidR="00946BAA" w:rsidRPr="003818D3" w:rsidRDefault="00421241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лотов</w:t>
      </w: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18D3">
        <w:rPr>
          <w:rFonts w:ascii="Times New Roman" w:hAnsi="Times New Roman" w:cs="Times New Roman"/>
          <w:b/>
          <w:bCs/>
          <w:noProof/>
          <w:spacing w:val="3"/>
          <w:sz w:val="24"/>
          <w:szCs w:val="24"/>
        </w:rPr>
        <w:t>18-19</w:t>
      </w: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46BAA"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C7C4ED" w14:textId="55670EDB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FBC">
        <w:rPr>
          <w:rFonts w:ascii="Times New Roman" w:eastAsia="Times New Roman" w:hAnsi="Times New Roman" w:cs="Times New Roman"/>
          <w:color w:val="000000"/>
          <w:sz w:val="24"/>
          <w:szCs w:val="24"/>
        </w:rPr>
        <w:t>с 17 октября 2023 г. по 24 ноября 2023 г. - в размере начальной цены продажи лотов;</w:t>
      </w:r>
    </w:p>
    <w:p w14:paraId="28DA80DB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FBC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2023 г. по 27 ноября 2023 г. - в размере 90,14% от начальной цены продажи лотов;</w:t>
      </w:r>
    </w:p>
    <w:p w14:paraId="618E1358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FBC">
        <w:rPr>
          <w:rFonts w:ascii="Times New Roman" w:eastAsia="Times New Roman" w:hAnsi="Times New Roman" w:cs="Times New Roman"/>
          <w:color w:val="000000"/>
          <w:sz w:val="24"/>
          <w:szCs w:val="24"/>
        </w:rPr>
        <w:t>с 28 ноября 2023 г. по 30 ноября 2023 г. - в размере 80,28% от начальной цены продажи лотов;</w:t>
      </w:r>
    </w:p>
    <w:p w14:paraId="2289033E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FBC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2023 г. по 03 декабря 2023 г. - в размере 70,42% от начальной цены продажи лотов;</w:t>
      </w:r>
    </w:p>
    <w:p w14:paraId="7D4E270E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FBC">
        <w:rPr>
          <w:rFonts w:ascii="Times New Roman" w:eastAsia="Times New Roman" w:hAnsi="Times New Roman" w:cs="Times New Roman"/>
          <w:color w:val="000000"/>
          <w:sz w:val="24"/>
          <w:szCs w:val="24"/>
        </w:rPr>
        <w:t>с 04 декабря 2023 г. по 06 декабря 2023 г. - в размере 60,56% от начальной цены продажи лотов;</w:t>
      </w:r>
    </w:p>
    <w:p w14:paraId="3A3D3381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FBC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2023 г. по 09 декабря 2023 г. - в размере 50,70% от начальной цены продажи лотов;</w:t>
      </w:r>
    </w:p>
    <w:p w14:paraId="58EDB999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FBC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2023 г. по 12 декабря 2023 г. - в размере 40,84% от начальной цены продажи лотов;</w:t>
      </w:r>
    </w:p>
    <w:p w14:paraId="32F60557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FBC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2023 г. по 15 декабря 2023 г. - в размере 30,98% от начальной цены продажи лотов;</w:t>
      </w:r>
    </w:p>
    <w:p w14:paraId="23379D85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FBC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2023 г. по 18 декабря 2023 г. - в размере 21,12% от начальной цены продажи лотов;</w:t>
      </w:r>
    </w:p>
    <w:p w14:paraId="27A2B2A9" w14:textId="77777777" w:rsidR="00946BAA" w:rsidRPr="003818D3" w:rsidRDefault="00946BAA" w:rsidP="003818D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FBC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2023 г. по 21 декабря 2023 г. - в размере 11,26% от начальной цены продажи лотов;</w:t>
      </w:r>
    </w:p>
    <w:p w14:paraId="6A709A91" w14:textId="27ACD1D7" w:rsidR="00421241" w:rsidRPr="003818D3" w:rsidRDefault="00946BAA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0FBC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2023 г. по 24 декабря 2023 г. - в размере 1,40% от начальной цены продажи лотов</w:t>
      </w:r>
      <w:r w:rsidRPr="003818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818D3" w:rsidRDefault="0003404B" w:rsidP="00381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818D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3818D3" w:rsidRDefault="008F1609" w:rsidP="00381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818D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3818D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381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3818D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8D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3818D3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3818D3" w:rsidRDefault="000707F6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3818D3" w:rsidRDefault="008F1609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3818D3" w:rsidRDefault="00FA425B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3818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3D0816A3" w14:textId="77777777" w:rsidR="008F1609" w:rsidRPr="003818D3" w:rsidRDefault="008F1609" w:rsidP="00381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B1BFCA4" w:rsidR="008F6C92" w:rsidRPr="003818D3" w:rsidRDefault="008F6C92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77A5E" w:rsidRPr="003818D3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077A5E" w:rsidRPr="003818D3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077A5E" w:rsidRPr="003818D3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 8</w:t>
      </w:r>
      <w:r w:rsidR="00077A5E" w:rsidRPr="003818D3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077A5E" w:rsidRPr="003818D3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755BE" w:rsidRPr="003818D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70B97" w:rsidRPr="00381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5BE" w:rsidRPr="003818D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80F" w:rsidRPr="003818D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3818D3" w:rsidRDefault="004B74A7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057C38" w:rsidRDefault="00B97A00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8D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057C3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057C38" w:rsidRDefault="00B97A00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057C38" w:rsidRDefault="0003404B" w:rsidP="0038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057C38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A4147"/>
    <w:multiLevelType w:val="hybridMultilevel"/>
    <w:tmpl w:val="856AD96E"/>
    <w:lvl w:ilvl="0" w:tplc="1A4E79E4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4828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34E59"/>
    <w:rsid w:val="00057C38"/>
    <w:rsid w:val="000707F6"/>
    <w:rsid w:val="00077A5E"/>
    <w:rsid w:val="00083B44"/>
    <w:rsid w:val="000A17AA"/>
    <w:rsid w:val="000C0BCC"/>
    <w:rsid w:val="000F64CF"/>
    <w:rsid w:val="00101AB0"/>
    <w:rsid w:val="001122F4"/>
    <w:rsid w:val="001726D6"/>
    <w:rsid w:val="00191D22"/>
    <w:rsid w:val="001C2CE2"/>
    <w:rsid w:val="00203862"/>
    <w:rsid w:val="0027680F"/>
    <w:rsid w:val="002B2239"/>
    <w:rsid w:val="002B777E"/>
    <w:rsid w:val="002C3A2C"/>
    <w:rsid w:val="00360DC6"/>
    <w:rsid w:val="003818D3"/>
    <w:rsid w:val="003E6C81"/>
    <w:rsid w:val="00421241"/>
    <w:rsid w:val="0043622C"/>
    <w:rsid w:val="00495D59"/>
    <w:rsid w:val="004B74A7"/>
    <w:rsid w:val="00555595"/>
    <w:rsid w:val="005742CC"/>
    <w:rsid w:val="005755BE"/>
    <w:rsid w:val="0058046C"/>
    <w:rsid w:val="005A7B49"/>
    <w:rsid w:val="005B0EC6"/>
    <w:rsid w:val="005F1F68"/>
    <w:rsid w:val="005F4413"/>
    <w:rsid w:val="00621553"/>
    <w:rsid w:val="00655998"/>
    <w:rsid w:val="00677267"/>
    <w:rsid w:val="007058CC"/>
    <w:rsid w:val="00762232"/>
    <w:rsid w:val="00770B97"/>
    <w:rsid w:val="00775C5B"/>
    <w:rsid w:val="007840A2"/>
    <w:rsid w:val="007A10EE"/>
    <w:rsid w:val="007C0C6E"/>
    <w:rsid w:val="007E3D68"/>
    <w:rsid w:val="00806741"/>
    <w:rsid w:val="008C4892"/>
    <w:rsid w:val="008F1609"/>
    <w:rsid w:val="008F6C92"/>
    <w:rsid w:val="00946BAA"/>
    <w:rsid w:val="00953DA4"/>
    <w:rsid w:val="009804F8"/>
    <w:rsid w:val="009827DF"/>
    <w:rsid w:val="00987A46"/>
    <w:rsid w:val="009A0FBC"/>
    <w:rsid w:val="009E52CB"/>
    <w:rsid w:val="009E68C2"/>
    <w:rsid w:val="009F0C4D"/>
    <w:rsid w:val="00A32D04"/>
    <w:rsid w:val="00A61E9E"/>
    <w:rsid w:val="00A823F8"/>
    <w:rsid w:val="00B749D3"/>
    <w:rsid w:val="00B97A00"/>
    <w:rsid w:val="00C15400"/>
    <w:rsid w:val="00C56153"/>
    <w:rsid w:val="00C66976"/>
    <w:rsid w:val="00CF07ED"/>
    <w:rsid w:val="00D02882"/>
    <w:rsid w:val="00D115EC"/>
    <w:rsid w:val="00D16130"/>
    <w:rsid w:val="00D72F12"/>
    <w:rsid w:val="00DD01CB"/>
    <w:rsid w:val="00E2452B"/>
    <w:rsid w:val="00E33CF5"/>
    <w:rsid w:val="00E41D4C"/>
    <w:rsid w:val="00E645EC"/>
    <w:rsid w:val="00EB57A0"/>
    <w:rsid w:val="00EC0952"/>
    <w:rsid w:val="00EE3F19"/>
    <w:rsid w:val="00F0137F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CB9A69E-6101-44D7-A906-0D4936BC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124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2980</Words>
  <Characters>18508</Characters>
  <Application>Microsoft Office Word</Application>
  <DocSecurity>0</DocSecurity>
  <Lines>289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63</cp:revision>
  <dcterms:created xsi:type="dcterms:W3CDTF">2019-07-23T07:53:00Z</dcterms:created>
  <dcterms:modified xsi:type="dcterms:W3CDTF">2023-10-10T13:37:00Z</dcterms:modified>
</cp:coreProperties>
</file>