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4" w:rsidRPr="006962BD" w:rsidRDefault="00BE1854" w:rsidP="00496F69">
      <w:pPr>
        <w:spacing w:after="0" w:line="276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6962BD">
        <w:rPr>
          <w:rFonts w:ascii="Times New Roman" w:hAnsi="Times New Roman"/>
          <w:b/>
        </w:rPr>
        <w:t>Договор  купли</w:t>
      </w:r>
      <w:proofErr w:type="gramEnd"/>
      <w:r w:rsidRPr="006962BD">
        <w:rPr>
          <w:rFonts w:ascii="Times New Roman" w:hAnsi="Times New Roman"/>
          <w:b/>
        </w:rPr>
        <w:t>-продажи</w:t>
      </w:r>
    </w:p>
    <w:p w:rsidR="00BE1854" w:rsidRPr="006962BD" w:rsidRDefault="00BE1854" w:rsidP="00496F69">
      <w:pPr>
        <w:spacing w:after="0" w:line="276" w:lineRule="auto"/>
        <w:ind w:right="424" w:firstLine="567"/>
        <w:jc w:val="center"/>
        <w:rPr>
          <w:rFonts w:ascii="Times New Roman" w:hAnsi="Times New Roman"/>
        </w:rPr>
      </w:pPr>
      <w:r w:rsidRPr="006962BD">
        <w:rPr>
          <w:rFonts w:ascii="Times New Roman" w:hAnsi="Times New Roman"/>
        </w:rPr>
        <w:t>город Архангельск</w:t>
      </w:r>
    </w:p>
    <w:p w:rsidR="003F37BD" w:rsidRPr="006962BD" w:rsidRDefault="003F37BD" w:rsidP="003F37BD">
      <w:pPr>
        <w:spacing w:line="276" w:lineRule="auto"/>
        <w:ind w:left="284" w:right="424"/>
        <w:jc w:val="center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________ две тысячи двадцать </w:t>
      </w:r>
      <w:r w:rsidR="002955D2" w:rsidRPr="006962BD">
        <w:rPr>
          <w:rFonts w:ascii="Times New Roman" w:hAnsi="Times New Roman"/>
        </w:rPr>
        <w:t>третьего</w:t>
      </w:r>
      <w:r w:rsidRPr="006962BD">
        <w:rPr>
          <w:rFonts w:ascii="Times New Roman" w:hAnsi="Times New Roman"/>
        </w:rPr>
        <w:t xml:space="preserve"> года</w:t>
      </w:r>
    </w:p>
    <w:p w:rsidR="002955D2" w:rsidRPr="006962BD" w:rsidRDefault="002955D2" w:rsidP="002955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Смирнов Олег Германович, 03.10.1958 г.р., место рождения п. Чебсара </w:t>
      </w:r>
      <w:proofErr w:type="spellStart"/>
      <w:r w:rsidRPr="006962BD">
        <w:rPr>
          <w:rFonts w:ascii="Times New Roman" w:hAnsi="Times New Roman"/>
        </w:rPr>
        <w:t>Чебсарского</w:t>
      </w:r>
      <w:proofErr w:type="spellEnd"/>
      <w:r w:rsidRPr="006962BD">
        <w:rPr>
          <w:rFonts w:ascii="Times New Roman" w:hAnsi="Times New Roman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6962BD">
        <w:rPr>
          <w:rFonts w:ascii="Times New Roman" w:hAnsi="Times New Roman"/>
          <w:shd w:val="clear" w:color="auto" w:fill="FFFFFF"/>
        </w:rPr>
        <w:t>Финансового</w:t>
      </w:r>
      <w:r w:rsidRPr="006962BD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6962BD">
        <w:rPr>
          <w:rFonts w:ascii="Times New Roman" w:hAnsi="Times New Roman"/>
          <w:bCs/>
        </w:rPr>
        <w:t xml:space="preserve">, </w:t>
      </w:r>
      <w:r w:rsidRPr="006962BD">
        <w:rPr>
          <w:rFonts w:ascii="Times New Roman" w:hAnsi="Times New Roman"/>
        </w:rPr>
        <w:t>именуемый в дальнейшем «Продавец», с одной стороны, и</w:t>
      </w:r>
    </w:p>
    <w:p w:rsidR="00BE1854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  <w:t>_____» _______ 20</w:t>
      </w:r>
      <w:r w:rsidR="003F37BD" w:rsidRPr="006962BD">
        <w:rPr>
          <w:rFonts w:ascii="Times New Roman" w:hAnsi="Times New Roman" w:cs="Times New Roman"/>
          <w:sz w:val="22"/>
          <w:szCs w:val="22"/>
        </w:rPr>
        <w:t>22</w:t>
      </w:r>
      <w:r w:rsidRPr="006962BD">
        <w:rPr>
          <w:rFonts w:ascii="Times New Roman" w:hAnsi="Times New Roman" w:cs="Times New Roman"/>
          <w:sz w:val="22"/>
          <w:szCs w:val="22"/>
        </w:rPr>
        <w:t xml:space="preserve"> года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="003F37BD" w:rsidRPr="006962BD">
          <w:rPr>
            <w:rStyle w:val="a3"/>
            <w:rFonts w:ascii="Times New Roman" w:hAnsi="Times New Roman" w:cs="Times New Roman"/>
            <w:sz w:val="22"/>
            <w:szCs w:val="22"/>
          </w:rPr>
          <w:t>http://lot-online.ru</w:t>
        </w:r>
      </w:hyperlink>
      <w:hyperlink r:id="rId6" w:history="1"/>
      <w:r w:rsidRPr="006962BD">
        <w:rPr>
          <w:rFonts w:ascii="Times New Roman" w:hAnsi="Times New Roman" w:cs="Times New Roman"/>
          <w:sz w:val="22"/>
          <w:szCs w:val="22"/>
        </w:rPr>
        <w:t>, оформленного протоколом о подведении итогов торгов от «____» _____________ 201</w:t>
      </w:r>
      <w:r w:rsidR="00FE503B" w:rsidRPr="006962BD">
        <w:rPr>
          <w:rFonts w:ascii="Times New Roman" w:hAnsi="Times New Roman" w:cs="Times New Roman"/>
          <w:sz w:val="22"/>
          <w:szCs w:val="22"/>
        </w:rPr>
        <w:t>9</w:t>
      </w:r>
      <w:r w:rsidR="00A7577E" w:rsidRPr="006962BD">
        <w:rPr>
          <w:rFonts w:ascii="Times New Roman" w:hAnsi="Times New Roman" w:cs="Times New Roman"/>
          <w:sz w:val="22"/>
          <w:szCs w:val="22"/>
        </w:rPr>
        <w:t xml:space="preserve"> </w:t>
      </w:r>
      <w:r w:rsidRPr="006962BD">
        <w:rPr>
          <w:rFonts w:ascii="Times New Roman" w:hAnsi="Times New Roman" w:cs="Times New Roman"/>
          <w:sz w:val="22"/>
          <w:szCs w:val="22"/>
        </w:rPr>
        <w:t>г., заключили настоящий договор (далее - Договор) о нижеследующем:</w:t>
      </w:r>
    </w:p>
    <w:p w:rsidR="00BE1854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62B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912944" w:rsidRPr="006962BD" w:rsidRDefault="00BE1854" w:rsidP="006962BD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1.1.</w:t>
      </w:r>
      <w:r w:rsidR="006D4606" w:rsidRPr="006962BD">
        <w:rPr>
          <w:rFonts w:ascii="Times New Roman" w:hAnsi="Times New Roman"/>
        </w:rPr>
        <w:t xml:space="preserve"> </w:t>
      </w:r>
      <w:r w:rsidRPr="006962BD">
        <w:rPr>
          <w:rFonts w:ascii="Times New Roman" w:hAnsi="Times New Roman"/>
        </w:rPr>
        <w:t xml:space="preserve">Продавец передает в собственность Покупателю, а Покупатель обязуется принять </w:t>
      </w:r>
      <w:r w:rsidR="00A308F5" w:rsidRPr="006962BD">
        <w:rPr>
          <w:rFonts w:ascii="Times New Roman" w:hAnsi="Times New Roman"/>
        </w:rPr>
        <w:t xml:space="preserve">и оплатить следующее имущество: </w:t>
      </w:r>
    </w:p>
    <w:p w:rsidR="00CC6B42" w:rsidRPr="006962BD" w:rsidRDefault="00CC6B42" w:rsidP="006962B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2/3 доли в праве общей долевой собственности на земельный участок кадастровый номер: 29:22:023101:349, площадью 1345 </w:t>
      </w:r>
      <w:proofErr w:type="spellStart"/>
      <w:r w:rsidRPr="006962BD">
        <w:rPr>
          <w:rFonts w:ascii="Times New Roman" w:hAnsi="Times New Roman"/>
        </w:rPr>
        <w:t>кв.м</w:t>
      </w:r>
      <w:proofErr w:type="spellEnd"/>
      <w:r w:rsidRPr="006962BD">
        <w:rPr>
          <w:rFonts w:ascii="Times New Roman" w:hAnsi="Times New Roman"/>
        </w:rPr>
        <w:t xml:space="preserve">., расположенный по адресу: г. Архангельск, </w:t>
      </w:r>
      <w:proofErr w:type="spellStart"/>
      <w:r w:rsidRPr="006962BD">
        <w:rPr>
          <w:rFonts w:ascii="Times New Roman" w:hAnsi="Times New Roman"/>
        </w:rPr>
        <w:t>Соломбальский</w:t>
      </w:r>
      <w:proofErr w:type="spellEnd"/>
      <w:r w:rsidRPr="006962BD">
        <w:rPr>
          <w:rFonts w:ascii="Times New Roman" w:hAnsi="Times New Roman"/>
        </w:rPr>
        <w:t xml:space="preserve"> территориальный округ, по пр. Никольскому. </w:t>
      </w:r>
    </w:p>
    <w:p w:rsidR="00BE1854" w:rsidRPr="006962BD" w:rsidRDefault="00912944" w:rsidP="006962BD">
      <w:pPr>
        <w:pStyle w:val="a6"/>
        <w:numPr>
          <w:ilvl w:val="1"/>
          <w:numId w:val="3"/>
        </w:numPr>
        <w:tabs>
          <w:tab w:val="left" w:pos="-284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Указанное в п. 1.1 настоящего договора имущество принадлежит продавцу на праве собственности</w:t>
      </w:r>
      <w:r w:rsidR="00CC6B42" w:rsidRPr="006962BD">
        <w:rPr>
          <w:rFonts w:ascii="Times New Roman" w:hAnsi="Times New Roman"/>
        </w:rPr>
        <w:t xml:space="preserve"> на основании Определения Арбитражного суда Архангельской области по делу А05-5771/2021 от 30.01.2023 г., акта приема-передачи от 10.07.2023 г</w:t>
      </w:r>
      <w:r w:rsidRPr="006962BD">
        <w:rPr>
          <w:rFonts w:ascii="Times New Roman" w:hAnsi="Times New Roman"/>
        </w:rPr>
        <w:t>.</w:t>
      </w:r>
      <w:r w:rsidR="00CC6B42" w:rsidRPr="006962BD">
        <w:rPr>
          <w:rFonts w:ascii="Times New Roman" w:hAnsi="Times New Roman"/>
          <w:iCs/>
        </w:rPr>
        <w:t xml:space="preserve"> Право собственности на имущество </w:t>
      </w:r>
      <w:r w:rsidR="00CC6B42" w:rsidRPr="006962BD">
        <w:rPr>
          <w:rFonts w:ascii="Times New Roman" w:hAnsi="Times New Roman"/>
        </w:rPr>
        <w:t xml:space="preserve">зарегистрировано в </w:t>
      </w:r>
      <w:r w:rsidR="00CC6B42" w:rsidRPr="006962BD">
        <w:rPr>
          <w:rFonts w:ascii="Times New Roman" w:hAnsi="Times New Roman"/>
          <w:iCs/>
        </w:rPr>
        <w:t>Едином государственном реестре недвижимости 18.07.2023 года</w:t>
      </w:r>
      <w:r w:rsidR="00CC6B42" w:rsidRPr="006962BD">
        <w:rPr>
          <w:rFonts w:ascii="Times New Roman" w:hAnsi="Times New Roman"/>
        </w:rPr>
        <w:t>.</w:t>
      </w:r>
    </w:p>
    <w:p w:rsidR="00CC6B42" w:rsidRPr="006962BD" w:rsidRDefault="00CC6B42" w:rsidP="006962BD">
      <w:pPr>
        <w:tabs>
          <w:tab w:val="left" w:pos="-284"/>
          <w:tab w:val="left" w:pos="1134"/>
        </w:tabs>
        <w:spacing w:after="0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eastAsiaTheme="minorHAnsi" w:hAnsi="Times New Roman"/>
        </w:rPr>
        <w:t xml:space="preserve">Юрченко Виктор </w:t>
      </w:r>
      <w:proofErr w:type="gramStart"/>
      <w:r w:rsidRPr="006962BD">
        <w:rPr>
          <w:rFonts w:ascii="Times New Roman" w:eastAsiaTheme="minorHAnsi" w:hAnsi="Times New Roman"/>
        </w:rPr>
        <w:t>Николаевич  является</w:t>
      </w:r>
      <w:proofErr w:type="gramEnd"/>
      <w:r w:rsidRPr="006962BD">
        <w:rPr>
          <w:rFonts w:ascii="Times New Roman" w:eastAsiaTheme="minorHAnsi" w:hAnsi="Times New Roman"/>
        </w:rPr>
        <w:t xml:space="preserve"> собственником 1</w:t>
      </w:r>
      <w:r w:rsidRPr="006962BD">
        <w:rPr>
          <w:rFonts w:ascii="Times New Roman" w:hAnsi="Times New Roman"/>
        </w:rPr>
        <w:t>/</w:t>
      </w:r>
      <w:r w:rsidR="006962BD" w:rsidRPr="006962BD">
        <w:rPr>
          <w:rFonts w:ascii="Times New Roman" w:hAnsi="Times New Roman"/>
        </w:rPr>
        <w:t>3</w:t>
      </w:r>
      <w:r w:rsidRPr="006962BD">
        <w:rPr>
          <w:rFonts w:ascii="Times New Roman" w:hAnsi="Times New Roman"/>
        </w:rPr>
        <w:t xml:space="preserve"> доли в праве собственности на Земельный участок, </w:t>
      </w:r>
      <w:r w:rsidR="006962BD" w:rsidRPr="006962BD">
        <w:rPr>
          <w:rFonts w:ascii="Times New Roman" w:hAnsi="Times New Roman"/>
        </w:rPr>
        <w:t>указанный в п. 1.1</w:t>
      </w:r>
      <w:r w:rsidRPr="006962BD">
        <w:rPr>
          <w:rFonts w:ascii="Times New Roman" w:hAnsi="Times New Roman"/>
        </w:rPr>
        <w:t>;</w:t>
      </w:r>
    </w:p>
    <w:p w:rsidR="00912944" w:rsidRPr="006962BD" w:rsidRDefault="00BE1854" w:rsidP="006962BD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1.3. Имущество, указанное в п. 1.1. настоящего Договора, на момент заключения д</w:t>
      </w:r>
      <w:r w:rsidR="00A2614B" w:rsidRPr="006962BD">
        <w:rPr>
          <w:rFonts w:ascii="Times New Roman" w:hAnsi="Times New Roman"/>
        </w:rPr>
        <w:t>оговора не продано, не подарено</w:t>
      </w:r>
      <w:r w:rsidRPr="006962BD">
        <w:rPr>
          <w:rFonts w:ascii="Times New Roman" w:hAnsi="Times New Roman"/>
        </w:rPr>
        <w:t xml:space="preserve">. </w:t>
      </w:r>
    </w:p>
    <w:p w:rsidR="006962BD" w:rsidRPr="006962BD" w:rsidRDefault="00BE1854" w:rsidP="006962BD">
      <w:pPr>
        <w:spacing w:after="0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1.4.</w:t>
      </w:r>
      <w:r w:rsidR="0016655A" w:rsidRPr="006962BD">
        <w:rPr>
          <w:rFonts w:ascii="Times New Roman" w:hAnsi="Times New Roman"/>
        </w:rPr>
        <w:t xml:space="preserve"> </w:t>
      </w:r>
      <w:r w:rsidR="006962BD" w:rsidRPr="006962BD">
        <w:rPr>
          <w:rFonts w:ascii="Times New Roman" w:hAnsi="Times New Roman"/>
        </w:rPr>
        <w:t>Продажа осуществляется в соответствии с Протоколом собрания кредиторов от 14.09.2023 г., которым утверждено положение о порядке продажи имущества должника, предназначенного для осуществления предпринимательской деятельности. Продавец уведомляет Покупателя, что предоставил ему для ознакомления все имеющиеся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BE1854" w:rsidRPr="006962BD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>2</w:t>
      </w:r>
      <w:r w:rsidR="00BE1854" w:rsidRPr="006962BD">
        <w:rPr>
          <w:rFonts w:ascii="Times New Roman" w:hAnsi="Times New Roman"/>
          <w:sz w:val="22"/>
          <w:szCs w:val="22"/>
        </w:rPr>
        <w:t>. Стоимость имущества и порядок его оплаты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2.1. Общая цена имущества составляет: _______________ руб.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Задаток в сумме ________________ руб., перечисленный Покупателем по Договору о задатке от «____» _____________ 20___ г.  </w:t>
      </w:r>
      <w:r w:rsidR="00A2614B" w:rsidRPr="006962BD">
        <w:rPr>
          <w:rFonts w:ascii="Times New Roman" w:hAnsi="Times New Roman"/>
        </w:rPr>
        <w:t xml:space="preserve">на счет продавца </w:t>
      </w:r>
      <w:r w:rsidRPr="006962BD">
        <w:rPr>
          <w:rFonts w:ascii="Times New Roman" w:hAnsi="Times New Roman"/>
        </w:rPr>
        <w:t xml:space="preserve">засчитывается в счет оплаты имущества. 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2.2. За вычетом суммы задатка Покупатель обязан уплатить ____________ руб.  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2.3. Оплата производится в течение 30 дней со дня подписания настоящего д</w:t>
      </w:r>
      <w:r w:rsidR="002955D2" w:rsidRPr="006962BD">
        <w:rPr>
          <w:rFonts w:ascii="Times New Roman" w:hAnsi="Times New Roman"/>
        </w:rPr>
        <w:t xml:space="preserve">оговора по следующим реквизитам: получатель Смирнов Олег Германович счет № </w:t>
      </w:r>
      <w:proofErr w:type="gramStart"/>
      <w:r w:rsidR="002955D2" w:rsidRPr="006962BD">
        <w:rPr>
          <w:rFonts w:ascii="Times New Roman" w:hAnsi="Times New Roman"/>
        </w:rPr>
        <w:t xml:space="preserve">40817810904000543373  </w:t>
      </w:r>
      <w:r w:rsidR="002955D2" w:rsidRPr="006962BD">
        <w:rPr>
          <w:rFonts w:ascii="Times New Roman" w:eastAsia="Batang" w:hAnsi="Times New Roman"/>
        </w:rPr>
        <w:t>Архангельское</w:t>
      </w:r>
      <w:proofErr w:type="gramEnd"/>
      <w:r w:rsidR="002955D2" w:rsidRPr="006962BD">
        <w:rPr>
          <w:rFonts w:ascii="Times New Roman" w:eastAsia="Batang" w:hAnsi="Times New Roman"/>
        </w:rPr>
        <w:t xml:space="preserve"> отделение № 8637 ПАО Сбербанк БИК 041117601 к/с 30101810100000000601.</w:t>
      </w:r>
      <w:r w:rsidR="002955D2" w:rsidRPr="006962BD">
        <w:rPr>
          <w:rFonts w:ascii="Times New Roman" w:hAnsi="Times New Roman"/>
        </w:rPr>
        <w:t xml:space="preserve"> Назначение </w:t>
      </w:r>
      <w:proofErr w:type="gramStart"/>
      <w:r w:rsidR="002955D2" w:rsidRPr="006962BD">
        <w:rPr>
          <w:rFonts w:ascii="Times New Roman" w:hAnsi="Times New Roman"/>
        </w:rPr>
        <w:t>платежа  -</w:t>
      </w:r>
      <w:proofErr w:type="gramEnd"/>
      <w:r w:rsidR="002955D2" w:rsidRPr="006962BD">
        <w:rPr>
          <w:rFonts w:ascii="Times New Roman" w:hAnsi="Times New Roman"/>
        </w:rPr>
        <w:t xml:space="preserve">  оплата по Договору купли-продажи имущества должника</w:t>
      </w:r>
      <w:r w:rsidRPr="006962BD">
        <w:rPr>
          <w:rFonts w:ascii="Times New Roman" w:hAnsi="Times New Roman"/>
        </w:rPr>
        <w:t>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2.4. Надлежащим выполнением обязательств Покупателя по оплате имущества является поступление денежных средств на счет Продавца в порядке, сумме и сроки, указанные в п. 2.1-2.3. настоящего Договора.</w:t>
      </w:r>
    </w:p>
    <w:p w:rsidR="0016655A" w:rsidRPr="006962BD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>2.5. Стороны договорились, что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Pr="006962BD">
        <w:rPr>
          <w:rFonts w:ascii="Times New Roman" w:hAnsi="Times New Roman"/>
        </w:rPr>
        <w:lastRenderedPageBreak/>
        <w:t>В данном случае оформление Сторонами дополнительного соглашения о расторжении настоящего Договора не требуется.</w:t>
      </w:r>
    </w:p>
    <w:p w:rsidR="00BE1854" w:rsidRPr="006962BD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  <w:r w:rsidRPr="006962BD">
        <w:rPr>
          <w:b/>
          <w:sz w:val="22"/>
          <w:szCs w:val="22"/>
        </w:rPr>
        <w:t>3</w:t>
      </w:r>
      <w:r w:rsidR="00BE1854" w:rsidRPr="006962BD">
        <w:rPr>
          <w:b/>
          <w:sz w:val="22"/>
          <w:szCs w:val="22"/>
        </w:rPr>
        <w:t>. Передача Имущества</w:t>
      </w:r>
    </w:p>
    <w:p w:rsidR="0016655A" w:rsidRPr="006962BD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 xml:space="preserve">3.1. Имущество передается по месту его нахождения.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Pr="006962BD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6962BD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 после поступления оплаты имущества при подписании акта приема-передачи.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3.3.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внесенный Покупателем задаток ему не возвращается.</w:t>
      </w:r>
    </w:p>
    <w:p w:rsidR="00BE1854" w:rsidRPr="006962BD" w:rsidRDefault="0016655A" w:rsidP="00496F69">
      <w:pPr>
        <w:pStyle w:val="3"/>
        <w:spacing w:line="276" w:lineRule="auto"/>
        <w:ind w:firstLine="567"/>
        <w:jc w:val="both"/>
        <w:rPr>
          <w:sz w:val="22"/>
          <w:szCs w:val="22"/>
        </w:rPr>
      </w:pPr>
      <w:r w:rsidRPr="006962BD">
        <w:rPr>
          <w:b/>
          <w:sz w:val="22"/>
          <w:szCs w:val="22"/>
        </w:rPr>
        <w:t>4</w:t>
      </w:r>
      <w:r w:rsidR="00BE1854" w:rsidRPr="006962BD">
        <w:rPr>
          <w:b/>
          <w:sz w:val="22"/>
          <w:szCs w:val="22"/>
        </w:rPr>
        <w:t>. Переход права</w:t>
      </w:r>
      <w:r w:rsidR="00BE1854" w:rsidRPr="006962BD">
        <w:rPr>
          <w:sz w:val="22"/>
          <w:szCs w:val="22"/>
        </w:rPr>
        <w:t xml:space="preserve"> </w:t>
      </w:r>
      <w:r w:rsidR="00BE1854" w:rsidRPr="006962BD">
        <w:rPr>
          <w:b/>
          <w:sz w:val="22"/>
          <w:szCs w:val="22"/>
        </w:rPr>
        <w:t>собственности на Имущество</w:t>
      </w:r>
    </w:p>
    <w:p w:rsidR="00BE1854" w:rsidRPr="006962BD" w:rsidRDefault="00BE1854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 xml:space="preserve">4.1. Право собственности на имущество, являющееся предметом настоящего </w:t>
      </w:r>
      <w:proofErr w:type="gramStart"/>
      <w:r w:rsidRPr="006962BD">
        <w:rPr>
          <w:rFonts w:ascii="Times New Roman" w:hAnsi="Times New Roman"/>
          <w:sz w:val="22"/>
          <w:szCs w:val="22"/>
        </w:rPr>
        <w:t>Договора,  переходит</w:t>
      </w:r>
      <w:proofErr w:type="gramEnd"/>
      <w:r w:rsidRPr="006962BD">
        <w:rPr>
          <w:rFonts w:ascii="Times New Roman" w:hAnsi="Times New Roman"/>
          <w:sz w:val="22"/>
          <w:szCs w:val="22"/>
        </w:rPr>
        <w:t xml:space="preserve"> к Покупателю с момента государственной регистрации перехода права собственности к Покупателю.</w:t>
      </w:r>
    </w:p>
    <w:p w:rsidR="00556887" w:rsidRPr="006962BD" w:rsidRDefault="00556887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>4.2. Продавец обязуется с даты заключения настоящего Договора до даты государственной регистрации прекращения и перехода права собственности на имущество, указанное в п.1.1 настоящего договора, на основании настоящего договора не ухудшать состояние объекта недвижимости, не передавать в безвозмездное пользование и доверительное управление, не обременять право собственности правом пользования третьих лиц.</w:t>
      </w:r>
      <w:r w:rsidR="00107BFA" w:rsidRPr="006962BD">
        <w:rPr>
          <w:rFonts w:ascii="Times New Roman" w:hAnsi="Times New Roman"/>
          <w:sz w:val="22"/>
          <w:szCs w:val="22"/>
        </w:rPr>
        <w:t xml:space="preserve"> </w:t>
      </w:r>
    </w:p>
    <w:p w:rsidR="00107BFA" w:rsidRPr="006962BD" w:rsidRDefault="00107BFA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 xml:space="preserve">4.3. Риск гибели или повреждения имущества переходит к Покупателю с момента оплаты имущества. </w:t>
      </w:r>
    </w:p>
    <w:p w:rsidR="00BE1854" w:rsidRPr="006962BD" w:rsidRDefault="00BE1854" w:rsidP="002955D2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ab/>
      </w:r>
      <w:r w:rsidR="0016655A" w:rsidRPr="006962BD">
        <w:rPr>
          <w:rFonts w:ascii="Times New Roman" w:hAnsi="Times New Roman"/>
        </w:rPr>
        <w:t>5</w:t>
      </w:r>
      <w:r w:rsidRPr="006962BD">
        <w:rPr>
          <w:rFonts w:ascii="Times New Roman" w:hAnsi="Times New Roman"/>
        </w:rPr>
        <w:t>. Ответственность сторон</w:t>
      </w:r>
    </w:p>
    <w:p w:rsidR="00BE1854" w:rsidRPr="006962BD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E1854" w:rsidRPr="006962BD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  <w:b/>
        </w:rPr>
      </w:pPr>
      <w:r w:rsidRPr="006962BD">
        <w:rPr>
          <w:rFonts w:ascii="Times New Roman" w:hAnsi="Times New Roman"/>
        </w:rPr>
        <w:tab/>
      </w:r>
      <w:r w:rsidR="003F30E8" w:rsidRPr="006962BD">
        <w:rPr>
          <w:rFonts w:ascii="Times New Roman" w:hAnsi="Times New Roman"/>
          <w:b/>
        </w:rPr>
        <w:t>6</w:t>
      </w:r>
      <w:r w:rsidRPr="006962BD">
        <w:rPr>
          <w:rFonts w:ascii="Times New Roman" w:hAnsi="Times New Roman"/>
          <w:b/>
        </w:rPr>
        <w:t>. Государственная регистрация перехода права собственности.</w:t>
      </w:r>
    </w:p>
    <w:p w:rsidR="006962BD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 xml:space="preserve">.1. </w:t>
      </w:r>
      <w:r w:rsidR="006962BD" w:rsidRPr="006962BD">
        <w:rPr>
          <w:rFonts w:ascii="Times New Roman" w:hAnsi="Times New Roman"/>
        </w:rPr>
        <w:t>Настоящий договор подлежит нотариальному удостоверению.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Право собственности покупателя на имущество 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6962BD" w:rsidRPr="006962BD" w:rsidRDefault="006962BD" w:rsidP="0086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</w:rPr>
      </w:pPr>
      <w:r w:rsidRPr="006962BD">
        <w:rPr>
          <w:rFonts w:ascii="Times New Roman" w:eastAsiaTheme="minorHAnsi" w:hAnsi="Times New Roman"/>
        </w:rPr>
        <w:t xml:space="preserve"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 (ст. 42 ФЗ от 13.07.2015 N 218-ФЗ "О государственной регистрации недвижимости"). Расходы по заключению и нотариальному удостоверению настоящего договора уплачивает Покупатель. </w:t>
      </w:r>
    </w:p>
    <w:p w:rsidR="006962BD" w:rsidRPr="006962BD" w:rsidRDefault="006962BD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6.2 Настоящий договор составлен в четырех экземплярах, имеющих равную юридическую силу, по одному экземпляру </w:t>
      </w:r>
      <w:bookmarkStart w:id="0" w:name="_GoBack"/>
      <w:bookmarkEnd w:id="0"/>
      <w:r w:rsidRPr="006962BD">
        <w:rPr>
          <w:rFonts w:ascii="Times New Roman" w:hAnsi="Times New Roman"/>
        </w:rPr>
        <w:t>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 и нотариуса, которым будет удостоверен договор купли-продажи.</w:t>
      </w:r>
    </w:p>
    <w:p w:rsidR="00BE1854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.3. Настоящий Договор вступает в силу с момента его подписания</w:t>
      </w:r>
      <w:r w:rsidR="00621E0B" w:rsidRPr="006962BD">
        <w:rPr>
          <w:rFonts w:ascii="Times New Roman" w:hAnsi="Times New Roman"/>
        </w:rPr>
        <w:t xml:space="preserve"> и </w:t>
      </w:r>
      <w:r w:rsidR="00BE1854" w:rsidRPr="006962BD">
        <w:rPr>
          <w:rFonts w:ascii="Times New Roman" w:hAnsi="Times New Roman"/>
        </w:rPr>
        <w:t>прекращает свое действие при: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надлежащем исполнении Сторонами своих обязательств;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BE1854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BE1854" w:rsidRPr="006962BD">
        <w:rPr>
          <w:rFonts w:ascii="Times New Roman" w:hAnsi="Times New Roman"/>
        </w:rPr>
        <w:t>на</w:t>
      </w:r>
      <w:proofErr w:type="gramEnd"/>
      <w:r w:rsidR="00BE1854" w:rsidRPr="006962BD">
        <w:rPr>
          <w:rFonts w:ascii="Times New Roman" w:hAnsi="Times New Roman"/>
        </w:rPr>
        <w:t xml:space="preserve"> то представителями Сторон.</w:t>
      </w:r>
    </w:p>
    <w:p w:rsidR="00BE1854" w:rsidRPr="006962BD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BE1854" w:rsidRPr="006962BD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96F69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ab/>
      </w:r>
      <w:r w:rsidR="00496F69" w:rsidRPr="006962BD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2955D2" w:rsidRPr="002955D2" w:rsidTr="00A512E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Покупатель </w:t>
            </w:r>
          </w:p>
        </w:tc>
      </w:tr>
      <w:tr w:rsidR="002955D2" w:rsidRPr="002955D2" w:rsidTr="00A512E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lastRenderedPageBreak/>
              <w:t>Смирнов Олег Германович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882165929"/>
              </w:sdtPr>
              <w:sdtEndPr/>
              <w:sdtContent>
                <w:r w:rsidRPr="002955D2">
                  <w:rPr>
                    <w:rFonts w:ascii="Times New Roman" w:hAnsi="Times New Roman"/>
                    <w:sz w:val="20"/>
                    <w:szCs w:val="20"/>
                    <w:shd w:val="clear" w:color="auto" w:fill="FFFFFF"/>
                  </w:rPr>
                  <w:t>292600384531</w:t>
                </w:r>
              </w:sdtContent>
            </w:sdt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03.10.1958 г.р., место рождения п. Чебсара </w:t>
            </w:r>
            <w:proofErr w:type="spellStart"/>
            <w:r w:rsidRPr="002955D2">
              <w:rPr>
                <w:rFonts w:ascii="Times New Roman" w:hAnsi="Times New Roman"/>
                <w:sz w:val="20"/>
                <w:szCs w:val="20"/>
              </w:rPr>
              <w:t>Чебсарского</w:t>
            </w:r>
            <w:proofErr w:type="spellEnd"/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района Вологодской области,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295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Финансового</w:t>
            </w: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2955D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/ _____________________/В.Н. Кирилюк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/____________________ /____________</w:t>
            </w:r>
          </w:p>
        </w:tc>
      </w:tr>
    </w:tbl>
    <w:p w:rsidR="00F76998" w:rsidRPr="002955D2" w:rsidRDefault="00F76998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F76998" w:rsidRPr="002955D2" w:rsidSect="002955D2">
      <w:pgSz w:w="11906" w:h="16838"/>
      <w:pgMar w:top="709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4"/>
    <w:rsid w:val="00107BFA"/>
    <w:rsid w:val="0016655A"/>
    <w:rsid w:val="002955D2"/>
    <w:rsid w:val="00307C70"/>
    <w:rsid w:val="003F30E8"/>
    <w:rsid w:val="003F37BD"/>
    <w:rsid w:val="00416E87"/>
    <w:rsid w:val="00496F69"/>
    <w:rsid w:val="00556887"/>
    <w:rsid w:val="00614C3B"/>
    <w:rsid w:val="00621E0B"/>
    <w:rsid w:val="006962BD"/>
    <w:rsid w:val="006D4606"/>
    <w:rsid w:val="00757CFE"/>
    <w:rsid w:val="007C7B93"/>
    <w:rsid w:val="00867B15"/>
    <w:rsid w:val="00912944"/>
    <w:rsid w:val="00A2614B"/>
    <w:rsid w:val="00A308F5"/>
    <w:rsid w:val="00A7577E"/>
    <w:rsid w:val="00B7310E"/>
    <w:rsid w:val="00BE1854"/>
    <w:rsid w:val="00C420DF"/>
    <w:rsid w:val="00C656B9"/>
    <w:rsid w:val="00CC6B42"/>
    <w:rsid w:val="00CF68AE"/>
    <w:rsid w:val="00E92F37"/>
    <w:rsid w:val="00EF770B"/>
    <w:rsid w:val="00F64DAC"/>
    <w:rsid w:val="00F76998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A231-A77A-4909-AF82-E0A9227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496F69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496F69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3F37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F3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2023-10-12T12:25:00Z</dcterms:created>
  <dcterms:modified xsi:type="dcterms:W3CDTF">2023-10-12T12:48:00Z</dcterms:modified>
</cp:coreProperties>
</file>