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49A8B" w14:textId="77777777" w:rsidR="00793114" w:rsidRPr="00255549" w:rsidRDefault="00712BBE" w:rsidP="00C91919">
      <w:pPr>
        <w:pStyle w:val="a3"/>
        <w:ind w:left="567" w:firstLine="284"/>
        <w:rPr>
          <w:sz w:val="22"/>
          <w:szCs w:val="22"/>
        </w:rPr>
      </w:pPr>
      <w:r w:rsidRPr="00255549">
        <w:rPr>
          <w:sz w:val="22"/>
          <w:szCs w:val="22"/>
        </w:rPr>
        <w:t>ДОГОВОР</w:t>
      </w:r>
    </w:p>
    <w:p w14:paraId="2BB98F41" w14:textId="77777777" w:rsidR="00793114" w:rsidRPr="00255549" w:rsidRDefault="00712BBE" w:rsidP="00C91919">
      <w:pPr>
        <w:pStyle w:val="a3"/>
        <w:ind w:left="567" w:firstLine="284"/>
        <w:rPr>
          <w:sz w:val="22"/>
          <w:szCs w:val="22"/>
        </w:rPr>
      </w:pPr>
      <w:r w:rsidRPr="00255549">
        <w:rPr>
          <w:sz w:val="22"/>
          <w:szCs w:val="22"/>
        </w:rPr>
        <w:t>купли-продажи доли в уставном капитале</w:t>
      </w:r>
    </w:p>
    <w:p w14:paraId="08B97267" w14:textId="77777777" w:rsidR="00793114" w:rsidRPr="00255549" w:rsidRDefault="00712BBE" w:rsidP="00C91919">
      <w:pPr>
        <w:pStyle w:val="a3"/>
        <w:ind w:left="567" w:firstLine="284"/>
        <w:rPr>
          <w:sz w:val="22"/>
          <w:szCs w:val="22"/>
        </w:rPr>
      </w:pPr>
      <w:r w:rsidRPr="00255549">
        <w:rPr>
          <w:sz w:val="22"/>
          <w:szCs w:val="22"/>
        </w:rPr>
        <w:t>Общества с ограниченной ответственностью «</w:t>
      </w:r>
      <w:r w:rsidR="00D443A5">
        <w:rPr>
          <w:sz w:val="22"/>
          <w:szCs w:val="22"/>
        </w:rPr>
        <w:t>Квинта</w:t>
      </w:r>
      <w:r w:rsidRPr="00255549">
        <w:rPr>
          <w:sz w:val="22"/>
          <w:szCs w:val="22"/>
        </w:rPr>
        <w:t>»</w:t>
      </w:r>
    </w:p>
    <w:p w14:paraId="4D669F53" w14:textId="77777777" w:rsidR="00793114" w:rsidRPr="00255549" w:rsidRDefault="00793114" w:rsidP="00C91919">
      <w:pPr>
        <w:pBdr>
          <w:top w:val="nil"/>
          <w:left w:val="nil"/>
          <w:bottom w:val="nil"/>
          <w:right w:val="nil"/>
          <w:between w:val="nil"/>
        </w:pBdr>
        <w:ind w:left="567" w:firstLine="284"/>
        <w:jc w:val="center"/>
        <w:rPr>
          <w:b/>
          <w:sz w:val="22"/>
          <w:szCs w:val="22"/>
        </w:rPr>
      </w:pPr>
    </w:p>
    <w:p w14:paraId="74FB1F0C" w14:textId="77777777" w:rsidR="00793114" w:rsidRPr="00255549" w:rsidRDefault="00712BBE" w:rsidP="00C91919">
      <w:pPr>
        <w:pBdr>
          <w:top w:val="nil"/>
          <w:left w:val="nil"/>
          <w:bottom w:val="nil"/>
          <w:right w:val="nil"/>
          <w:between w:val="nil"/>
        </w:pBdr>
        <w:ind w:left="567" w:firstLine="284"/>
        <w:jc w:val="center"/>
        <w:rPr>
          <w:b/>
          <w:sz w:val="22"/>
          <w:szCs w:val="22"/>
        </w:rPr>
      </w:pPr>
      <w:r w:rsidRPr="00255549">
        <w:rPr>
          <w:b/>
          <w:sz w:val="22"/>
          <w:szCs w:val="22"/>
        </w:rPr>
        <w:t>Город Москва, ______________________________ года</w:t>
      </w:r>
    </w:p>
    <w:p w14:paraId="60E2FEC7" w14:textId="77777777" w:rsidR="00793114" w:rsidRPr="00255549" w:rsidRDefault="00793114" w:rsidP="00C91919">
      <w:pPr>
        <w:pBdr>
          <w:top w:val="nil"/>
          <w:left w:val="nil"/>
          <w:bottom w:val="nil"/>
          <w:right w:val="nil"/>
          <w:between w:val="nil"/>
        </w:pBdr>
        <w:ind w:left="567" w:firstLine="284"/>
        <w:jc w:val="center"/>
        <w:rPr>
          <w:sz w:val="22"/>
          <w:szCs w:val="22"/>
        </w:rPr>
      </w:pPr>
    </w:p>
    <w:p w14:paraId="7F54F606" w14:textId="77777777" w:rsidR="00DB7255" w:rsidRDefault="00DB7255" w:rsidP="00C91919">
      <w:pPr>
        <w:spacing w:before="60" w:after="60"/>
        <w:ind w:left="567" w:firstLine="284"/>
        <w:jc w:val="both"/>
        <w:rPr>
          <w:b/>
          <w:sz w:val="22"/>
          <w:szCs w:val="22"/>
        </w:rPr>
      </w:pPr>
    </w:p>
    <w:p w14:paraId="796F4D4C" w14:textId="77777777" w:rsidR="008A6B79" w:rsidRDefault="00B944AC" w:rsidP="00C91919">
      <w:pPr>
        <w:spacing w:before="60" w:after="60"/>
        <w:ind w:left="567" w:firstLine="284"/>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 xml:space="preserve">тановки на учет (КПП): </w:t>
      </w:r>
      <w:r w:rsidR="00A2724F" w:rsidRPr="00A2724F">
        <w:rPr>
          <w:rFonts w:eastAsia="Calibri"/>
          <w:sz w:val="22"/>
          <w:szCs w:val="22"/>
          <w:lang w:eastAsia="en-US"/>
        </w:rPr>
        <w:t>773001001</w:t>
      </w:r>
      <w:r w:rsidR="007D0CC6" w:rsidRPr="00F5472E">
        <w:rPr>
          <w:rFonts w:eastAsia="Calibri"/>
          <w:sz w:val="22"/>
          <w:szCs w:val="22"/>
          <w:lang w:eastAsia="en-US"/>
        </w:rPr>
        <w:t>, 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28BF1C18" w14:textId="77777777" w:rsidTr="00D259E3">
        <w:tc>
          <w:tcPr>
            <w:tcW w:w="2376" w:type="dxa"/>
            <w:shd w:val="clear" w:color="auto" w:fill="auto"/>
          </w:tcPr>
          <w:p w14:paraId="3DF54609" w14:textId="33F6F189" w:rsidR="008A6B79" w:rsidRPr="004879C6" w:rsidRDefault="008A6B79" w:rsidP="0021167F">
            <w:pPr>
              <w:ind w:left="567" w:firstLine="284"/>
              <w:jc w:val="right"/>
              <w:rPr>
                <w:i/>
                <w:color w:val="FF0000"/>
                <w:sz w:val="22"/>
                <w:szCs w:val="22"/>
              </w:rPr>
            </w:pPr>
            <w:r w:rsidRPr="004879C6">
              <w:rPr>
                <w:i/>
                <w:color w:val="FF0000"/>
                <w:sz w:val="22"/>
                <w:szCs w:val="22"/>
              </w:rPr>
              <w:t xml:space="preserve">Вариант 1  </w:t>
            </w:r>
            <w:r w:rsidR="0021167F">
              <w:rPr>
                <w:i/>
                <w:color w:val="FF0000"/>
                <w:sz w:val="22"/>
                <w:szCs w:val="22"/>
              </w:rPr>
              <w:t xml:space="preserve">Покупатель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C951D4B" w14:textId="77777777" w:rsidTr="005E5D44">
              <w:tc>
                <w:tcPr>
                  <w:tcW w:w="6969" w:type="dxa"/>
                </w:tcPr>
                <w:p w14:paraId="058C90A1" w14:textId="77777777" w:rsidR="008A6B79" w:rsidRPr="004879C6" w:rsidRDefault="008A6B79" w:rsidP="00C91919">
                  <w:pPr>
                    <w:ind w:left="567" w:firstLine="284"/>
                    <w:rPr>
                      <w:i/>
                      <w:color w:val="0070C0"/>
                      <w:sz w:val="22"/>
                      <w:szCs w:val="22"/>
                    </w:rPr>
                  </w:pPr>
                </w:p>
              </w:tc>
            </w:tr>
            <w:tr w:rsidR="008A6B79" w:rsidRPr="004879C6" w14:paraId="1449549E" w14:textId="77777777" w:rsidTr="005E5D44">
              <w:tc>
                <w:tcPr>
                  <w:tcW w:w="6969" w:type="dxa"/>
                </w:tcPr>
                <w:p w14:paraId="7F91B7E9" w14:textId="77777777" w:rsidR="008A6B79" w:rsidRPr="004879C6" w:rsidRDefault="008A6B79" w:rsidP="00C91919">
                  <w:pPr>
                    <w:ind w:left="567" w:firstLine="284"/>
                    <w:rPr>
                      <w:i/>
                      <w:color w:val="0070C0"/>
                      <w:sz w:val="22"/>
                      <w:szCs w:val="22"/>
                    </w:rPr>
                  </w:pPr>
                  <w:r w:rsidRPr="004879C6">
                    <w:rPr>
                      <w:i/>
                      <w:color w:val="0070C0"/>
                      <w:sz w:val="22"/>
                      <w:szCs w:val="22"/>
                    </w:rPr>
                    <w:t>(полное наименование, ИНН, ОГРН согласно выписк</w:t>
                  </w:r>
                  <w:r w:rsidR="00394AE8">
                    <w:rPr>
                      <w:i/>
                      <w:color w:val="0070C0"/>
                      <w:sz w:val="22"/>
                      <w:szCs w:val="22"/>
                    </w:rPr>
                    <w:t>е</w:t>
                  </w:r>
                  <w:r w:rsidRPr="004879C6">
                    <w:rPr>
                      <w:i/>
                      <w:color w:val="0070C0"/>
                      <w:sz w:val="22"/>
                      <w:szCs w:val="22"/>
                    </w:rPr>
                    <w:t xml:space="preserve"> из ЕГРЮЛ)</w:t>
                  </w:r>
                </w:p>
              </w:tc>
            </w:tr>
          </w:tbl>
          <w:p w14:paraId="5C3FE553" w14:textId="77777777" w:rsidR="008A6B79" w:rsidRPr="004879C6" w:rsidRDefault="008A6B79" w:rsidP="00C91919">
            <w:pPr>
              <w:ind w:left="567" w:firstLine="284"/>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1A4D7646" w14:textId="77777777" w:rsidR="008A6B79" w:rsidRPr="004879C6" w:rsidRDefault="008A6B79" w:rsidP="00C91919">
            <w:pPr>
              <w:ind w:left="567" w:firstLine="284"/>
              <w:jc w:val="both"/>
              <w:rPr>
                <w:color w:val="4F81BD" w:themeColor="accent1"/>
                <w:sz w:val="22"/>
                <w:szCs w:val="22"/>
              </w:rPr>
            </w:pPr>
          </w:p>
        </w:tc>
      </w:tr>
      <w:tr w:rsidR="008A6B79" w:rsidRPr="008509DF" w14:paraId="494CE0C0" w14:textId="77777777" w:rsidTr="00D259E3">
        <w:tc>
          <w:tcPr>
            <w:tcW w:w="2376" w:type="dxa"/>
            <w:shd w:val="clear" w:color="auto" w:fill="auto"/>
          </w:tcPr>
          <w:p w14:paraId="46A59531" w14:textId="56DC63F2" w:rsidR="008A6B79" w:rsidRPr="004879C6" w:rsidRDefault="008A6B79" w:rsidP="0021167F">
            <w:pPr>
              <w:ind w:left="567" w:firstLine="284"/>
              <w:jc w:val="right"/>
              <w:rPr>
                <w:i/>
                <w:color w:val="FF0000"/>
                <w:sz w:val="22"/>
                <w:szCs w:val="22"/>
              </w:rPr>
            </w:pPr>
            <w:r w:rsidRPr="004879C6">
              <w:rPr>
                <w:i/>
                <w:color w:val="FF0000"/>
                <w:sz w:val="22"/>
                <w:szCs w:val="22"/>
              </w:rPr>
              <w:t xml:space="preserve">Вариант 2  </w:t>
            </w:r>
            <w:r w:rsidR="0021167F">
              <w:rPr>
                <w:i/>
                <w:color w:val="FF0000"/>
                <w:sz w:val="22"/>
                <w:szCs w:val="22"/>
              </w:rPr>
              <w:t>Покупатель</w:t>
            </w:r>
            <w:r w:rsidR="0021167F" w:rsidRPr="004879C6">
              <w:rPr>
                <w:i/>
                <w:color w:val="FF0000"/>
                <w:sz w:val="22"/>
                <w:szCs w:val="22"/>
              </w:rPr>
              <w:t xml:space="preserve"> </w:t>
            </w:r>
            <w:r w:rsidRPr="004879C6">
              <w:rPr>
                <w:i/>
                <w:color w:val="FF0000"/>
                <w:sz w:val="22"/>
                <w:szCs w:val="22"/>
              </w:rPr>
              <w:t>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533CE9D1" w14:textId="77777777" w:rsidTr="005E5D44">
              <w:tc>
                <w:tcPr>
                  <w:tcW w:w="6969" w:type="dxa"/>
                </w:tcPr>
                <w:p w14:paraId="595955C9" w14:textId="77777777" w:rsidR="008A6B79" w:rsidRPr="004879C6" w:rsidRDefault="008A6B79" w:rsidP="00C91919">
                  <w:pPr>
                    <w:ind w:left="567" w:firstLine="284"/>
                    <w:rPr>
                      <w:i/>
                      <w:color w:val="0070C0"/>
                      <w:sz w:val="22"/>
                      <w:szCs w:val="22"/>
                    </w:rPr>
                  </w:pPr>
                </w:p>
              </w:tc>
            </w:tr>
            <w:tr w:rsidR="008A6B79" w:rsidRPr="004879C6" w14:paraId="352D2152" w14:textId="77777777" w:rsidTr="005E5D44">
              <w:trPr>
                <w:trHeight w:val="224"/>
              </w:trPr>
              <w:tc>
                <w:tcPr>
                  <w:tcW w:w="6969" w:type="dxa"/>
                </w:tcPr>
                <w:p w14:paraId="62E2E30C" w14:textId="77777777" w:rsidR="008A6B79" w:rsidRPr="004879C6" w:rsidRDefault="008A6B79" w:rsidP="00C91919">
                  <w:pPr>
                    <w:ind w:left="567" w:firstLine="284"/>
                    <w:jc w:val="center"/>
                    <w:rPr>
                      <w:i/>
                      <w:color w:val="0070C0"/>
                      <w:sz w:val="22"/>
                      <w:szCs w:val="22"/>
                    </w:rPr>
                  </w:pPr>
                  <w:r w:rsidRPr="004879C6">
                    <w:rPr>
                      <w:i/>
                      <w:color w:val="0070C0"/>
                      <w:sz w:val="22"/>
                      <w:szCs w:val="22"/>
                    </w:rPr>
                    <w:t>(Ф.И.О полностью)</w:t>
                  </w:r>
                </w:p>
              </w:tc>
            </w:tr>
          </w:tbl>
          <w:p w14:paraId="1F641817" w14:textId="77777777" w:rsidR="008A6B79" w:rsidRPr="004879C6" w:rsidRDefault="008A6B79" w:rsidP="00C91919">
            <w:pPr>
              <w:ind w:left="567" w:firstLine="284"/>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813697">
              <w:rPr>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DFCE0E7" w14:textId="77777777" w:rsidR="008A6B79" w:rsidRPr="004879C6" w:rsidRDefault="008A6B79" w:rsidP="00C91919">
            <w:pPr>
              <w:ind w:left="567" w:firstLine="284"/>
              <w:jc w:val="both"/>
              <w:rPr>
                <w:sz w:val="22"/>
                <w:szCs w:val="22"/>
              </w:rPr>
            </w:pPr>
          </w:p>
        </w:tc>
      </w:tr>
      <w:tr w:rsidR="008A6B79" w:rsidRPr="00224F8A" w14:paraId="4F16E381" w14:textId="77777777" w:rsidTr="00D259E3">
        <w:trPr>
          <w:trHeight w:val="2866"/>
        </w:trPr>
        <w:tc>
          <w:tcPr>
            <w:tcW w:w="2376" w:type="dxa"/>
            <w:shd w:val="clear" w:color="auto" w:fill="auto"/>
          </w:tcPr>
          <w:p w14:paraId="2556EFA2" w14:textId="7C7C4E3E" w:rsidR="008A6B79" w:rsidRPr="004879C6" w:rsidRDefault="008A6B79" w:rsidP="0021167F">
            <w:pPr>
              <w:ind w:left="567" w:firstLine="284"/>
              <w:jc w:val="right"/>
              <w:rPr>
                <w:i/>
                <w:color w:val="FF0000"/>
                <w:sz w:val="22"/>
                <w:szCs w:val="22"/>
              </w:rPr>
            </w:pPr>
            <w:r w:rsidRPr="004879C6">
              <w:rPr>
                <w:i/>
                <w:color w:val="FF0000"/>
                <w:sz w:val="22"/>
                <w:szCs w:val="22"/>
              </w:rPr>
              <w:t xml:space="preserve">Вариант 3  </w:t>
            </w:r>
            <w:r w:rsidR="0021167F">
              <w:rPr>
                <w:i/>
                <w:color w:val="FF0000"/>
                <w:sz w:val="22"/>
                <w:szCs w:val="22"/>
              </w:rPr>
              <w:t>Покупатель</w:t>
            </w:r>
            <w:r w:rsidR="0021167F" w:rsidRPr="004879C6">
              <w:rPr>
                <w:i/>
                <w:color w:val="FF0000"/>
                <w:sz w:val="22"/>
                <w:szCs w:val="22"/>
              </w:rPr>
              <w:t xml:space="preserve"> </w:t>
            </w:r>
            <w:r w:rsidRPr="004879C6">
              <w:rPr>
                <w:i/>
                <w:color w:val="FF0000"/>
                <w:sz w:val="22"/>
                <w:szCs w:val="22"/>
              </w:rPr>
              <w:t xml:space="preserve">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5E89AB9" w14:textId="77777777" w:rsidTr="005E5D44">
              <w:tc>
                <w:tcPr>
                  <w:tcW w:w="6969" w:type="dxa"/>
                </w:tcPr>
                <w:p w14:paraId="1333D114" w14:textId="77777777" w:rsidR="008A6B79" w:rsidRPr="004879C6" w:rsidRDefault="008A6B79" w:rsidP="00C91919">
                  <w:pPr>
                    <w:ind w:left="567" w:firstLine="284"/>
                    <w:rPr>
                      <w:i/>
                      <w:color w:val="0070C0"/>
                      <w:sz w:val="22"/>
                      <w:szCs w:val="22"/>
                    </w:rPr>
                  </w:pPr>
                </w:p>
              </w:tc>
            </w:tr>
            <w:tr w:rsidR="008A6B79" w:rsidRPr="004879C6" w14:paraId="7FBD8860" w14:textId="77777777" w:rsidTr="005E5D44">
              <w:trPr>
                <w:trHeight w:val="224"/>
              </w:trPr>
              <w:tc>
                <w:tcPr>
                  <w:tcW w:w="6969" w:type="dxa"/>
                </w:tcPr>
                <w:p w14:paraId="0784765D" w14:textId="77777777" w:rsidR="008A6B79" w:rsidRPr="004879C6" w:rsidRDefault="008A6B79" w:rsidP="00C91919">
                  <w:pPr>
                    <w:ind w:left="567" w:firstLine="284"/>
                    <w:jc w:val="center"/>
                    <w:rPr>
                      <w:i/>
                      <w:color w:val="0070C0"/>
                      <w:sz w:val="22"/>
                      <w:szCs w:val="22"/>
                    </w:rPr>
                  </w:pPr>
                  <w:r w:rsidRPr="004879C6">
                    <w:rPr>
                      <w:i/>
                      <w:color w:val="0070C0"/>
                      <w:sz w:val="22"/>
                      <w:szCs w:val="22"/>
                    </w:rPr>
                    <w:t>(Ф.И.О полностью)</w:t>
                  </w:r>
                </w:p>
              </w:tc>
            </w:tr>
          </w:tbl>
          <w:p w14:paraId="2525CCBA" w14:textId="77777777" w:rsidR="008A6B79" w:rsidRPr="004879C6" w:rsidRDefault="008A6B79" w:rsidP="00C91919">
            <w:pPr>
              <w:ind w:left="567" w:firstLine="284"/>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813697">
              <w:rPr>
                <w:color w:val="000000"/>
                <w:sz w:val="22"/>
                <w:szCs w:val="22"/>
              </w:rPr>
              <w:t>,</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96ABD0B" w14:textId="77777777" w:rsidTr="005E5D44">
              <w:tc>
                <w:tcPr>
                  <w:tcW w:w="6969" w:type="dxa"/>
                </w:tcPr>
                <w:p w14:paraId="362BCD2B" w14:textId="77777777" w:rsidR="008A6B79" w:rsidRPr="004879C6" w:rsidRDefault="008A6B79" w:rsidP="00C91919">
                  <w:pPr>
                    <w:ind w:left="567" w:firstLine="284"/>
                    <w:jc w:val="center"/>
                    <w:rPr>
                      <w:i/>
                      <w:color w:val="0070C0"/>
                      <w:sz w:val="22"/>
                      <w:szCs w:val="22"/>
                    </w:rPr>
                  </w:pPr>
                </w:p>
              </w:tc>
            </w:tr>
            <w:tr w:rsidR="008A6B79" w:rsidRPr="004879C6" w14:paraId="0A82F85A" w14:textId="77777777" w:rsidTr="005E5D44">
              <w:trPr>
                <w:trHeight w:val="224"/>
              </w:trPr>
              <w:tc>
                <w:tcPr>
                  <w:tcW w:w="6969" w:type="dxa"/>
                </w:tcPr>
                <w:p w14:paraId="1EE32158" w14:textId="77777777" w:rsidR="008A6B79" w:rsidRPr="004879C6" w:rsidRDefault="008A6B79" w:rsidP="00C91919">
                  <w:pPr>
                    <w:ind w:left="567" w:firstLine="284"/>
                    <w:jc w:val="center"/>
                    <w:rPr>
                      <w:i/>
                      <w:color w:val="0070C0"/>
                      <w:sz w:val="22"/>
                      <w:szCs w:val="22"/>
                    </w:rPr>
                  </w:pPr>
                  <w:r w:rsidRPr="004879C6">
                    <w:rPr>
                      <w:i/>
                      <w:color w:val="0070C0"/>
                      <w:sz w:val="22"/>
                      <w:szCs w:val="22"/>
                    </w:rPr>
                    <w:t>(указывается орган, выдавший свидетельство)</w:t>
                  </w:r>
                </w:p>
              </w:tc>
            </w:tr>
          </w:tbl>
          <w:p w14:paraId="5D7E3DD4" w14:textId="77777777" w:rsidR="008A6B79" w:rsidRPr="004879C6" w:rsidRDefault="008A6B79" w:rsidP="00C91919">
            <w:pPr>
              <w:ind w:left="567" w:firstLine="284"/>
              <w:jc w:val="both"/>
              <w:rPr>
                <w:i/>
                <w:color w:val="4F81BD" w:themeColor="accent1"/>
                <w:sz w:val="22"/>
                <w:szCs w:val="22"/>
              </w:rPr>
            </w:pPr>
          </w:p>
        </w:tc>
      </w:tr>
    </w:tbl>
    <w:p w14:paraId="3C229E82" w14:textId="77777777" w:rsidR="00793114" w:rsidRDefault="001F2EF4" w:rsidP="00C91919">
      <w:pPr>
        <w:ind w:left="567" w:firstLine="284"/>
        <w:jc w:val="both"/>
        <w:rPr>
          <w:sz w:val="22"/>
          <w:szCs w:val="22"/>
        </w:rPr>
      </w:pPr>
      <w:r w:rsidRPr="004879C6">
        <w:rPr>
          <w:sz w:val="22"/>
          <w:szCs w:val="22"/>
        </w:rPr>
        <w:t>И</w:t>
      </w:r>
      <w:r w:rsidR="008A6B79" w:rsidRPr="004879C6">
        <w:rPr>
          <w:sz w:val="22"/>
          <w:szCs w:val="22"/>
        </w:rPr>
        <w:t>менуемый</w:t>
      </w:r>
      <w:r>
        <w:rPr>
          <w:sz w:val="22"/>
          <w:szCs w:val="22"/>
        </w:rPr>
        <w:t xml:space="preserve"> (ое)</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w:t>
      </w:r>
      <w:r w:rsidR="006B64EB">
        <w:rPr>
          <w:sz w:val="22"/>
          <w:szCs w:val="22"/>
        </w:rPr>
        <w:t>, «ДКП доли»</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813697">
        <w:rPr>
          <w:b/>
          <w:sz w:val="22"/>
          <w:szCs w:val="22"/>
        </w:rPr>
        <w:t>Квинта</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813697">
        <w:rPr>
          <w:sz w:val="22"/>
          <w:szCs w:val="22"/>
        </w:rPr>
        <w:t>1207700186088</w:t>
      </w:r>
      <w:r w:rsidR="00A71F8D">
        <w:rPr>
          <w:sz w:val="22"/>
          <w:szCs w:val="22"/>
        </w:rPr>
        <w:t xml:space="preserve">, ИНН </w:t>
      </w:r>
      <w:r w:rsidR="00813697">
        <w:rPr>
          <w:sz w:val="22"/>
          <w:szCs w:val="22"/>
        </w:rPr>
        <w:t>9721099017</w:t>
      </w:r>
      <w:r w:rsidR="005A58CF" w:rsidRPr="004879C6">
        <w:rPr>
          <w:sz w:val="22"/>
          <w:szCs w:val="22"/>
        </w:rPr>
        <w:t xml:space="preserve">) </w:t>
      </w:r>
      <w:r w:rsidR="007D0CC6">
        <w:rPr>
          <w:sz w:val="22"/>
          <w:szCs w:val="22"/>
        </w:rPr>
        <w:t>место нахождения</w:t>
      </w:r>
      <w:r w:rsidR="007D0CC6" w:rsidRPr="007D0CC6">
        <w:rPr>
          <w:sz w:val="22"/>
          <w:szCs w:val="22"/>
        </w:rPr>
        <w:t>:</w:t>
      </w:r>
      <w:r w:rsidR="00A71F8D">
        <w:rPr>
          <w:sz w:val="22"/>
          <w:szCs w:val="22"/>
        </w:rPr>
        <w:t xml:space="preserve"> </w:t>
      </w:r>
      <w:r w:rsidR="00813697">
        <w:rPr>
          <w:sz w:val="22"/>
          <w:szCs w:val="22"/>
        </w:rPr>
        <w:t>115280</w:t>
      </w:r>
      <w:r w:rsidR="00A71F8D">
        <w:rPr>
          <w:sz w:val="22"/>
          <w:szCs w:val="22"/>
        </w:rPr>
        <w:t xml:space="preserve">, г. Москва, Вн. Тер. г. Муниципальный округ </w:t>
      </w:r>
      <w:r w:rsidR="00813697">
        <w:rPr>
          <w:sz w:val="22"/>
          <w:szCs w:val="22"/>
        </w:rPr>
        <w:t>Даниловский</w:t>
      </w:r>
      <w:r w:rsidR="00E84547">
        <w:rPr>
          <w:sz w:val="22"/>
          <w:szCs w:val="22"/>
        </w:rPr>
        <w:t xml:space="preserve">, </w:t>
      </w:r>
      <w:r w:rsidR="00813697">
        <w:rPr>
          <w:sz w:val="22"/>
          <w:szCs w:val="22"/>
        </w:rPr>
        <w:t>ул</w:t>
      </w:r>
      <w:r w:rsidR="00E84547">
        <w:rPr>
          <w:sz w:val="22"/>
          <w:szCs w:val="22"/>
        </w:rPr>
        <w:t xml:space="preserve">. </w:t>
      </w:r>
      <w:r w:rsidR="00813697">
        <w:rPr>
          <w:sz w:val="22"/>
          <w:szCs w:val="22"/>
        </w:rPr>
        <w:t>Автозаводская</w:t>
      </w:r>
      <w:r w:rsidR="00E84547">
        <w:rPr>
          <w:sz w:val="22"/>
          <w:szCs w:val="22"/>
        </w:rPr>
        <w:t>, д. 1</w:t>
      </w:r>
      <w:r w:rsidR="00813697">
        <w:rPr>
          <w:sz w:val="22"/>
          <w:szCs w:val="22"/>
        </w:rPr>
        <w:t>8</w:t>
      </w:r>
      <w:r w:rsidR="00A71F8D">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1727C87B" w14:textId="77777777" w:rsidR="00A00361" w:rsidRDefault="00A00361" w:rsidP="00C91919">
      <w:pPr>
        <w:widowControl w:val="0"/>
        <w:spacing w:after="120"/>
        <w:ind w:left="567" w:firstLine="284"/>
        <w:jc w:val="center"/>
        <w:rPr>
          <w:b/>
          <w:sz w:val="22"/>
          <w:szCs w:val="22"/>
        </w:rPr>
      </w:pPr>
    </w:p>
    <w:p w14:paraId="6C42D5B2" w14:textId="77777777" w:rsidR="003408F7" w:rsidRDefault="003408F7" w:rsidP="00C91919">
      <w:pPr>
        <w:widowControl w:val="0"/>
        <w:spacing w:after="120"/>
        <w:ind w:left="567" w:firstLine="284"/>
        <w:jc w:val="center"/>
        <w:rPr>
          <w:b/>
          <w:sz w:val="22"/>
          <w:szCs w:val="22"/>
        </w:rPr>
      </w:pPr>
    </w:p>
    <w:p w14:paraId="5B0D04A6" w14:textId="77777777" w:rsidR="003408F7" w:rsidRDefault="003408F7" w:rsidP="00C91919">
      <w:pPr>
        <w:widowControl w:val="0"/>
        <w:spacing w:after="120"/>
        <w:ind w:left="567" w:firstLine="284"/>
        <w:jc w:val="center"/>
        <w:rPr>
          <w:b/>
          <w:sz w:val="22"/>
          <w:szCs w:val="22"/>
        </w:rPr>
      </w:pPr>
    </w:p>
    <w:p w14:paraId="1D783F3B" w14:textId="77777777" w:rsidR="000815EA" w:rsidRPr="00242475" w:rsidRDefault="000815EA" w:rsidP="00C91919">
      <w:pPr>
        <w:widowControl w:val="0"/>
        <w:spacing w:after="120"/>
        <w:ind w:left="567" w:firstLine="284"/>
        <w:jc w:val="center"/>
        <w:rPr>
          <w:b/>
          <w:sz w:val="22"/>
          <w:szCs w:val="22"/>
        </w:rPr>
      </w:pPr>
      <w:r w:rsidRPr="00242475">
        <w:rPr>
          <w:b/>
          <w:sz w:val="22"/>
          <w:szCs w:val="22"/>
        </w:rPr>
        <w:t>ПРЕАМБУЛА</w:t>
      </w:r>
    </w:p>
    <w:p w14:paraId="291E75A1" w14:textId="77777777" w:rsidR="00047C9C" w:rsidRPr="0060516B" w:rsidRDefault="007D0CC6" w:rsidP="00C91919">
      <w:pPr>
        <w:ind w:left="567" w:firstLine="284"/>
        <w:jc w:val="both"/>
        <w:rPr>
          <w:sz w:val="22"/>
          <w:szCs w:val="22"/>
        </w:rPr>
      </w:pPr>
      <w:r w:rsidRPr="00813697">
        <w:rPr>
          <w:sz w:val="22"/>
          <w:szCs w:val="22"/>
        </w:rPr>
        <w:lastRenderedPageBreak/>
        <w:t>Доля реализована на торгах</w:t>
      </w:r>
      <w:r w:rsidR="0027096C">
        <w:rPr>
          <w:sz w:val="22"/>
          <w:szCs w:val="22"/>
        </w:rPr>
        <w:t xml:space="preserve">, указанных в п. 1.1. настоящего Договора </w:t>
      </w:r>
      <w:r w:rsidRPr="00813697">
        <w:rPr>
          <w:sz w:val="22"/>
          <w:szCs w:val="22"/>
        </w:rPr>
        <w:t xml:space="preserve"> в составе единого Лота №1 вместе с правами (требованиями) к Обществу, </w:t>
      </w:r>
      <w:r w:rsidR="00813697">
        <w:rPr>
          <w:sz w:val="22"/>
          <w:szCs w:val="22"/>
        </w:rPr>
        <w:t>возникшими</w:t>
      </w:r>
      <w:r w:rsidR="00CE278B" w:rsidRPr="00813697">
        <w:rPr>
          <w:sz w:val="22"/>
          <w:szCs w:val="22"/>
        </w:rPr>
        <w:t xml:space="preserve"> </w:t>
      </w:r>
      <w:r w:rsidR="00813697" w:rsidRPr="00813697">
        <w:rPr>
          <w:sz w:val="22"/>
          <w:szCs w:val="22"/>
        </w:rPr>
        <w:t>по Договору невозобновляемой кредитной линии №30/К/0600 от 21.06.2021</w:t>
      </w:r>
      <w:r w:rsidR="004023BF">
        <w:rPr>
          <w:color w:val="000000"/>
          <w:sz w:val="22"/>
          <w:szCs w:val="22"/>
        </w:rPr>
        <w:t xml:space="preserve"> </w:t>
      </w:r>
      <w:r w:rsidR="004023BF">
        <w:rPr>
          <w:sz w:val="22"/>
          <w:szCs w:val="22"/>
        </w:rPr>
        <w:t>со всеми изменениями и дополнениями</w:t>
      </w:r>
      <w:r w:rsidR="004023BF">
        <w:rPr>
          <w:color w:val="000000"/>
          <w:sz w:val="22"/>
          <w:szCs w:val="22"/>
        </w:rPr>
        <w:t xml:space="preserve">, а также в силу </w:t>
      </w:r>
      <w:r w:rsidR="004023BF" w:rsidRPr="0060516B">
        <w:rPr>
          <w:color w:val="000000"/>
          <w:sz w:val="22"/>
          <w:szCs w:val="22"/>
        </w:rPr>
        <w:t xml:space="preserve">закона (ст. 384 ГК РФ) </w:t>
      </w:r>
      <w:r w:rsidR="0027096C">
        <w:rPr>
          <w:color w:val="000000"/>
          <w:sz w:val="22"/>
          <w:szCs w:val="22"/>
        </w:rPr>
        <w:t xml:space="preserve">с </w:t>
      </w:r>
      <w:r w:rsidR="004023BF" w:rsidRPr="0060516B">
        <w:rPr>
          <w:color w:val="000000"/>
          <w:sz w:val="22"/>
          <w:szCs w:val="22"/>
        </w:rPr>
        <w:t>права</w:t>
      </w:r>
      <w:r w:rsidR="00A516D7">
        <w:rPr>
          <w:color w:val="000000"/>
          <w:sz w:val="22"/>
          <w:szCs w:val="22"/>
        </w:rPr>
        <w:t>ми</w:t>
      </w:r>
      <w:r w:rsidR="004023BF" w:rsidRPr="0060516B">
        <w:rPr>
          <w:color w:val="000000"/>
          <w:sz w:val="22"/>
          <w:szCs w:val="22"/>
        </w:rPr>
        <w:t xml:space="preserve"> по всем договорам, обеспечивающим исполнение Кредитного договора</w:t>
      </w:r>
      <w:r w:rsidR="0027096C">
        <w:rPr>
          <w:sz w:val="22"/>
          <w:szCs w:val="22"/>
        </w:rPr>
        <w:t xml:space="preserve"> Вышеуказанные права (требования) </w:t>
      </w:r>
      <w:r w:rsidR="006B64EB">
        <w:rPr>
          <w:sz w:val="22"/>
          <w:szCs w:val="22"/>
        </w:rPr>
        <w:t xml:space="preserve"> </w:t>
      </w:r>
      <w:r w:rsidR="0027096C">
        <w:rPr>
          <w:sz w:val="22"/>
          <w:szCs w:val="22"/>
        </w:rPr>
        <w:t xml:space="preserve">уступаются </w:t>
      </w:r>
      <w:r w:rsidR="006B64EB">
        <w:rPr>
          <w:sz w:val="22"/>
          <w:szCs w:val="22"/>
        </w:rPr>
        <w:t xml:space="preserve"> Продавцом Покупателю на основании договора уступки прав (требований)</w:t>
      </w:r>
      <w:r w:rsidR="0027096C">
        <w:rPr>
          <w:sz w:val="22"/>
          <w:szCs w:val="22"/>
        </w:rPr>
        <w:t xml:space="preserve"> №___от_____</w:t>
      </w:r>
      <w:r w:rsidR="006B64EB">
        <w:rPr>
          <w:sz w:val="22"/>
          <w:szCs w:val="22"/>
        </w:rPr>
        <w:t>, заключ</w:t>
      </w:r>
      <w:r w:rsidR="0027096C">
        <w:rPr>
          <w:sz w:val="22"/>
          <w:szCs w:val="22"/>
        </w:rPr>
        <w:t xml:space="preserve">енного  по итогам торгов, указанных в п. 1.1.  настоящего Договора,  </w:t>
      </w:r>
      <w:r w:rsidR="006B64EB">
        <w:rPr>
          <w:sz w:val="22"/>
          <w:szCs w:val="22"/>
        </w:rPr>
        <w:t xml:space="preserve"> между  Продавцом, </w:t>
      </w:r>
      <w:r w:rsidR="000815EA" w:rsidRPr="0060516B">
        <w:rPr>
          <w:sz w:val="22"/>
          <w:szCs w:val="22"/>
        </w:rPr>
        <w:t xml:space="preserve">выступающим в качестве </w:t>
      </w:r>
      <w:r w:rsidR="002248E0" w:rsidRPr="0060516B">
        <w:rPr>
          <w:sz w:val="22"/>
          <w:szCs w:val="22"/>
        </w:rPr>
        <w:t>цедента</w:t>
      </w:r>
      <w:r w:rsidR="000815EA" w:rsidRPr="0060516B">
        <w:rPr>
          <w:sz w:val="22"/>
          <w:szCs w:val="22"/>
        </w:rPr>
        <w:t xml:space="preserve">, и </w:t>
      </w:r>
      <w:r w:rsidR="002248E0" w:rsidRPr="0060516B">
        <w:rPr>
          <w:sz w:val="22"/>
          <w:szCs w:val="22"/>
        </w:rPr>
        <w:t>Покупателем</w:t>
      </w:r>
      <w:r w:rsidR="000815EA" w:rsidRPr="0060516B">
        <w:rPr>
          <w:sz w:val="22"/>
          <w:szCs w:val="22"/>
        </w:rPr>
        <w:t xml:space="preserve">, выступающим в качестве </w:t>
      </w:r>
      <w:r w:rsidR="002248E0" w:rsidRPr="0060516B">
        <w:rPr>
          <w:sz w:val="22"/>
          <w:szCs w:val="22"/>
        </w:rPr>
        <w:t>цессионария</w:t>
      </w:r>
      <w:r w:rsidR="00CE278B" w:rsidRPr="0060516B">
        <w:rPr>
          <w:sz w:val="22"/>
          <w:szCs w:val="22"/>
        </w:rPr>
        <w:t xml:space="preserve"> </w:t>
      </w:r>
      <w:r w:rsidR="000815EA" w:rsidRPr="0060516B">
        <w:rPr>
          <w:sz w:val="22"/>
          <w:szCs w:val="22"/>
        </w:rPr>
        <w:t>(далее по тексту – «</w:t>
      </w:r>
      <w:r w:rsidR="002248E0" w:rsidRPr="0060516B">
        <w:rPr>
          <w:b/>
          <w:sz w:val="22"/>
          <w:szCs w:val="22"/>
        </w:rPr>
        <w:t>ДУПТ</w:t>
      </w:r>
      <w:r w:rsidR="00047C9C" w:rsidRPr="0060516B">
        <w:rPr>
          <w:sz w:val="22"/>
          <w:szCs w:val="22"/>
        </w:rPr>
        <w:t>)</w:t>
      </w:r>
      <w:r w:rsidR="00A516D7">
        <w:rPr>
          <w:sz w:val="22"/>
          <w:szCs w:val="22"/>
        </w:rPr>
        <w:t>.</w:t>
      </w:r>
      <w:r w:rsidR="00047C9C" w:rsidRPr="0060516B">
        <w:rPr>
          <w:sz w:val="22"/>
          <w:szCs w:val="22"/>
        </w:rPr>
        <w:t xml:space="preserve"> </w:t>
      </w:r>
      <w:r w:rsidR="007363F8">
        <w:rPr>
          <w:sz w:val="22"/>
          <w:szCs w:val="22"/>
        </w:rPr>
        <w:t xml:space="preserve">Договор и ДУПТ </w:t>
      </w:r>
      <w:r w:rsidR="00047C9C" w:rsidRPr="0060516B">
        <w:rPr>
          <w:sz w:val="22"/>
          <w:szCs w:val="22"/>
        </w:rPr>
        <w:t xml:space="preserve">являются взаимосвязанными сделками, направленными на достижение Сторонами единой хозяйственной цели. </w:t>
      </w:r>
    </w:p>
    <w:p w14:paraId="10936800" w14:textId="77777777" w:rsidR="00047C9C" w:rsidRPr="00255549" w:rsidRDefault="00047C9C" w:rsidP="00C91919">
      <w:pPr>
        <w:pStyle w:val="ConsPlusNormal"/>
        <w:widowControl/>
        <w:spacing w:before="60" w:after="60"/>
        <w:ind w:left="567" w:firstLine="284"/>
        <w:jc w:val="both"/>
        <w:rPr>
          <w:sz w:val="22"/>
          <w:szCs w:val="22"/>
        </w:rPr>
      </w:pPr>
      <w:r w:rsidRPr="0060516B">
        <w:rPr>
          <w:color w:val="000000" w:themeColor="text1"/>
          <w:sz w:val="22"/>
          <w:szCs w:val="22"/>
        </w:rPr>
        <w:t xml:space="preserve">Таким образом, недействительность (ничтожность) ДУПТ или незаключение ДУПТ и (или) расторжение ДУПТ и (или) односторонний отказ любой из Сторон от ДУПТ или прекращение ДУПТ на любом ином основании влечет </w:t>
      </w:r>
      <w:r w:rsidR="00953335">
        <w:rPr>
          <w:color w:val="000000" w:themeColor="text1"/>
          <w:sz w:val="22"/>
          <w:szCs w:val="22"/>
        </w:rPr>
        <w:t xml:space="preserve">возникновение права Продавца отказаться от </w:t>
      </w:r>
      <w:r w:rsidRPr="0060516B">
        <w:rPr>
          <w:color w:val="000000" w:themeColor="text1"/>
          <w:sz w:val="22"/>
          <w:szCs w:val="22"/>
        </w:rPr>
        <w:t>Договора</w:t>
      </w:r>
      <w:r w:rsidR="00E37DA8">
        <w:rPr>
          <w:color w:val="000000" w:themeColor="text1"/>
          <w:sz w:val="22"/>
          <w:szCs w:val="22"/>
        </w:rPr>
        <w:t xml:space="preserve"> в одностороннем внесудебном </w:t>
      </w:r>
      <w:r w:rsidR="006B64EB">
        <w:rPr>
          <w:color w:val="000000" w:themeColor="text1"/>
          <w:sz w:val="22"/>
          <w:szCs w:val="22"/>
        </w:rPr>
        <w:t>порядке</w:t>
      </w:r>
      <w:r w:rsidRPr="0060516B">
        <w:rPr>
          <w:color w:val="000000" w:themeColor="text1"/>
          <w:sz w:val="22"/>
          <w:szCs w:val="22"/>
        </w:rPr>
        <w:t xml:space="preserve">, что влечет </w:t>
      </w:r>
      <w:r w:rsidRPr="0060516B">
        <w:rPr>
          <w:sz w:val="22"/>
          <w:szCs w:val="22"/>
        </w:rPr>
        <w:t>за 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p>
    <w:p w14:paraId="0209788F" w14:textId="77777777" w:rsidR="000815EA" w:rsidRPr="00255549" w:rsidRDefault="000815EA" w:rsidP="00C91919">
      <w:pPr>
        <w:ind w:left="567" w:firstLine="284"/>
        <w:jc w:val="both"/>
        <w:rPr>
          <w:sz w:val="22"/>
          <w:szCs w:val="22"/>
        </w:rPr>
      </w:pPr>
    </w:p>
    <w:p w14:paraId="4062AE09" w14:textId="77777777" w:rsidR="00793114" w:rsidRPr="00255549" w:rsidRDefault="00712BBE" w:rsidP="00C91919">
      <w:pPr>
        <w:pStyle w:val="af2"/>
        <w:numPr>
          <w:ilvl w:val="0"/>
          <w:numId w:val="2"/>
        </w:numPr>
        <w:ind w:left="567" w:firstLine="284"/>
        <w:jc w:val="center"/>
        <w:rPr>
          <w:b/>
          <w:sz w:val="22"/>
          <w:szCs w:val="22"/>
        </w:rPr>
      </w:pPr>
      <w:r w:rsidRPr="00255549">
        <w:rPr>
          <w:b/>
          <w:sz w:val="22"/>
          <w:szCs w:val="22"/>
        </w:rPr>
        <w:t>ПРЕДМЕТ ДОГОВОРА</w:t>
      </w:r>
    </w:p>
    <w:p w14:paraId="24BB6FEE" w14:textId="77777777" w:rsidR="00793114" w:rsidRPr="00255549" w:rsidRDefault="00712BBE" w:rsidP="00D55B61">
      <w:pPr>
        <w:numPr>
          <w:ilvl w:val="1"/>
          <w:numId w:val="2"/>
        </w:numPr>
        <w:pBdr>
          <w:top w:val="nil"/>
          <w:left w:val="nil"/>
          <w:bottom w:val="nil"/>
          <w:right w:val="nil"/>
          <w:between w:val="nil"/>
        </w:pBdr>
        <w:tabs>
          <w:tab w:val="left" w:pos="1843"/>
        </w:tabs>
        <w:ind w:left="567" w:firstLine="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D55B61" w:rsidRPr="00D55B61">
        <w:rPr>
          <w:sz w:val="22"/>
          <w:szCs w:val="22"/>
        </w:rPr>
        <w:t>____   _</w:t>
      </w:r>
      <w:r w:rsidR="00D55B61">
        <w:rPr>
          <w:sz w:val="22"/>
          <w:szCs w:val="22"/>
        </w:rPr>
        <w:t>_</w:t>
      </w:r>
      <w:r w:rsidR="008A6B79" w:rsidRPr="00242475">
        <w:rPr>
          <w:sz w:val="22"/>
          <w:szCs w:val="22"/>
        </w:rPr>
        <w:t>(далее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r w:rsidR="00D55B61" w:rsidRPr="00D55B61">
        <w:t>www.lot-online.ru</w:t>
      </w:r>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45C1D414" w14:textId="77777777" w:rsidR="00793114" w:rsidRPr="00255549" w:rsidRDefault="00822E39" w:rsidP="00C91919">
      <w:pPr>
        <w:numPr>
          <w:ilvl w:val="1"/>
          <w:numId w:val="2"/>
        </w:numPr>
        <w:pBdr>
          <w:top w:val="nil"/>
          <w:left w:val="nil"/>
          <w:bottom w:val="nil"/>
          <w:right w:val="nil"/>
          <w:between w:val="nil"/>
        </w:pBdr>
        <w:tabs>
          <w:tab w:val="left" w:pos="1985"/>
        </w:tabs>
        <w:ind w:left="567" w:firstLine="284"/>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37F1DC35" w14:textId="77777777" w:rsidR="00A81EE3" w:rsidRPr="00255549" w:rsidRDefault="00712BBE" w:rsidP="00C91919">
      <w:pPr>
        <w:pStyle w:val="af2"/>
        <w:numPr>
          <w:ilvl w:val="0"/>
          <w:numId w:val="6"/>
        </w:numPr>
        <w:pBdr>
          <w:top w:val="nil"/>
          <w:left w:val="nil"/>
          <w:bottom w:val="nil"/>
          <w:right w:val="nil"/>
          <w:between w:val="nil"/>
        </w:pBdr>
        <w:tabs>
          <w:tab w:val="left" w:pos="1985"/>
        </w:tabs>
        <w:ind w:left="567" w:firstLine="284"/>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r w:rsidR="000F0DF7" w:rsidRPr="00255549">
        <w:rPr>
          <w:sz w:val="22"/>
          <w:szCs w:val="22"/>
          <w:lang w:val="en-US"/>
        </w:rPr>
        <w:t>egrul</w:t>
      </w:r>
      <w:r w:rsidR="000F0DF7" w:rsidRPr="00255549">
        <w:rPr>
          <w:sz w:val="22"/>
          <w:szCs w:val="22"/>
        </w:rPr>
        <w:t>.</w:t>
      </w:r>
      <w:r w:rsidR="000F0DF7" w:rsidRPr="00255549">
        <w:rPr>
          <w:sz w:val="22"/>
          <w:szCs w:val="22"/>
          <w:lang w:val="en-US"/>
        </w:rPr>
        <w:t>nalog</w:t>
      </w:r>
      <w:r w:rsidR="000F0DF7" w:rsidRPr="00255549">
        <w:rPr>
          <w:sz w:val="22"/>
          <w:szCs w:val="22"/>
        </w:rPr>
        <w:t>.</w:t>
      </w:r>
      <w:r w:rsidR="000F0DF7" w:rsidRPr="00255549">
        <w:rPr>
          <w:sz w:val="22"/>
          <w:szCs w:val="22"/>
          <w:lang w:val="en-US"/>
        </w:rPr>
        <w:t>ru</w:t>
      </w:r>
      <w:r w:rsidR="00A81EE3" w:rsidRPr="00255549">
        <w:rPr>
          <w:sz w:val="22"/>
          <w:szCs w:val="22"/>
        </w:rPr>
        <w:t>;</w:t>
      </w:r>
    </w:p>
    <w:p w14:paraId="5499A808" w14:textId="77777777" w:rsidR="00793114" w:rsidRPr="00255549" w:rsidRDefault="00712BBE" w:rsidP="00C91919">
      <w:pPr>
        <w:pStyle w:val="af2"/>
        <w:numPr>
          <w:ilvl w:val="0"/>
          <w:numId w:val="6"/>
        </w:numPr>
        <w:pBdr>
          <w:top w:val="nil"/>
          <w:left w:val="nil"/>
          <w:bottom w:val="nil"/>
          <w:right w:val="nil"/>
          <w:between w:val="nil"/>
        </w:pBdr>
        <w:tabs>
          <w:tab w:val="left" w:pos="1985"/>
        </w:tabs>
        <w:ind w:left="567" w:firstLine="284"/>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25D01F63" w14:textId="77777777" w:rsidR="00793114" w:rsidRPr="00060F35" w:rsidRDefault="008F1073" w:rsidP="00C91919">
      <w:pPr>
        <w:pBdr>
          <w:top w:val="nil"/>
          <w:left w:val="nil"/>
          <w:bottom w:val="nil"/>
          <w:right w:val="nil"/>
          <w:between w:val="nil"/>
        </w:pBdr>
        <w:ind w:left="567" w:firstLine="284"/>
        <w:jc w:val="both"/>
        <w:rPr>
          <w:sz w:val="22"/>
          <w:szCs w:val="22"/>
        </w:rPr>
      </w:pPr>
      <w:r w:rsidRPr="00060F35">
        <w:rPr>
          <w:sz w:val="22"/>
          <w:szCs w:val="22"/>
        </w:rPr>
        <w:t xml:space="preserve">Доля принадлежит Продавцу на праве собственности на основании </w:t>
      </w:r>
      <w:r w:rsidR="00462F4C" w:rsidRPr="00462F4C">
        <w:rPr>
          <w:sz w:val="22"/>
          <w:szCs w:val="22"/>
        </w:rPr>
        <w:t>Решени</w:t>
      </w:r>
      <w:r w:rsidR="00462F4C">
        <w:rPr>
          <w:sz w:val="22"/>
          <w:szCs w:val="22"/>
        </w:rPr>
        <w:t>я</w:t>
      </w:r>
      <w:r w:rsidR="00462F4C" w:rsidRPr="00462F4C">
        <w:rPr>
          <w:sz w:val="22"/>
          <w:szCs w:val="22"/>
        </w:rPr>
        <w:t xml:space="preserve"> единственного учредителя о созд</w:t>
      </w:r>
      <w:r w:rsidR="00462F4C">
        <w:rPr>
          <w:sz w:val="22"/>
          <w:szCs w:val="22"/>
        </w:rPr>
        <w:t>ании Общества от 28 апреля 2020</w:t>
      </w:r>
      <w:r w:rsidR="005A58CF" w:rsidRPr="00060F35">
        <w:rPr>
          <w:sz w:val="22"/>
          <w:szCs w:val="22"/>
        </w:rPr>
        <w:t>.</w:t>
      </w:r>
    </w:p>
    <w:p w14:paraId="3C50E2B2" w14:textId="77777777" w:rsidR="00793114" w:rsidRPr="00CD4FF8" w:rsidRDefault="00712BBE" w:rsidP="00C91919">
      <w:pPr>
        <w:numPr>
          <w:ilvl w:val="1"/>
          <w:numId w:val="2"/>
        </w:numPr>
        <w:pBdr>
          <w:top w:val="nil"/>
          <w:left w:val="nil"/>
          <w:bottom w:val="nil"/>
          <w:right w:val="nil"/>
          <w:between w:val="nil"/>
        </w:pBdr>
        <w:tabs>
          <w:tab w:val="left" w:pos="1843"/>
        </w:tabs>
        <w:ind w:left="567" w:firstLine="284"/>
        <w:jc w:val="both"/>
        <w:rPr>
          <w:sz w:val="22"/>
          <w:szCs w:val="22"/>
        </w:rPr>
      </w:pPr>
      <w:r w:rsidRPr="00060F35">
        <w:rPr>
          <w:sz w:val="22"/>
          <w:szCs w:val="22"/>
        </w:rPr>
        <w:t xml:space="preserve"> </w:t>
      </w:r>
      <w:r w:rsidRPr="00CD4FF8">
        <w:rPr>
          <w:sz w:val="22"/>
          <w:szCs w:val="22"/>
        </w:rPr>
        <w:t xml:space="preserve">Номинальная стоимость Доли </w:t>
      </w:r>
      <w:r w:rsidR="00A81EE3" w:rsidRPr="00CD4FF8">
        <w:rPr>
          <w:sz w:val="22"/>
          <w:szCs w:val="22"/>
        </w:rPr>
        <w:t xml:space="preserve">на дату заключения Договора </w:t>
      </w:r>
      <w:r w:rsidRPr="00CD4FF8">
        <w:rPr>
          <w:sz w:val="22"/>
          <w:szCs w:val="22"/>
        </w:rPr>
        <w:t xml:space="preserve">составляет </w:t>
      </w:r>
      <w:r w:rsidR="00F617E1" w:rsidRPr="00CD4FF8">
        <w:rPr>
          <w:sz w:val="22"/>
          <w:szCs w:val="22"/>
        </w:rPr>
        <w:t>1</w:t>
      </w:r>
      <w:r w:rsidR="005A58CF" w:rsidRPr="00CD4FF8">
        <w:rPr>
          <w:sz w:val="22"/>
          <w:szCs w:val="22"/>
        </w:rPr>
        <w:t xml:space="preserve"> </w:t>
      </w:r>
      <w:r w:rsidR="00F617E1" w:rsidRPr="00CD4FF8">
        <w:rPr>
          <w:sz w:val="22"/>
          <w:szCs w:val="22"/>
        </w:rPr>
        <w:t>00</w:t>
      </w:r>
      <w:r w:rsidR="005A58CF" w:rsidRPr="00CD4FF8">
        <w:rPr>
          <w:sz w:val="22"/>
          <w:szCs w:val="22"/>
        </w:rPr>
        <w:t>0</w:t>
      </w:r>
      <w:r w:rsidR="00F617E1" w:rsidRPr="00CD4FF8">
        <w:rPr>
          <w:sz w:val="22"/>
          <w:szCs w:val="22"/>
        </w:rPr>
        <w:t xml:space="preserve"> 000</w:t>
      </w:r>
      <w:r w:rsidR="008F1073" w:rsidRPr="00CD4FF8">
        <w:rPr>
          <w:sz w:val="22"/>
          <w:szCs w:val="22"/>
        </w:rPr>
        <w:t xml:space="preserve"> (</w:t>
      </w:r>
      <w:r w:rsidR="005A58CF" w:rsidRPr="00CD4FF8">
        <w:rPr>
          <w:sz w:val="22"/>
          <w:szCs w:val="22"/>
        </w:rPr>
        <w:t>Один миллион</w:t>
      </w:r>
      <w:r w:rsidR="008F1073" w:rsidRPr="00CD4FF8">
        <w:rPr>
          <w:sz w:val="22"/>
          <w:szCs w:val="22"/>
        </w:rPr>
        <w:t xml:space="preserve">) </w:t>
      </w:r>
      <w:r w:rsidR="00F617E1" w:rsidRPr="00CD4FF8">
        <w:rPr>
          <w:sz w:val="22"/>
          <w:szCs w:val="22"/>
        </w:rPr>
        <w:t xml:space="preserve">рублей 00 </w:t>
      </w:r>
      <w:r w:rsidRPr="00CD4FF8">
        <w:rPr>
          <w:sz w:val="22"/>
          <w:szCs w:val="22"/>
        </w:rPr>
        <w:t xml:space="preserve">копеек. </w:t>
      </w:r>
    </w:p>
    <w:p w14:paraId="06159651" w14:textId="77777777" w:rsidR="00793114" w:rsidRPr="00255549" w:rsidRDefault="00793114" w:rsidP="00C91919">
      <w:pPr>
        <w:ind w:left="567" w:firstLine="284"/>
        <w:jc w:val="both"/>
        <w:rPr>
          <w:sz w:val="22"/>
          <w:szCs w:val="22"/>
        </w:rPr>
      </w:pPr>
    </w:p>
    <w:p w14:paraId="05345821" w14:textId="77777777" w:rsidR="00793114" w:rsidRPr="00255549" w:rsidRDefault="00712BBE" w:rsidP="00C91919">
      <w:pPr>
        <w:pStyle w:val="af2"/>
        <w:numPr>
          <w:ilvl w:val="0"/>
          <w:numId w:val="5"/>
        </w:numPr>
        <w:ind w:left="567" w:firstLine="284"/>
        <w:jc w:val="center"/>
        <w:rPr>
          <w:b/>
          <w:sz w:val="22"/>
          <w:szCs w:val="22"/>
        </w:rPr>
      </w:pPr>
      <w:r w:rsidRPr="00255549">
        <w:rPr>
          <w:b/>
          <w:sz w:val="22"/>
          <w:szCs w:val="22"/>
        </w:rPr>
        <w:t>ЦЕНА ДОЛИ И ПЕРЕХОД ПРАВ СОБСТВЕННОСТИ НА ДОЛЮ</w:t>
      </w:r>
    </w:p>
    <w:p w14:paraId="44258E07" w14:textId="77777777" w:rsidR="009074B1" w:rsidRDefault="006E3658" w:rsidP="00C91919">
      <w:pPr>
        <w:numPr>
          <w:ilvl w:val="1"/>
          <w:numId w:val="5"/>
        </w:numPr>
        <w:pBdr>
          <w:top w:val="nil"/>
          <w:left w:val="nil"/>
          <w:bottom w:val="nil"/>
          <w:right w:val="nil"/>
          <w:between w:val="nil"/>
        </w:pBdr>
        <w:tabs>
          <w:tab w:val="left" w:pos="1843"/>
        </w:tabs>
        <w:ind w:left="567" w:firstLine="284"/>
        <w:jc w:val="both"/>
        <w:rPr>
          <w:sz w:val="22"/>
          <w:szCs w:val="22"/>
        </w:rPr>
      </w:pPr>
      <w:r w:rsidRPr="009074B1">
        <w:rPr>
          <w:sz w:val="22"/>
          <w:szCs w:val="22"/>
        </w:rPr>
        <w:t>Цена</w:t>
      </w:r>
      <w:r w:rsidR="00822E39" w:rsidRPr="00F96756">
        <w:rPr>
          <w:sz w:val="22"/>
          <w:szCs w:val="22"/>
        </w:rPr>
        <w:t xml:space="preserve"> </w:t>
      </w:r>
      <w:r w:rsidR="00712BBE" w:rsidRPr="00F96756">
        <w:rPr>
          <w:sz w:val="22"/>
          <w:szCs w:val="22"/>
        </w:rPr>
        <w:t>Договора</w:t>
      </w:r>
      <w:r w:rsidR="00712BBE" w:rsidRPr="00EA719C">
        <w:rPr>
          <w:sz w:val="22"/>
          <w:szCs w:val="22"/>
        </w:rPr>
        <w:t xml:space="preserve"> составляет </w:t>
      </w:r>
      <w:r w:rsidR="00E37DA8">
        <w:rPr>
          <w:sz w:val="22"/>
          <w:szCs w:val="22"/>
        </w:rPr>
        <w:t>_____________________________</w:t>
      </w:r>
      <w:r w:rsidR="00953335" w:rsidRPr="000815EA">
        <w:rPr>
          <w:sz w:val="22"/>
          <w:szCs w:val="22"/>
        </w:rPr>
        <w:t xml:space="preserve"> </w:t>
      </w:r>
      <w:r w:rsidR="00712BBE" w:rsidRPr="000815EA">
        <w:rPr>
          <w:sz w:val="22"/>
          <w:szCs w:val="22"/>
        </w:rPr>
        <w:t>(далее – «</w:t>
      </w:r>
      <w:r w:rsidR="00712BBE" w:rsidRPr="000815EA">
        <w:rPr>
          <w:b/>
          <w:sz w:val="22"/>
          <w:szCs w:val="22"/>
        </w:rPr>
        <w:t>Цена Доли</w:t>
      </w:r>
      <w:r w:rsidR="00712BBE" w:rsidRPr="000815EA">
        <w:rPr>
          <w:sz w:val="22"/>
          <w:szCs w:val="22"/>
        </w:rPr>
        <w:t xml:space="preserve">»). </w:t>
      </w:r>
    </w:p>
    <w:p w14:paraId="6FC68A8A" w14:textId="77777777" w:rsidR="0075631D" w:rsidRDefault="00E37DA8" w:rsidP="00C91919">
      <w:pPr>
        <w:numPr>
          <w:ilvl w:val="1"/>
          <w:numId w:val="5"/>
        </w:numPr>
        <w:pBdr>
          <w:top w:val="nil"/>
          <w:left w:val="nil"/>
          <w:bottom w:val="nil"/>
          <w:right w:val="nil"/>
          <w:between w:val="nil"/>
        </w:pBdr>
        <w:tabs>
          <w:tab w:val="left" w:pos="1843"/>
        </w:tabs>
        <w:ind w:left="567" w:firstLine="284"/>
        <w:jc w:val="both"/>
        <w:rPr>
          <w:sz w:val="22"/>
          <w:szCs w:val="22"/>
        </w:rPr>
      </w:pPr>
      <w:r>
        <w:rPr>
          <w:sz w:val="22"/>
          <w:szCs w:val="22"/>
        </w:rPr>
        <w:t>(</w:t>
      </w:r>
      <w:r w:rsidRPr="00E37DA8">
        <w:rPr>
          <w:i/>
          <w:color w:val="0070C0"/>
          <w:sz w:val="22"/>
          <w:szCs w:val="22"/>
        </w:rPr>
        <w:t>Вариант 1</w:t>
      </w:r>
      <w:r>
        <w:rPr>
          <w:sz w:val="22"/>
          <w:szCs w:val="22"/>
        </w:rPr>
        <w:t xml:space="preserve">) </w:t>
      </w:r>
      <w:r w:rsidR="00712BBE" w:rsidRPr="00255549">
        <w:rPr>
          <w:sz w:val="22"/>
          <w:szCs w:val="22"/>
        </w:rPr>
        <w:t>Покупатель обязуется оплатить Продавцу Цену Доли</w:t>
      </w:r>
      <w:r w:rsidR="00A80DF4" w:rsidRPr="00A80DF4">
        <w:rPr>
          <w:sz w:val="22"/>
          <w:szCs w:val="22"/>
        </w:rPr>
        <w:t xml:space="preserve"> </w:t>
      </w:r>
      <w:r w:rsidR="00A80DF4">
        <w:rPr>
          <w:sz w:val="22"/>
          <w:szCs w:val="22"/>
        </w:rPr>
        <w:t xml:space="preserve">в течение </w:t>
      </w:r>
      <w:r>
        <w:rPr>
          <w:sz w:val="22"/>
          <w:szCs w:val="22"/>
        </w:rPr>
        <w:t>4</w:t>
      </w:r>
      <w:r w:rsidR="00A80DF4" w:rsidRPr="00773814">
        <w:rPr>
          <w:sz w:val="22"/>
          <w:szCs w:val="22"/>
        </w:rPr>
        <w:t xml:space="preserve"> (</w:t>
      </w:r>
      <w:r>
        <w:rPr>
          <w:sz w:val="22"/>
          <w:szCs w:val="22"/>
        </w:rPr>
        <w:t>Четыре</w:t>
      </w:r>
      <w:r w:rsidR="00A80DF4" w:rsidRPr="00773814">
        <w:rPr>
          <w:sz w:val="22"/>
          <w:szCs w:val="22"/>
        </w:rPr>
        <w:t xml:space="preserve">) рабочих дней с даты </w:t>
      </w:r>
      <w:r w:rsidR="00AD1EC8">
        <w:rPr>
          <w:sz w:val="22"/>
          <w:szCs w:val="22"/>
        </w:rPr>
        <w:t xml:space="preserve">заключения ДКП </w:t>
      </w:r>
      <w:r w:rsidR="006B64EB">
        <w:rPr>
          <w:sz w:val="22"/>
          <w:szCs w:val="22"/>
        </w:rPr>
        <w:t xml:space="preserve">доли </w:t>
      </w:r>
      <w:r>
        <w:rPr>
          <w:sz w:val="22"/>
          <w:szCs w:val="22"/>
        </w:rPr>
        <w:t>путем перечисления денежных средств на счет, указанный в Разделе</w:t>
      </w:r>
      <w:r w:rsidR="00712BBE" w:rsidRPr="00255549">
        <w:rPr>
          <w:sz w:val="22"/>
          <w:szCs w:val="22"/>
        </w:rPr>
        <w:t xml:space="preserve"> </w:t>
      </w:r>
      <w:r>
        <w:rPr>
          <w:sz w:val="22"/>
          <w:szCs w:val="22"/>
        </w:rPr>
        <w:t>9 Договора.</w:t>
      </w:r>
    </w:p>
    <w:p w14:paraId="2EBDD4D5" w14:textId="6631686B" w:rsidR="009C7B07" w:rsidRDefault="00545E06" w:rsidP="00C91919">
      <w:pPr>
        <w:pBdr>
          <w:top w:val="nil"/>
          <w:left w:val="nil"/>
          <w:bottom w:val="nil"/>
          <w:right w:val="nil"/>
          <w:between w:val="nil"/>
        </w:pBdr>
        <w:tabs>
          <w:tab w:val="left" w:pos="1843"/>
        </w:tabs>
        <w:ind w:left="567" w:firstLine="284"/>
        <w:jc w:val="both"/>
        <w:rPr>
          <w:sz w:val="22"/>
          <w:szCs w:val="22"/>
          <w:lang w:val="x-none"/>
        </w:rPr>
      </w:pPr>
      <w:r w:rsidRPr="00545E06">
        <w:rPr>
          <w:i/>
          <w:color w:val="0070C0"/>
          <w:sz w:val="22"/>
          <w:szCs w:val="22"/>
        </w:rPr>
        <w:t>(</w:t>
      </w:r>
      <w:r>
        <w:rPr>
          <w:i/>
          <w:color w:val="0070C0"/>
          <w:sz w:val="22"/>
          <w:szCs w:val="22"/>
        </w:rPr>
        <w:t xml:space="preserve">условие </w:t>
      </w:r>
      <w:r w:rsidRPr="00545E06">
        <w:rPr>
          <w:i/>
          <w:color w:val="0070C0"/>
          <w:sz w:val="22"/>
          <w:szCs w:val="22"/>
        </w:rPr>
        <w:t xml:space="preserve">включается при оплате кредитными средствами) </w:t>
      </w:r>
      <w:r w:rsidR="0075631D" w:rsidRPr="0075631D">
        <w:rPr>
          <w:sz w:val="22"/>
          <w:szCs w:val="22"/>
          <w:lang w:val="x-none"/>
        </w:rPr>
        <w:t xml:space="preserve">Оплата Цены </w:t>
      </w:r>
      <w:r w:rsidR="0075631D">
        <w:rPr>
          <w:sz w:val="22"/>
          <w:szCs w:val="22"/>
        </w:rPr>
        <w:t>Доли</w:t>
      </w:r>
      <w:r w:rsidR="0075631D" w:rsidRPr="0075631D">
        <w:rPr>
          <w:sz w:val="22"/>
          <w:szCs w:val="22"/>
          <w:lang w:val="x-none"/>
        </w:rPr>
        <w:t xml:space="preserve">, указанной в настоящем пункте Договора, производится с использованием кредитных средств </w:t>
      </w:r>
      <w:r w:rsidR="0075631D" w:rsidRPr="0075631D">
        <w:rPr>
          <w:i/>
          <w:color w:val="4472C4"/>
          <w:sz w:val="22"/>
          <w:szCs w:val="22"/>
          <w:lang w:val="x-none"/>
        </w:rPr>
        <w:t>(наименование банка</w:t>
      </w:r>
      <w:r w:rsidR="0075631D" w:rsidRPr="0075631D">
        <w:rPr>
          <w:sz w:val="22"/>
          <w:szCs w:val="22"/>
          <w:lang w:val="x-none"/>
        </w:rPr>
        <w:t>) по кредитному договору №_______ от __ ____ ____</w:t>
      </w:r>
      <w:r w:rsidR="0075631D" w:rsidRPr="0075631D">
        <w:rPr>
          <w:sz w:val="22"/>
          <w:szCs w:val="22"/>
        </w:rPr>
        <w:t xml:space="preserve"> </w:t>
      </w:r>
      <w:r w:rsidR="0075631D" w:rsidRPr="0075631D">
        <w:rPr>
          <w:i/>
          <w:color w:val="4472C4"/>
          <w:sz w:val="22"/>
          <w:szCs w:val="22"/>
          <w:lang w:val="x-none"/>
        </w:rPr>
        <w:t>(реквизиты кредитного договора</w:t>
      </w:r>
      <w:r w:rsidR="0075631D" w:rsidRPr="0075631D">
        <w:rPr>
          <w:sz w:val="22"/>
          <w:szCs w:val="22"/>
          <w:lang w:val="x-none"/>
        </w:rPr>
        <w:t>), заключенному между</w:t>
      </w:r>
      <w:r w:rsidR="004B27F9">
        <w:rPr>
          <w:sz w:val="22"/>
          <w:szCs w:val="22"/>
        </w:rPr>
        <w:t xml:space="preserve"> Покупателем</w:t>
      </w:r>
      <w:r w:rsidR="003216EF">
        <w:rPr>
          <w:sz w:val="22"/>
          <w:szCs w:val="22"/>
        </w:rPr>
        <w:t xml:space="preserve"> </w:t>
      </w:r>
      <w:r w:rsidR="0075631D" w:rsidRPr="0075631D">
        <w:rPr>
          <w:sz w:val="22"/>
          <w:szCs w:val="22"/>
          <w:lang w:val="x-none"/>
        </w:rPr>
        <w:t xml:space="preserve">и _____________ </w:t>
      </w:r>
      <w:r w:rsidR="0075631D" w:rsidRPr="0075631D">
        <w:rPr>
          <w:i/>
          <w:color w:val="4472C4"/>
          <w:sz w:val="22"/>
          <w:szCs w:val="22"/>
          <w:lang w:val="x-none"/>
        </w:rPr>
        <w:t>(наименование банка)</w:t>
      </w:r>
      <w:r w:rsidR="0075631D" w:rsidRPr="0075631D">
        <w:rPr>
          <w:sz w:val="22"/>
          <w:szCs w:val="22"/>
          <w:lang w:val="x-none"/>
        </w:rPr>
        <w:t xml:space="preserve"> в г. _______ _______ </w:t>
      </w:r>
      <w:r w:rsidR="0075631D" w:rsidRPr="0075631D">
        <w:rPr>
          <w:i/>
          <w:color w:val="4472C4"/>
          <w:sz w:val="22"/>
          <w:szCs w:val="22"/>
          <w:lang w:val="x-none"/>
        </w:rPr>
        <w:t>(место заключения кредитного договора, реквизиты и лицензия банка по кредитному договору)</w:t>
      </w:r>
      <w:r w:rsidR="0075631D" w:rsidRPr="0075631D">
        <w:rPr>
          <w:sz w:val="22"/>
          <w:szCs w:val="22"/>
          <w:lang w:val="x-none"/>
        </w:rPr>
        <w:t>.]</w:t>
      </w:r>
    </w:p>
    <w:p w14:paraId="439ABD3B" w14:textId="77777777" w:rsidR="009C7B07" w:rsidRPr="009C7B07" w:rsidRDefault="009C7B07" w:rsidP="00C91919">
      <w:pPr>
        <w:pBdr>
          <w:top w:val="nil"/>
          <w:left w:val="nil"/>
          <w:bottom w:val="nil"/>
          <w:right w:val="nil"/>
          <w:between w:val="nil"/>
        </w:pBdr>
        <w:tabs>
          <w:tab w:val="left" w:pos="1843"/>
        </w:tabs>
        <w:ind w:left="567" w:firstLine="284"/>
        <w:jc w:val="both"/>
        <w:rPr>
          <w:sz w:val="22"/>
          <w:szCs w:val="22"/>
          <w:lang w:val="x-none"/>
        </w:rPr>
      </w:pPr>
      <w:r w:rsidRPr="00255549">
        <w:rPr>
          <w:sz w:val="22"/>
          <w:szCs w:val="22"/>
        </w:rPr>
        <w:t xml:space="preserve">Обязанность Покупателя по оплате </w:t>
      </w:r>
      <w:r w:rsidR="00B87D26">
        <w:rPr>
          <w:sz w:val="22"/>
          <w:szCs w:val="22"/>
        </w:rPr>
        <w:t>Цены Доли</w:t>
      </w:r>
      <w:r w:rsidRPr="00255549">
        <w:rPr>
          <w:sz w:val="22"/>
          <w:szCs w:val="22"/>
        </w:rPr>
        <w:t xml:space="preserve"> считается исполненной с момента зачисления соответствующих денежных средств в полном объеме на счет Продавца, указанный в Разделе 9 настоящего Договора.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225A4FB6" w14:textId="77777777" w:rsidR="00E37DA8" w:rsidRDefault="00E37DA8" w:rsidP="00C91919">
      <w:pPr>
        <w:pBdr>
          <w:top w:val="nil"/>
          <w:left w:val="nil"/>
          <w:bottom w:val="nil"/>
          <w:right w:val="nil"/>
          <w:between w:val="nil"/>
        </w:pBdr>
        <w:tabs>
          <w:tab w:val="left" w:pos="1843"/>
        </w:tabs>
        <w:ind w:left="567" w:firstLine="284"/>
        <w:jc w:val="both"/>
        <w:rPr>
          <w:rFonts w:eastAsia="Calibri"/>
          <w:color w:val="000000"/>
          <w:kern w:val="24"/>
          <w:sz w:val="22"/>
          <w:szCs w:val="22"/>
        </w:rPr>
      </w:pPr>
      <w:r>
        <w:rPr>
          <w:sz w:val="22"/>
          <w:szCs w:val="22"/>
        </w:rPr>
        <w:t>(</w:t>
      </w:r>
      <w:r w:rsidRPr="00E37DA8">
        <w:rPr>
          <w:i/>
          <w:color w:val="0070C0"/>
          <w:sz w:val="22"/>
          <w:szCs w:val="22"/>
        </w:rPr>
        <w:t>Вариант 2</w:t>
      </w:r>
      <w:r>
        <w:rPr>
          <w:sz w:val="22"/>
          <w:szCs w:val="22"/>
        </w:rPr>
        <w:t xml:space="preserve">) </w:t>
      </w:r>
      <w:r w:rsidRPr="00E37DA8">
        <w:rPr>
          <w:rFonts w:eastAsia="Calibri"/>
          <w:color w:val="000000"/>
          <w:kern w:val="24"/>
          <w:sz w:val="22"/>
          <w:szCs w:val="22"/>
        </w:rPr>
        <w:t xml:space="preserve">Оплата производится в полном объеме в течение 4 (Четырех) рабочих дней с даты подписания ДКП доли путем открытия и наполнения аккредитива на </w:t>
      </w:r>
      <w:r w:rsidR="00942B0D">
        <w:rPr>
          <w:rFonts w:eastAsia="Calibri"/>
          <w:color w:val="000000"/>
          <w:kern w:val="24"/>
          <w:sz w:val="22"/>
          <w:szCs w:val="22"/>
        </w:rPr>
        <w:t xml:space="preserve">следующих </w:t>
      </w:r>
      <w:r w:rsidRPr="00E37DA8">
        <w:rPr>
          <w:rFonts w:eastAsia="Calibri"/>
          <w:color w:val="000000"/>
          <w:kern w:val="24"/>
          <w:sz w:val="22"/>
          <w:szCs w:val="22"/>
        </w:rPr>
        <w:t>условиях</w:t>
      </w:r>
      <w:r w:rsidR="00942B0D">
        <w:rPr>
          <w:rFonts w:eastAsia="Calibri"/>
          <w:color w:val="000000"/>
          <w:kern w:val="24"/>
          <w:sz w:val="22"/>
          <w:szCs w:val="22"/>
        </w:rPr>
        <w:t>:</w:t>
      </w:r>
    </w:p>
    <w:p w14:paraId="7DB0B355" w14:textId="77777777" w:rsidR="00942B0D" w:rsidRPr="00942B0D" w:rsidRDefault="00942B0D" w:rsidP="00C91919">
      <w:pPr>
        <w:ind w:left="567" w:firstLine="284"/>
        <w:contextualSpacing/>
        <w:jc w:val="both"/>
        <w:rPr>
          <w:sz w:val="22"/>
          <w:szCs w:val="22"/>
        </w:rPr>
      </w:pPr>
      <w:r>
        <w:rPr>
          <w:rFonts w:eastAsia="Calibri"/>
          <w:kern w:val="24"/>
          <w:sz w:val="22"/>
          <w:szCs w:val="22"/>
        </w:rPr>
        <w:t xml:space="preserve">- </w:t>
      </w:r>
      <w:r w:rsidRPr="00942B0D">
        <w:rPr>
          <w:rFonts w:eastAsia="Calibri"/>
          <w:kern w:val="24"/>
          <w:sz w:val="22"/>
          <w:szCs w:val="22"/>
        </w:rPr>
        <w:t xml:space="preserve">Вид: безотзывный покрытый; </w:t>
      </w:r>
    </w:p>
    <w:p w14:paraId="7EDCC93F" w14:textId="77777777" w:rsidR="00942B0D" w:rsidRPr="00942B0D" w:rsidRDefault="00942B0D" w:rsidP="00C91919">
      <w:pPr>
        <w:ind w:left="567" w:firstLine="284"/>
        <w:contextualSpacing/>
        <w:jc w:val="both"/>
        <w:rPr>
          <w:rFonts w:eastAsia="Calibri"/>
          <w:kern w:val="24"/>
          <w:sz w:val="22"/>
          <w:szCs w:val="22"/>
        </w:rPr>
      </w:pPr>
      <w:r>
        <w:rPr>
          <w:rFonts w:eastAsia="Calibri"/>
          <w:kern w:val="24"/>
          <w:sz w:val="22"/>
          <w:szCs w:val="22"/>
        </w:rPr>
        <w:t xml:space="preserve">- </w:t>
      </w:r>
      <w:r w:rsidRPr="00942B0D">
        <w:rPr>
          <w:rFonts w:eastAsia="Calibri"/>
          <w:kern w:val="24"/>
          <w:sz w:val="22"/>
          <w:szCs w:val="22"/>
        </w:rPr>
        <w:t xml:space="preserve">Срок: не менее 60 (Шестьдесят) календарных дней; </w:t>
      </w:r>
    </w:p>
    <w:p w14:paraId="77218260" w14:textId="77777777" w:rsidR="00942B0D" w:rsidRPr="00942B0D" w:rsidRDefault="00942B0D" w:rsidP="00C91919">
      <w:pPr>
        <w:ind w:left="567" w:firstLine="284"/>
        <w:contextualSpacing/>
        <w:jc w:val="both"/>
        <w:rPr>
          <w:rFonts w:eastAsia="Calibri"/>
          <w:kern w:val="24"/>
          <w:sz w:val="22"/>
          <w:szCs w:val="22"/>
        </w:rPr>
      </w:pPr>
      <w:r>
        <w:rPr>
          <w:rFonts w:eastAsia="Calibri"/>
          <w:kern w:val="24"/>
          <w:sz w:val="22"/>
          <w:szCs w:val="22"/>
        </w:rPr>
        <w:t xml:space="preserve">- </w:t>
      </w:r>
      <w:r w:rsidRPr="00942B0D">
        <w:rPr>
          <w:rFonts w:eastAsia="Calibri"/>
          <w:kern w:val="24"/>
          <w:sz w:val="22"/>
          <w:szCs w:val="22"/>
        </w:rPr>
        <w:t>Условие оплаты: без акцепта.</w:t>
      </w:r>
    </w:p>
    <w:p w14:paraId="5B938CE4" w14:textId="77777777" w:rsidR="00942B0D" w:rsidRPr="00942B0D" w:rsidRDefault="00942B0D" w:rsidP="00C91919">
      <w:pPr>
        <w:ind w:left="567" w:firstLine="284"/>
        <w:contextualSpacing/>
        <w:jc w:val="both"/>
        <w:rPr>
          <w:rFonts w:eastAsia="Calibri"/>
          <w:kern w:val="24"/>
          <w:sz w:val="22"/>
          <w:szCs w:val="22"/>
        </w:rPr>
      </w:pPr>
      <w:r>
        <w:rPr>
          <w:rFonts w:eastAsia="Calibri"/>
          <w:kern w:val="24"/>
          <w:sz w:val="22"/>
          <w:szCs w:val="22"/>
        </w:rPr>
        <w:t xml:space="preserve">- </w:t>
      </w:r>
      <w:r w:rsidRPr="00942B0D">
        <w:rPr>
          <w:rFonts w:eastAsia="Calibri"/>
          <w:kern w:val="24"/>
          <w:sz w:val="22"/>
          <w:szCs w:val="22"/>
        </w:rPr>
        <w:t>Частичное исполнение аккредитива и частичные выплаты по аккредитиву запрещены.</w:t>
      </w:r>
    </w:p>
    <w:p w14:paraId="4690F5F2" w14:textId="77777777" w:rsidR="00942B0D" w:rsidRPr="00942B0D" w:rsidRDefault="00942B0D" w:rsidP="00C91919">
      <w:pPr>
        <w:ind w:left="567" w:firstLine="284"/>
        <w:contextualSpacing/>
        <w:jc w:val="both"/>
        <w:rPr>
          <w:rFonts w:eastAsia="Calibri"/>
          <w:kern w:val="24"/>
          <w:sz w:val="22"/>
          <w:szCs w:val="22"/>
        </w:rPr>
      </w:pPr>
      <w:r>
        <w:rPr>
          <w:rFonts w:eastAsia="Calibri"/>
          <w:kern w:val="24"/>
          <w:sz w:val="22"/>
          <w:szCs w:val="22"/>
        </w:rPr>
        <w:t xml:space="preserve">- </w:t>
      </w:r>
      <w:r w:rsidRPr="00942B0D">
        <w:rPr>
          <w:rFonts w:eastAsia="Calibri"/>
          <w:kern w:val="24"/>
          <w:sz w:val="22"/>
          <w:szCs w:val="22"/>
        </w:rPr>
        <w:t>Срок предоставления документов в Исполняющий Банк – в течение срока действия аккредитива.</w:t>
      </w:r>
    </w:p>
    <w:p w14:paraId="42382D11" w14:textId="77777777" w:rsidR="00942B0D" w:rsidRPr="00942B0D" w:rsidRDefault="00942B0D" w:rsidP="00C91919">
      <w:pPr>
        <w:ind w:left="567" w:firstLine="284"/>
        <w:contextualSpacing/>
        <w:jc w:val="both"/>
        <w:rPr>
          <w:rFonts w:eastAsia="Calibri"/>
          <w:kern w:val="24"/>
          <w:sz w:val="22"/>
          <w:szCs w:val="22"/>
        </w:rPr>
      </w:pPr>
      <w:r>
        <w:rPr>
          <w:rFonts w:eastAsia="Calibri"/>
          <w:kern w:val="24"/>
          <w:sz w:val="22"/>
          <w:szCs w:val="22"/>
        </w:rPr>
        <w:t xml:space="preserve">- </w:t>
      </w:r>
      <w:r w:rsidRPr="00942B0D">
        <w:rPr>
          <w:rFonts w:eastAsia="Calibri"/>
          <w:kern w:val="24"/>
          <w:sz w:val="22"/>
          <w:szCs w:val="22"/>
        </w:rPr>
        <w:t xml:space="preserve">Все расходы по открытию и исполнению (раскрытию) аккредитива несет Покупатель. </w:t>
      </w:r>
    </w:p>
    <w:p w14:paraId="0025AB17" w14:textId="77777777" w:rsidR="00942B0D" w:rsidRPr="00942B0D" w:rsidRDefault="00942B0D" w:rsidP="00C91919">
      <w:pPr>
        <w:ind w:left="567" w:firstLine="284"/>
        <w:contextualSpacing/>
        <w:jc w:val="both"/>
        <w:rPr>
          <w:rFonts w:eastAsia="Calibri"/>
          <w:kern w:val="24"/>
          <w:sz w:val="22"/>
          <w:szCs w:val="22"/>
        </w:rPr>
      </w:pPr>
      <w:r>
        <w:rPr>
          <w:rFonts w:eastAsia="Calibri"/>
          <w:kern w:val="24"/>
          <w:sz w:val="22"/>
          <w:szCs w:val="22"/>
        </w:rPr>
        <w:lastRenderedPageBreak/>
        <w:t xml:space="preserve">- </w:t>
      </w:r>
      <w:r w:rsidRPr="00942B0D">
        <w:rPr>
          <w:rFonts w:eastAsia="Calibri"/>
          <w:kern w:val="24"/>
          <w:sz w:val="22"/>
          <w:szCs w:val="22"/>
        </w:rPr>
        <w:t xml:space="preserve">Получатель средств по аккредитиву: Продавец. </w:t>
      </w:r>
    </w:p>
    <w:p w14:paraId="40213087" w14:textId="77777777" w:rsidR="00942B0D" w:rsidRPr="00942B0D" w:rsidRDefault="00942B0D" w:rsidP="00C91919">
      <w:pPr>
        <w:ind w:left="567" w:firstLine="284"/>
        <w:contextualSpacing/>
        <w:jc w:val="both"/>
        <w:rPr>
          <w:rFonts w:eastAsia="Calibri"/>
          <w:kern w:val="24"/>
          <w:sz w:val="22"/>
          <w:szCs w:val="22"/>
        </w:rPr>
      </w:pPr>
      <w:r>
        <w:rPr>
          <w:rFonts w:eastAsia="Calibri"/>
          <w:kern w:val="24"/>
          <w:sz w:val="22"/>
          <w:szCs w:val="22"/>
        </w:rPr>
        <w:t xml:space="preserve">- </w:t>
      </w:r>
      <w:r w:rsidRPr="00942B0D">
        <w:rPr>
          <w:rFonts w:eastAsia="Calibri"/>
          <w:kern w:val="24"/>
          <w:sz w:val="22"/>
          <w:szCs w:val="22"/>
        </w:rPr>
        <w:t>Плательщик по аккредитиву: Покупатель.</w:t>
      </w:r>
    </w:p>
    <w:p w14:paraId="544F7419" w14:textId="77777777" w:rsidR="00942B0D" w:rsidRPr="00942B0D" w:rsidRDefault="00942B0D" w:rsidP="00C91919">
      <w:pPr>
        <w:ind w:left="567" w:firstLine="284"/>
        <w:contextualSpacing/>
        <w:jc w:val="both"/>
        <w:rPr>
          <w:rFonts w:eastAsia="Calibri"/>
          <w:kern w:val="24"/>
          <w:sz w:val="22"/>
          <w:szCs w:val="22"/>
        </w:rPr>
      </w:pPr>
      <w:r>
        <w:rPr>
          <w:rFonts w:eastAsia="Calibri"/>
          <w:kern w:val="24"/>
          <w:sz w:val="22"/>
          <w:szCs w:val="22"/>
        </w:rPr>
        <w:t xml:space="preserve">- </w:t>
      </w:r>
      <w:r w:rsidRPr="00942B0D">
        <w:rPr>
          <w:rFonts w:eastAsia="Calibri"/>
          <w:kern w:val="24"/>
          <w:sz w:val="22"/>
          <w:szCs w:val="22"/>
        </w:rPr>
        <w:t>Раскрытие аккредитива производится по предъявлении Продавцом в Исполняющий банк следующих документов, представленных в виде оригиналов или нотариально заверенных копий:</w:t>
      </w:r>
    </w:p>
    <w:p w14:paraId="0725CF22" w14:textId="77777777" w:rsidR="00942B0D" w:rsidRPr="00942B0D" w:rsidRDefault="00C91919" w:rsidP="00C91919">
      <w:pPr>
        <w:tabs>
          <w:tab w:val="num" w:pos="991"/>
        </w:tabs>
        <w:ind w:left="360" w:firstLine="491"/>
        <w:contextualSpacing/>
        <w:jc w:val="both"/>
        <w:rPr>
          <w:rFonts w:eastAsia="Calibri"/>
          <w:kern w:val="24"/>
          <w:sz w:val="22"/>
          <w:szCs w:val="22"/>
        </w:rPr>
      </w:pPr>
      <w:r>
        <w:rPr>
          <w:sz w:val="22"/>
          <w:szCs w:val="22"/>
        </w:rPr>
        <w:t xml:space="preserve">- </w:t>
      </w:r>
      <w:r w:rsidR="00942B0D" w:rsidRPr="00942B0D">
        <w:rPr>
          <w:sz w:val="22"/>
          <w:szCs w:val="22"/>
        </w:rPr>
        <w:t>Выписки</w:t>
      </w:r>
      <w:r w:rsidR="00942B0D" w:rsidRPr="00942B0D">
        <w:rPr>
          <w:rFonts w:eastAsia="Calibri"/>
          <w:kern w:val="24"/>
          <w:sz w:val="22"/>
          <w:szCs w:val="22"/>
        </w:rPr>
        <w:t xml:space="preserve"> из Единого государственного реестра юридических лиц в отношении ООО «Квинта», где в графе </w:t>
      </w:r>
      <w:r w:rsidR="00942B0D" w:rsidRPr="00942B0D">
        <w:rPr>
          <w:rFonts w:eastAsia="Calibri"/>
          <w:b/>
          <w:kern w:val="24"/>
          <w:sz w:val="22"/>
          <w:szCs w:val="22"/>
        </w:rPr>
        <w:t xml:space="preserve">«Сведения об учредителях (участниках) юридического лица» </w:t>
      </w:r>
      <w:r w:rsidR="00942B0D" w:rsidRPr="00942B0D">
        <w:rPr>
          <w:rFonts w:eastAsia="Calibri"/>
          <w:kern w:val="24"/>
          <w:sz w:val="22"/>
          <w:szCs w:val="22"/>
        </w:rPr>
        <w:t>указаны данные Покупателя;</w:t>
      </w:r>
    </w:p>
    <w:p w14:paraId="5087FBFB" w14:textId="77777777" w:rsidR="00942B0D" w:rsidRPr="00942B0D" w:rsidRDefault="009764B0" w:rsidP="00C91919">
      <w:pPr>
        <w:ind w:left="567" w:firstLine="284"/>
        <w:contextualSpacing/>
        <w:jc w:val="both"/>
        <w:rPr>
          <w:sz w:val="22"/>
          <w:szCs w:val="22"/>
        </w:rPr>
      </w:pPr>
      <w:r>
        <w:rPr>
          <w:rFonts w:eastAsia="Calibri"/>
          <w:kern w:val="24"/>
          <w:sz w:val="22"/>
          <w:szCs w:val="22"/>
        </w:rPr>
        <w:t xml:space="preserve">- </w:t>
      </w:r>
      <w:r w:rsidR="00942B0D" w:rsidRPr="00942B0D">
        <w:rPr>
          <w:rFonts w:eastAsia="Calibri"/>
          <w:kern w:val="24"/>
          <w:sz w:val="22"/>
          <w:szCs w:val="22"/>
        </w:rPr>
        <w:t>Покупатель обязуется не менее чем за 3 (Три) рабочих дня до истечения срока действия аккредитива:</w:t>
      </w:r>
    </w:p>
    <w:p w14:paraId="0BDAA19B" w14:textId="77777777" w:rsidR="00942B0D" w:rsidRPr="00942B0D" w:rsidRDefault="00C91919" w:rsidP="00C91919">
      <w:pPr>
        <w:tabs>
          <w:tab w:val="num" w:pos="991"/>
        </w:tabs>
        <w:ind w:left="851"/>
        <w:contextualSpacing/>
        <w:jc w:val="both"/>
        <w:rPr>
          <w:rFonts w:eastAsia="Calibri"/>
          <w:kern w:val="24"/>
          <w:sz w:val="22"/>
          <w:szCs w:val="22"/>
        </w:rPr>
      </w:pPr>
      <w:r>
        <w:rPr>
          <w:rFonts w:eastAsia="Calibri"/>
          <w:kern w:val="24"/>
          <w:sz w:val="22"/>
          <w:szCs w:val="22"/>
        </w:rPr>
        <w:t xml:space="preserve">- </w:t>
      </w:r>
      <w:r w:rsidR="00942B0D" w:rsidRPr="00942B0D">
        <w:rPr>
          <w:rFonts w:eastAsia="Calibri"/>
          <w:kern w:val="24"/>
          <w:sz w:val="22"/>
          <w:szCs w:val="22"/>
        </w:rPr>
        <w:t>продлить/открыть аккредитив на тех же условиях на тот же срок; и</w:t>
      </w:r>
    </w:p>
    <w:p w14:paraId="5D766D7B" w14:textId="77777777" w:rsidR="00942B0D" w:rsidRPr="00942B0D" w:rsidRDefault="00C91919" w:rsidP="00C91919">
      <w:pPr>
        <w:tabs>
          <w:tab w:val="num" w:pos="991"/>
        </w:tabs>
        <w:ind w:left="851"/>
        <w:contextualSpacing/>
        <w:jc w:val="both"/>
        <w:rPr>
          <w:sz w:val="22"/>
          <w:szCs w:val="22"/>
        </w:rPr>
      </w:pPr>
      <w:r>
        <w:rPr>
          <w:rFonts w:eastAsia="Calibri"/>
          <w:kern w:val="24"/>
          <w:sz w:val="22"/>
          <w:szCs w:val="22"/>
        </w:rPr>
        <w:t xml:space="preserve">- </w:t>
      </w:r>
      <w:r w:rsidR="00942B0D" w:rsidRPr="00942B0D">
        <w:rPr>
          <w:rFonts w:eastAsia="Calibri"/>
          <w:kern w:val="24"/>
          <w:sz w:val="22"/>
          <w:szCs w:val="22"/>
        </w:rPr>
        <w:t xml:space="preserve">предоставить Продавцу надлежащее подтверждение продления/открытия аккредитива. </w:t>
      </w:r>
    </w:p>
    <w:p w14:paraId="2352EE0A" w14:textId="77777777" w:rsidR="00942B0D" w:rsidRPr="00942B0D" w:rsidRDefault="00942B0D" w:rsidP="00C91919">
      <w:pPr>
        <w:ind w:left="567" w:firstLine="284"/>
        <w:jc w:val="both"/>
        <w:rPr>
          <w:sz w:val="22"/>
          <w:szCs w:val="22"/>
        </w:rPr>
      </w:pPr>
      <w:r w:rsidRPr="00942B0D">
        <w:rPr>
          <w:rFonts w:eastAsia="Calibri"/>
          <w:kern w:val="24"/>
          <w:sz w:val="22"/>
          <w:szCs w:val="22"/>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ДКП доли в одностороннем внесудебном порядке.</w:t>
      </w:r>
    </w:p>
    <w:p w14:paraId="3F82ADC1" w14:textId="77777777" w:rsidR="00942B0D" w:rsidRPr="00942B0D" w:rsidRDefault="00A30489" w:rsidP="00C91919">
      <w:pPr>
        <w:ind w:left="567" w:firstLine="284"/>
        <w:contextualSpacing/>
        <w:jc w:val="both"/>
        <w:rPr>
          <w:rFonts w:eastAsia="Calibri"/>
          <w:kern w:val="24"/>
          <w:sz w:val="22"/>
          <w:szCs w:val="22"/>
        </w:rPr>
      </w:pPr>
      <w:r>
        <w:rPr>
          <w:rFonts w:eastAsia="Calibri"/>
          <w:kern w:val="24"/>
          <w:sz w:val="22"/>
          <w:szCs w:val="22"/>
        </w:rPr>
        <w:t xml:space="preserve">- </w:t>
      </w:r>
      <w:r w:rsidR="00942B0D" w:rsidRPr="00942B0D">
        <w:rPr>
          <w:rFonts w:eastAsia="Calibri"/>
          <w:kern w:val="24"/>
          <w:sz w:val="22"/>
          <w:szCs w:val="22"/>
        </w:rPr>
        <w:t>Банк-эмитент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p>
    <w:p w14:paraId="1350A0D4" w14:textId="77777777" w:rsidR="00942B0D" w:rsidRPr="00942B0D" w:rsidRDefault="00A30489" w:rsidP="00C91919">
      <w:pPr>
        <w:ind w:left="567" w:firstLine="284"/>
        <w:contextualSpacing/>
        <w:jc w:val="both"/>
        <w:rPr>
          <w:sz w:val="22"/>
          <w:szCs w:val="22"/>
        </w:rPr>
      </w:pPr>
      <w:r>
        <w:rPr>
          <w:rFonts w:eastAsia="Calibri"/>
          <w:kern w:val="24"/>
          <w:sz w:val="22"/>
          <w:szCs w:val="22"/>
        </w:rPr>
        <w:t xml:space="preserve">- </w:t>
      </w:r>
      <w:r w:rsidR="00942B0D" w:rsidRPr="00942B0D">
        <w:rPr>
          <w:rFonts w:eastAsia="Calibri"/>
          <w:kern w:val="24"/>
          <w:sz w:val="22"/>
          <w:szCs w:val="22"/>
        </w:rPr>
        <w:t>Расчеты по аккредитиву регулируются действующим законодательством РФ</w:t>
      </w:r>
      <w:r w:rsidR="00942B0D" w:rsidRPr="00942B0D">
        <w:rPr>
          <w:kern w:val="24"/>
          <w:sz w:val="22"/>
          <w:szCs w:val="22"/>
        </w:rPr>
        <w:t>.</w:t>
      </w:r>
    </w:p>
    <w:p w14:paraId="1736A515" w14:textId="641DC314" w:rsidR="00623C35" w:rsidRPr="0075631D" w:rsidRDefault="00545E06" w:rsidP="00C91919">
      <w:pPr>
        <w:pBdr>
          <w:top w:val="nil"/>
          <w:left w:val="nil"/>
          <w:bottom w:val="nil"/>
          <w:right w:val="nil"/>
          <w:between w:val="nil"/>
        </w:pBdr>
        <w:tabs>
          <w:tab w:val="left" w:pos="1843"/>
        </w:tabs>
        <w:ind w:left="567" w:firstLine="284"/>
        <w:jc w:val="both"/>
        <w:rPr>
          <w:sz w:val="22"/>
          <w:szCs w:val="22"/>
        </w:rPr>
      </w:pPr>
      <w:r w:rsidRPr="00545E06">
        <w:rPr>
          <w:i/>
          <w:color w:val="0070C0"/>
          <w:sz w:val="22"/>
          <w:szCs w:val="22"/>
        </w:rPr>
        <w:t>(</w:t>
      </w:r>
      <w:r>
        <w:rPr>
          <w:i/>
          <w:color w:val="0070C0"/>
          <w:sz w:val="22"/>
          <w:szCs w:val="22"/>
        </w:rPr>
        <w:t xml:space="preserve">условие </w:t>
      </w:r>
      <w:r w:rsidRPr="00545E06">
        <w:rPr>
          <w:i/>
          <w:color w:val="0070C0"/>
          <w:sz w:val="22"/>
          <w:szCs w:val="22"/>
        </w:rPr>
        <w:t xml:space="preserve">включается при оплате кредитными средствами) </w:t>
      </w:r>
      <w:r w:rsidR="00623C35" w:rsidRPr="0075631D">
        <w:rPr>
          <w:sz w:val="22"/>
          <w:szCs w:val="22"/>
          <w:lang w:val="x-none"/>
        </w:rPr>
        <w:t xml:space="preserve">Оплата Цены </w:t>
      </w:r>
      <w:r w:rsidR="00623C35">
        <w:rPr>
          <w:sz w:val="22"/>
          <w:szCs w:val="22"/>
        </w:rPr>
        <w:t>Доли</w:t>
      </w:r>
      <w:r w:rsidR="00623C35" w:rsidRPr="0075631D">
        <w:rPr>
          <w:sz w:val="22"/>
          <w:szCs w:val="22"/>
          <w:lang w:val="x-none"/>
        </w:rPr>
        <w:t xml:space="preserve">, указанной в настоящем пункте Договора, производится с использованием кредитных средств </w:t>
      </w:r>
      <w:r w:rsidR="00623C35" w:rsidRPr="0075631D">
        <w:rPr>
          <w:i/>
          <w:color w:val="4472C4"/>
          <w:sz w:val="22"/>
          <w:szCs w:val="22"/>
          <w:lang w:val="x-none"/>
        </w:rPr>
        <w:t>(наименование банка</w:t>
      </w:r>
      <w:r w:rsidR="00623C35" w:rsidRPr="0075631D">
        <w:rPr>
          <w:sz w:val="22"/>
          <w:szCs w:val="22"/>
          <w:lang w:val="x-none"/>
        </w:rPr>
        <w:t>) по кредитному договору №_______ от __ ____ ____</w:t>
      </w:r>
      <w:r w:rsidR="00623C35" w:rsidRPr="0075631D">
        <w:rPr>
          <w:sz w:val="22"/>
          <w:szCs w:val="22"/>
        </w:rPr>
        <w:t xml:space="preserve"> </w:t>
      </w:r>
      <w:r w:rsidR="00623C35" w:rsidRPr="0075631D">
        <w:rPr>
          <w:i/>
          <w:color w:val="4472C4"/>
          <w:sz w:val="22"/>
          <w:szCs w:val="22"/>
          <w:lang w:val="x-none"/>
        </w:rPr>
        <w:t>(реквизиты кредитного договора</w:t>
      </w:r>
      <w:r w:rsidR="00623C35" w:rsidRPr="0075631D">
        <w:rPr>
          <w:sz w:val="22"/>
          <w:szCs w:val="22"/>
          <w:lang w:val="x-none"/>
        </w:rPr>
        <w:t>), заключенному между</w:t>
      </w:r>
      <w:r w:rsidR="004B27F9">
        <w:rPr>
          <w:sz w:val="22"/>
          <w:szCs w:val="22"/>
        </w:rPr>
        <w:t xml:space="preserve"> Покупателем</w:t>
      </w:r>
      <w:r w:rsidR="00623C35" w:rsidRPr="0075631D">
        <w:rPr>
          <w:sz w:val="22"/>
          <w:szCs w:val="22"/>
          <w:lang w:val="x-none"/>
        </w:rPr>
        <w:t xml:space="preserve">  и _____________ </w:t>
      </w:r>
      <w:r w:rsidR="00623C35" w:rsidRPr="0075631D">
        <w:rPr>
          <w:i/>
          <w:color w:val="4472C4"/>
          <w:sz w:val="22"/>
          <w:szCs w:val="22"/>
          <w:lang w:val="x-none"/>
        </w:rPr>
        <w:t>(наименование банка)</w:t>
      </w:r>
      <w:r w:rsidR="00623C35" w:rsidRPr="0075631D">
        <w:rPr>
          <w:sz w:val="22"/>
          <w:szCs w:val="22"/>
          <w:lang w:val="x-none"/>
        </w:rPr>
        <w:t xml:space="preserve"> в г. _______ _______ </w:t>
      </w:r>
      <w:r w:rsidR="00623C35" w:rsidRPr="0075631D">
        <w:rPr>
          <w:i/>
          <w:color w:val="4472C4"/>
          <w:sz w:val="22"/>
          <w:szCs w:val="22"/>
          <w:lang w:val="x-none"/>
        </w:rPr>
        <w:t>(место заключения кредитного договора, реквизиты и лицензия банка по кредитному договору)</w:t>
      </w:r>
      <w:r w:rsidR="00623C35" w:rsidRPr="0075631D">
        <w:rPr>
          <w:sz w:val="22"/>
          <w:szCs w:val="22"/>
          <w:lang w:val="x-none"/>
        </w:rPr>
        <w:t>.]</w:t>
      </w:r>
    </w:p>
    <w:p w14:paraId="2667D5B8" w14:textId="77777777" w:rsidR="009074B1" w:rsidRPr="00545E06" w:rsidRDefault="009074B1" w:rsidP="00C91919">
      <w:pPr>
        <w:pStyle w:val="af2"/>
        <w:numPr>
          <w:ilvl w:val="1"/>
          <w:numId w:val="5"/>
        </w:numPr>
        <w:pBdr>
          <w:top w:val="nil"/>
          <w:left w:val="nil"/>
          <w:bottom w:val="nil"/>
          <w:right w:val="nil"/>
          <w:between w:val="nil"/>
        </w:pBdr>
        <w:tabs>
          <w:tab w:val="left" w:pos="1843"/>
        </w:tabs>
        <w:ind w:left="567" w:firstLine="284"/>
        <w:jc w:val="both"/>
        <w:rPr>
          <w:sz w:val="22"/>
          <w:szCs w:val="22"/>
        </w:rPr>
      </w:pPr>
      <w:r w:rsidRPr="00545E06">
        <w:rPr>
          <w:sz w:val="22"/>
          <w:szCs w:val="22"/>
        </w:rPr>
        <w:t xml:space="preserve">Все расходы, связанные с оплатой Цены Доли, относятся на счет Покупателя. Расчеты, предусмотренные Договором, производятся в безналичном порядке в рублях Российской Федерации. </w:t>
      </w:r>
    </w:p>
    <w:p w14:paraId="787ECB6F" w14:textId="77777777" w:rsidR="00793114" w:rsidRPr="00255549" w:rsidRDefault="00712BBE" w:rsidP="00C91919">
      <w:pPr>
        <w:numPr>
          <w:ilvl w:val="1"/>
          <w:numId w:val="5"/>
        </w:numPr>
        <w:pBdr>
          <w:top w:val="nil"/>
          <w:left w:val="nil"/>
          <w:bottom w:val="nil"/>
          <w:right w:val="nil"/>
          <w:between w:val="nil"/>
        </w:pBdr>
        <w:tabs>
          <w:tab w:val="left" w:pos="1843"/>
        </w:tabs>
        <w:ind w:left="567" w:firstLine="284"/>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334F4820" w14:textId="77777777" w:rsidR="00793114" w:rsidRPr="00255549" w:rsidRDefault="00712BBE" w:rsidP="00C91919">
      <w:pPr>
        <w:numPr>
          <w:ilvl w:val="1"/>
          <w:numId w:val="5"/>
        </w:numPr>
        <w:pBdr>
          <w:top w:val="nil"/>
          <w:left w:val="nil"/>
          <w:bottom w:val="nil"/>
          <w:right w:val="nil"/>
          <w:between w:val="nil"/>
        </w:pBdr>
        <w:tabs>
          <w:tab w:val="left" w:pos="1560"/>
          <w:tab w:val="left" w:pos="1843"/>
        </w:tabs>
        <w:ind w:left="567" w:firstLine="284"/>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038ED58F" w14:textId="77777777" w:rsidR="00793114" w:rsidRPr="00255549" w:rsidRDefault="00712BBE" w:rsidP="00C91919">
      <w:pPr>
        <w:pBdr>
          <w:top w:val="nil"/>
          <w:left w:val="nil"/>
          <w:bottom w:val="nil"/>
          <w:right w:val="nil"/>
          <w:between w:val="nil"/>
        </w:pBdr>
        <w:ind w:left="567" w:firstLine="284"/>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19A391F0" w14:textId="77777777" w:rsidR="00793114" w:rsidRPr="00255549" w:rsidRDefault="00712BBE" w:rsidP="00C91919">
      <w:pPr>
        <w:pBdr>
          <w:top w:val="nil"/>
          <w:left w:val="nil"/>
          <w:bottom w:val="nil"/>
          <w:right w:val="nil"/>
          <w:between w:val="nil"/>
        </w:pBdr>
        <w:ind w:left="567" w:firstLine="284"/>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33226680" w14:textId="77777777" w:rsidR="002E23F0" w:rsidRPr="009F6EFB" w:rsidRDefault="00712BBE" w:rsidP="00C91919">
      <w:pPr>
        <w:numPr>
          <w:ilvl w:val="1"/>
          <w:numId w:val="5"/>
        </w:numPr>
        <w:pBdr>
          <w:top w:val="nil"/>
          <w:left w:val="nil"/>
          <w:bottom w:val="nil"/>
          <w:right w:val="nil"/>
          <w:between w:val="nil"/>
        </w:pBdr>
        <w:tabs>
          <w:tab w:val="left" w:pos="1843"/>
        </w:tabs>
        <w:spacing w:line="256" w:lineRule="auto"/>
        <w:ind w:left="567" w:firstLine="284"/>
        <w:contextualSpacing/>
        <w:jc w:val="both"/>
        <w:rPr>
          <w:sz w:val="22"/>
          <w:szCs w:val="22"/>
        </w:rPr>
      </w:pPr>
      <w:r w:rsidRPr="009F6EFB">
        <w:rPr>
          <w:sz w:val="22"/>
          <w:szCs w:val="22"/>
        </w:rPr>
        <w:t xml:space="preserve">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w:t>
      </w:r>
    </w:p>
    <w:p w14:paraId="49C30CD3" w14:textId="77777777" w:rsidR="00EB73C1" w:rsidRDefault="002824AB" w:rsidP="00C91919">
      <w:pPr>
        <w:pStyle w:val="af"/>
        <w:ind w:left="567" w:firstLine="284"/>
        <w:jc w:val="both"/>
        <w:rPr>
          <w:rFonts w:ascii="Times New Roman" w:hAnsi="Times New Roman" w:cs="Times New Roman"/>
          <w:color w:val="000000"/>
          <w:sz w:val="22"/>
          <w:szCs w:val="22"/>
          <w:lang w:eastAsia="en-US"/>
        </w:rPr>
      </w:pPr>
      <w:r w:rsidRPr="001E3676">
        <w:rPr>
          <w:rFonts w:ascii="Times New Roman" w:hAnsi="Times New Roman" w:cs="Times New Roman"/>
          <w:sz w:val="22"/>
          <w:szCs w:val="22"/>
        </w:rPr>
        <w:t>2.</w:t>
      </w:r>
      <w:r w:rsidR="00EB73C1">
        <w:rPr>
          <w:rFonts w:ascii="Times New Roman" w:hAnsi="Times New Roman" w:cs="Times New Roman"/>
          <w:sz w:val="22"/>
          <w:szCs w:val="22"/>
        </w:rPr>
        <w:t>7</w:t>
      </w:r>
      <w:r w:rsidRPr="001E3676">
        <w:rPr>
          <w:rFonts w:ascii="Times New Roman" w:hAnsi="Times New Roman" w:cs="Times New Roman"/>
          <w:sz w:val="22"/>
          <w:szCs w:val="22"/>
        </w:rPr>
        <w:t>.</w:t>
      </w:r>
      <w:r w:rsidR="001E3676" w:rsidRPr="001E3676">
        <w:rPr>
          <w:rFonts w:ascii="Times New Roman" w:eastAsia="Calibri" w:hAnsi="Times New Roman" w:cs="Times New Roman"/>
          <w:color w:val="000000"/>
          <w:kern w:val="24"/>
          <w:sz w:val="22"/>
          <w:szCs w:val="22"/>
        </w:rPr>
        <w:t xml:space="preserve"> </w:t>
      </w:r>
      <w:r w:rsidR="00EB73C1"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sidR="00EB73C1">
        <w:rPr>
          <w:rFonts w:ascii="Times New Roman" w:hAnsi="Times New Roman" w:cs="Times New Roman"/>
          <w:sz w:val="22"/>
          <w:szCs w:val="22"/>
        </w:rPr>
        <w:t xml:space="preserve"> </w:t>
      </w:r>
      <w:r w:rsidR="00EB73C1" w:rsidRPr="005C34DC">
        <w:rPr>
          <w:rFonts w:ascii="Times New Roman" w:hAnsi="Times New Roman" w:cs="Times New Roman"/>
          <w:sz w:val="22"/>
          <w:szCs w:val="22"/>
        </w:rPr>
        <w:t>после выполнения всех нижеперечисленных условий</w:t>
      </w:r>
      <w:r w:rsidR="00EB73C1" w:rsidRPr="005C34DC">
        <w:rPr>
          <w:rFonts w:ascii="Times New Roman" w:hAnsi="Times New Roman" w:cs="Times New Roman"/>
          <w:color w:val="000000"/>
          <w:sz w:val="22"/>
          <w:szCs w:val="22"/>
          <w:lang w:eastAsia="en-US"/>
        </w:rPr>
        <w:t xml:space="preserve"> </w:t>
      </w:r>
      <w:r w:rsidR="00EB73C1" w:rsidRPr="005C34DC">
        <w:rPr>
          <w:rFonts w:ascii="Times New Roman" w:hAnsi="Times New Roman" w:cs="Times New Roman"/>
          <w:sz w:val="22"/>
          <w:szCs w:val="22"/>
        </w:rPr>
        <w:t xml:space="preserve">в течение 5 (Пяти) рабочих дней </w:t>
      </w:r>
      <w:r w:rsidR="00EB73C1"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5ACFC9B3" w14:textId="77777777" w:rsidR="001E3676" w:rsidRPr="001E3676" w:rsidRDefault="001E3676" w:rsidP="00C91919">
      <w:pPr>
        <w:pStyle w:val="af2"/>
        <w:numPr>
          <w:ilvl w:val="0"/>
          <w:numId w:val="40"/>
        </w:numPr>
        <w:spacing w:line="257" w:lineRule="auto"/>
        <w:ind w:left="567" w:firstLine="284"/>
        <w:jc w:val="both"/>
        <w:rPr>
          <w:kern w:val="24"/>
          <w:sz w:val="22"/>
          <w:szCs w:val="22"/>
        </w:rPr>
      </w:pPr>
      <w:r w:rsidRPr="001E3676">
        <w:rPr>
          <w:kern w:val="24"/>
          <w:sz w:val="22"/>
          <w:szCs w:val="22"/>
        </w:rPr>
        <w:t xml:space="preserve">подтверждения полной оплаты </w:t>
      </w:r>
      <w:r w:rsidR="006B64EB">
        <w:rPr>
          <w:kern w:val="24"/>
          <w:sz w:val="22"/>
          <w:szCs w:val="22"/>
        </w:rPr>
        <w:t xml:space="preserve">Покупателем </w:t>
      </w:r>
      <w:r w:rsidRPr="001E3676">
        <w:rPr>
          <w:kern w:val="24"/>
          <w:sz w:val="22"/>
          <w:szCs w:val="22"/>
        </w:rPr>
        <w:t xml:space="preserve">цены ДКП доли (при варианте оплаты цены ДКП доли без использования аккредитива), </w:t>
      </w:r>
    </w:p>
    <w:p w14:paraId="7079CA11" w14:textId="77777777" w:rsidR="001E3676" w:rsidRPr="001E3676" w:rsidRDefault="001E3676" w:rsidP="00C91919">
      <w:pPr>
        <w:pStyle w:val="af2"/>
        <w:numPr>
          <w:ilvl w:val="0"/>
          <w:numId w:val="40"/>
        </w:numPr>
        <w:spacing w:line="257" w:lineRule="auto"/>
        <w:ind w:left="567" w:firstLine="284"/>
        <w:jc w:val="both"/>
        <w:rPr>
          <w:i/>
          <w:kern w:val="24"/>
          <w:sz w:val="22"/>
          <w:szCs w:val="22"/>
        </w:rPr>
      </w:pPr>
      <w:r w:rsidRPr="001E3676">
        <w:rPr>
          <w:kern w:val="24"/>
          <w:sz w:val="22"/>
          <w:szCs w:val="22"/>
        </w:rPr>
        <w:t xml:space="preserve">подтверждения полной оплаты </w:t>
      </w:r>
      <w:r w:rsidR="006B64EB">
        <w:rPr>
          <w:kern w:val="24"/>
          <w:sz w:val="22"/>
          <w:szCs w:val="22"/>
        </w:rPr>
        <w:t xml:space="preserve">Покупателем (цессионарием) </w:t>
      </w:r>
      <w:r w:rsidRPr="001E3676">
        <w:rPr>
          <w:kern w:val="24"/>
          <w:sz w:val="22"/>
          <w:szCs w:val="22"/>
        </w:rPr>
        <w:t xml:space="preserve">цены ДУПТ (при варианте оплаты цены ДУПТ без использования аккредитива), </w:t>
      </w:r>
    </w:p>
    <w:p w14:paraId="0B49D98D" w14:textId="77777777" w:rsidR="00F544FD" w:rsidRPr="00F544FD" w:rsidRDefault="001E3676" w:rsidP="00C91919">
      <w:pPr>
        <w:pStyle w:val="af2"/>
        <w:numPr>
          <w:ilvl w:val="0"/>
          <w:numId w:val="40"/>
        </w:numPr>
        <w:tabs>
          <w:tab w:val="left" w:pos="403"/>
        </w:tabs>
        <w:spacing w:line="257" w:lineRule="auto"/>
        <w:ind w:left="567" w:firstLine="284"/>
        <w:jc w:val="both"/>
        <w:rPr>
          <w:rFonts w:eastAsiaTheme="minorHAnsi"/>
          <w:color w:val="000000"/>
          <w:sz w:val="22"/>
          <w:szCs w:val="22"/>
          <w:lang w:eastAsia="en-US"/>
        </w:rPr>
      </w:pPr>
      <w:r w:rsidRPr="00F544FD">
        <w:rPr>
          <w:kern w:val="24"/>
          <w:sz w:val="22"/>
          <w:szCs w:val="22"/>
        </w:rPr>
        <w:t xml:space="preserve">подтверждения открытия и наполнения </w:t>
      </w:r>
      <w:r w:rsidR="006B64EB">
        <w:rPr>
          <w:kern w:val="24"/>
          <w:sz w:val="22"/>
          <w:szCs w:val="22"/>
        </w:rPr>
        <w:t xml:space="preserve">Покупателем </w:t>
      </w:r>
      <w:r w:rsidRPr="00F544FD">
        <w:rPr>
          <w:kern w:val="24"/>
          <w:sz w:val="22"/>
          <w:szCs w:val="22"/>
        </w:rPr>
        <w:t xml:space="preserve">аккредитива для оплаты цены ДКП доли </w:t>
      </w:r>
      <w:r w:rsidRPr="00F544FD">
        <w:rPr>
          <w:rFonts w:eastAsia="Calibri"/>
          <w:color w:val="000000"/>
          <w:kern w:val="24"/>
          <w:sz w:val="22"/>
          <w:szCs w:val="22"/>
        </w:rPr>
        <w:t>(при варианте с оплатой цены ДКП доли с использованием аккредитива).</w:t>
      </w:r>
    </w:p>
    <w:p w14:paraId="2B2BB4F0" w14:textId="77777777" w:rsidR="002824AB" w:rsidRPr="00F544FD" w:rsidRDefault="001E3676" w:rsidP="00C91919">
      <w:pPr>
        <w:pStyle w:val="af2"/>
        <w:numPr>
          <w:ilvl w:val="0"/>
          <w:numId w:val="40"/>
        </w:numPr>
        <w:tabs>
          <w:tab w:val="left" w:pos="403"/>
        </w:tabs>
        <w:spacing w:line="257" w:lineRule="auto"/>
        <w:ind w:left="567" w:firstLine="284"/>
        <w:jc w:val="both"/>
        <w:rPr>
          <w:rFonts w:eastAsiaTheme="minorHAnsi"/>
          <w:color w:val="000000"/>
          <w:sz w:val="22"/>
          <w:szCs w:val="22"/>
          <w:lang w:eastAsia="en-US"/>
        </w:rPr>
      </w:pPr>
      <w:r w:rsidRPr="00F544FD">
        <w:rPr>
          <w:rFonts w:eastAsia="Calibri"/>
          <w:color w:val="000000"/>
          <w:kern w:val="24"/>
          <w:sz w:val="22"/>
          <w:szCs w:val="22"/>
        </w:rPr>
        <w:t xml:space="preserve">подтверждения открытия и наполнения </w:t>
      </w:r>
      <w:r w:rsidR="006B64EB">
        <w:rPr>
          <w:rFonts w:eastAsia="Calibri"/>
          <w:color w:val="000000"/>
          <w:kern w:val="24"/>
          <w:sz w:val="22"/>
          <w:szCs w:val="22"/>
        </w:rPr>
        <w:t xml:space="preserve">Покупателем (цессионарием) </w:t>
      </w:r>
      <w:r w:rsidRPr="00F544FD">
        <w:rPr>
          <w:rFonts w:eastAsia="Calibri"/>
          <w:color w:val="000000"/>
          <w:kern w:val="24"/>
          <w:sz w:val="22"/>
          <w:szCs w:val="22"/>
        </w:rPr>
        <w:t>аккредитива для оплаты цены ДУПТ  (при варианте с оплатой цены ДУПТ с использованием аккредитива).</w:t>
      </w:r>
    </w:p>
    <w:p w14:paraId="46C9364D" w14:textId="77777777" w:rsidR="005D1CBD" w:rsidRDefault="002824AB"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2.</w:t>
      </w:r>
      <w:r w:rsidR="00F544FD">
        <w:rPr>
          <w:sz w:val="22"/>
          <w:szCs w:val="22"/>
        </w:rPr>
        <w:t>8</w:t>
      </w:r>
      <w:r>
        <w:rPr>
          <w:sz w:val="22"/>
          <w:szCs w:val="22"/>
        </w:rPr>
        <w:t xml:space="preserve">.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w:t>
      </w:r>
      <w:r w:rsidR="00BC55D6" w:rsidRPr="00255549">
        <w:rPr>
          <w:sz w:val="22"/>
          <w:szCs w:val="22"/>
        </w:rPr>
        <w:lastRenderedPageBreak/>
        <w:t xml:space="preserve">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F544FD">
        <w:rPr>
          <w:sz w:val="22"/>
          <w:szCs w:val="22"/>
        </w:rPr>
        <w:t>7</w:t>
      </w:r>
      <w:r w:rsidR="00BC55D6" w:rsidRPr="00D131AD">
        <w:rPr>
          <w:sz w:val="22"/>
          <w:szCs w:val="22"/>
        </w:rPr>
        <w:t xml:space="preserve"> Договора.</w:t>
      </w:r>
      <w:r w:rsidR="000113E6">
        <w:rPr>
          <w:sz w:val="22"/>
          <w:szCs w:val="22"/>
        </w:rPr>
        <w:t xml:space="preserve"> </w:t>
      </w:r>
      <w:r w:rsidR="000113E6"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отлагательн</w:t>
      </w:r>
      <w:r w:rsidR="000113E6">
        <w:rPr>
          <w:sz w:val="22"/>
          <w:szCs w:val="22"/>
        </w:rPr>
        <w:t>ых</w:t>
      </w:r>
      <w:r w:rsidR="000113E6" w:rsidRPr="00255549">
        <w:rPr>
          <w:sz w:val="22"/>
          <w:szCs w:val="22"/>
        </w:rPr>
        <w:t xml:space="preserve"> услови</w:t>
      </w:r>
      <w:r w:rsidR="000113E6">
        <w:rPr>
          <w:sz w:val="22"/>
          <w:szCs w:val="22"/>
        </w:rPr>
        <w:t>й</w:t>
      </w:r>
      <w:r w:rsidR="000113E6" w:rsidRPr="00255549">
        <w:rPr>
          <w:sz w:val="22"/>
          <w:szCs w:val="22"/>
        </w:rPr>
        <w:t>, указанн</w:t>
      </w:r>
      <w:r w:rsidR="000113E6">
        <w:rPr>
          <w:sz w:val="22"/>
          <w:szCs w:val="22"/>
        </w:rPr>
        <w:t>ых</w:t>
      </w:r>
      <w:r w:rsidR="000113E6" w:rsidRPr="00255549">
        <w:rPr>
          <w:sz w:val="22"/>
          <w:szCs w:val="22"/>
        </w:rPr>
        <w:t xml:space="preserve"> в п. 2.</w:t>
      </w:r>
      <w:r w:rsidR="00F544FD">
        <w:rPr>
          <w:sz w:val="22"/>
          <w:szCs w:val="22"/>
        </w:rPr>
        <w:t>7</w:t>
      </w:r>
      <w:r w:rsidR="000113E6" w:rsidRPr="00255549">
        <w:rPr>
          <w:sz w:val="22"/>
          <w:szCs w:val="22"/>
        </w:rPr>
        <w:t xml:space="preserve"> Договора, которое Продавец обязан направить нотариусу в срок не позднее 5 (пяти) рабочих дней с даты его выполнения</w:t>
      </w:r>
      <w:r w:rsidR="000113E6">
        <w:rPr>
          <w:sz w:val="22"/>
          <w:szCs w:val="22"/>
        </w:rPr>
        <w:t>.</w:t>
      </w:r>
    </w:p>
    <w:p w14:paraId="3034FD04" w14:textId="77777777" w:rsidR="000113E6" w:rsidRDefault="002824AB"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2.</w:t>
      </w:r>
      <w:r w:rsidR="00F544FD">
        <w:rPr>
          <w:sz w:val="22"/>
          <w:szCs w:val="22"/>
        </w:rPr>
        <w:t>9</w:t>
      </w:r>
      <w:r>
        <w:rPr>
          <w:sz w:val="22"/>
          <w:szCs w:val="22"/>
        </w:rPr>
        <w:t xml:space="preserve">.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7BDB6282" w14:textId="77777777" w:rsidR="005D1CBD" w:rsidRPr="000113E6" w:rsidRDefault="002824AB" w:rsidP="00C91919">
      <w:pPr>
        <w:pBdr>
          <w:top w:val="nil"/>
          <w:left w:val="nil"/>
          <w:bottom w:val="nil"/>
          <w:right w:val="nil"/>
          <w:between w:val="nil"/>
        </w:pBdr>
        <w:tabs>
          <w:tab w:val="left" w:pos="1701"/>
          <w:tab w:val="left" w:pos="1843"/>
        </w:tabs>
        <w:ind w:left="567" w:firstLine="284"/>
        <w:jc w:val="both"/>
        <w:rPr>
          <w:sz w:val="22"/>
          <w:szCs w:val="22"/>
        </w:rPr>
      </w:pPr>
      <w:r w:rsidRPr="00FE799E">
        <w:rPr>
          <w:sz w:val="22"/>
          <w:szCs w:val="22"/>
        </w:rPr>
        <w:t>2.1</w:t>
      </w:r>
      <w:r w:rsidR="00F544FD">
        <w:rPr>
          <w:sz w:val="22"/>
          <w:szCs w:val="22"/>
        </w:rPr>
        <w:t>0</w:t>
      </w:r>
      <w:r w:rsidRPr="00FE799E">
        <w:rPr>
          <w:sz w:val="22"/>
          <w:szCs w:val="22"/>
        </w:rPr>
        <w:t xml:space="preserve">. </w:t>
      </w:r>
      <w:r w:rsidR="00F617E1" w:rsidRPr="00FE799E">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FE799E">
        <w:rPr>
          <w:sz w:val="22"/>
          <w:szCs w:val="22"/>
        </w:rPr>
        <w:t xml:space="preserve"> (как указано в п. 4.3.10 – п. 4.3.11</w:t>
      </w:r>
      <w:r w:rsidR="00F617E1" w:rsidRPr="00FE799E">
        <w:rPr>
          <w:sz w:val="22"/>
          <w:szCs w:val="22"/>
        </w:rPr>
        <w:t xml:space="preserve"> настоящего Договора)</w:t>
      </w:r>
      <w:r w:rsidR="00FD42F6" w:rsidRPr="00FE799E">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F544FD">
        <w:rPr>
          <w:sz w:val="22"/>
          <w:szCs w:val="22"/>
        </w:rPr>
        <w:t>с 08</w:t>
      </w:r>
      <w:r w:rsidR="00F8662A" w:rsidRPr="00FE799E">
        <w:rPr>
          <w:sz w:val="22"/>
          <w:szCs w:val="22"/>
        </w:rPr>
        <w:t>.0</w:t>
      </w:r>
      <w:r w:rsidR="00F544FD">
        <w:rPr>
          <w:sz w:val="22"/>
          <w:szCs w:val="22"/>
        </w:rPr>
        <w:t>6</w:t>
      </w:r>
      <w:r w:rsidR="00F8662A" w:rsidRPr="00FE799E">
        <w:rPr>
          <w:sz w:val="22"/>
          <w:szCs w:val="22"/>
        </w:rPr>
        <w:t xml:space="preserve">.2020 по дату </w:t>
      </w:r>
      <w:r w:rsidR="00FD42F6" w:rsidRPr="000113E6">
        <w:rPr>
          <w:sz w:val="22"/>
          <w:szCs w:val="22"/>
        </w:rPr>
        <w:t>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w:t>
      </w:r>
      <w:r w:rsidR="00FD42F6" w:rsidRPr="00712E0D">
        <w:rPr>
          <w:sz w:val="22"/>
          <w:szCs w:val="22"/>
        </w:rPr>
        <w:t>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sidRPr="00D03DCD">
        <w:rPr>
          <w:sz w:val="22"/>
          <w:szCs w:val="22"/>
        </w:rPr>
        <w:t xml:space="preserve"> </w:t>
      </w:r>
      <w:r w:rsidR="00FD42F6" w:rsidRPr="00D03DCD">
        <w:rPr>
          <w:sz w:val="22"/>
          <w:szCs w:val="22"/>
        </w:rPr>
        <w:t xml:space="preserve">Продавец (в качестве единственного участника Общества), </w:t>
      </w:r>
      <w:r w:rsidR="000815EA" w:rsidRPr="008A1E8E">
        <w:rPr>
          <w:sz w:val="22"/>
          <w:szCs w:val="22"/>
        </w:rPr>
        <w:t>его</w:t>
      </w:r>
      <w:r w:rsidR="00FD42F6" w:rsidRPr="008A1E8E">
        <w:rPr>
          <w:sz w:val="22"/>
          <w:szCs w:val="22"/>
        </w:rPr>
        <w:t xml:space="preserve"> дочерние юридические лица, члены коллегиальных органов </w:t>
      </w:r>
      <w:r w:rsidR="00FD42F6" w:rsidRPr="000113E6">
        <w:rPr>
          <w:sz w:val="22"/>
          <w:szCs w:val="22"/>
        </w:rPr>
        <w:t xml:space="preserve">управления указанных лиц, единоличные исполнительные органы указанных лиц. </w:t>
      </w:r>
    </w:p>
    <w:p w14:paraId="2A5F102F" w14:textId="5C598138" w:rsidR="00740815" w:rsidRDefault="001E59D9"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2.1</w:t>
      </w:r>
      <w:r w:rsidR="00552964">
        <w:rPr>
          <w:sz w:val="22"/>
          <w:szCs w:val="22"/>
        </w:rPr>
        <w:t>1</w:t>
      </w:r>
      <w:r>
        <w:rPr>
          <w:sz w:val="22"/>
          <w:szCs w:val="22"/>
        </w:rPr>
        <w:t xml:space="preserve">. </w:t>
      </w:r>
      <w:r w:rsidRPr="001E59D9">
        <w:rPr>
          <w:sz w:val="22"/>
          <w:szCs w:val="22"/>
        </w:rPr>
        <w:tab/>
      </w:r>
      <w:r w:rsidR="00D204BA" w:rsidRPr="00D204BA">
        <w:rPr>
          <w:color w:val="000000"/>
          <w:sz w:val="22"/>
          <w:szCs w:val="22"/>
        </w:rPr>
        <w:t>Покупател</w:t>
      </w:r>
      <w:r w:rsidR="004B27F9">
        <w:rPr>
          <w:color w:val="000000"/>
          <w:sz w:val="22"/>
          <w:szCs w:val="22"/>
        </w:rPr>
        <w:t>ь</w:t>
      </w:r>
      <w:r w:rsidR="00D204BA" w:rsidRPr="00D204BA">
        <w:rPr>
          <w:color w:val="000000"/>
          <w:sz w:val="22"/>
          <w:szCs w:val="22"/>
        </w:rPr>
        <w:t xml:space="preserve"> не позднее даты перехода права собственности на Долю </w:t>
      </w:r>
      <w:r w:rsidR="00531E74">
        <w:rPr>
          <w:color w:val="000000"/>
          <w:sz w:val="22"/>
          <w:szCs w:val="22"/>
        </w:rPr>
        <w:t xml:space="preserve">обязуется </w:t>
      </w:r>
      <w:r w:rsidR="00D204BA" w:rsidRPr="00D204BA">
        <w:rPr>
          <w:color w:val="000000"/>
          <w:sz w:val="22"/>
          <w:szCs w:val="22"/>
        </w:rPr>
        <w:t>принять решение единственного участника ООО «Квинта» о прекращении полномочий ООО «ТРАСТ Недвижимость» в качестве единоличного исполнительного органа ООО «Квинта» и назначении нового единоличного исполнительного органа, а также направить Продавцу сканированную копию указанного решения в течение 1 (одного) рабочего дня с даты принятия такого решения</w:t>
      </w:r>
      <w:r w:rsidRPr="001E59D9">
        <w:rPr>
          <w:sz w:val="22"/>
          <w:szCs w:val="22"/>
        </w:rPr>
        <w:t>.</w:t>
      </w:r>
    </w:p>
    <w:p w14:paraId="1BFCB7C3" w14:textId="77777777" w:rsidR="003408F7" w:rsidRPr="00157468" w:rsidRDefault="003408F7" w:rsidP="00C91919">
      <w:pPr>
        <w:pBdr>
          <w:top w:val="nil"/>
          <w:left w:val="nil"/>
          <w:bottom w:val="nil"/>
          <w:right w:val="nil"/>
          <w:between w:val="nil"/>
        </w:pBdr>
        <w:tabs>
          <w:tab w:val="left" w:pos="1701"/>
          <w:tab w:val="left" w:pos="1843"/>
        </w:tabs>
        <w:ind w:left="567" w:firstLine="284"/>
        <w:jc w:val="both"/>
        <w:rPr>
          <w:sz w:val="22"/>
          <w:szCs w:val="22"/>
        </w:rPr>
      </w:pPr>
    </w:p>
    <w:p w14:paraId="492281C4" w14:textId="77777777" w:rsidR="00F452C7" w:rsidRPr="00255549" w:rsidRDefault="00F452C7" w:rsidP="00C91919">
      <w:pPr>
        <w:pStyle w:val="af2"/>
        <w:suppressAutoHyphens/>
        <w:spacing w:after="120"/>
        <w:ind w:left="567" w:firstLine="284"/>
        <w:contextualSpacing w:val="0"/>
        <w:jc w:val="both"/>
        <w:rPr>
          <w:vanish/>
          <w:sz w:val="22"/>
          <w:szCs w:val="22"/>
        </w:rPr>
      </w:pPr>
    </w:p>
    <w:p w14:paraId="4BD91272" w14:textId="77777777" w:rsidR="00F452C7" w:rsidRPr="004E7B12" w:rsidRDefault="004E7B12" w:rsidP="00C91919">
      <w:pPr>
        <w:ind w:left="567" w:firstLine="284"/>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1A57BE0" w14:textId="77777777" w:rsidR="005D1CBD" w:rsidRDefault="004E7B12"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248E1FC3" w14:textId="77777777" w:rsidR="005D1CBD" w:rsidRDefault="00B21AE1"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 xml:space="preserve">3.2. </w:t>
      </w:r>
      <w:r w:rsidR="00F452C7"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7B653814" w14:textId="77777777" w:rsidR="005D1CBD" w:rsidRDefault="00B21AE1"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 xml:space="preserve">3.3. </w:t>
      </w:r>
      <w:r w:rsidR="00F452C7" w:rsidRPr="00255549">
        <w:rPr>
          <w:sz w:val="22"/>
          <w:szCs w:val="22"/>
        </w:rPr>
        <w:t xml:space="preserve">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w:t>
      </w:r>
      <w:r w:rsidR="00F452C7" w:rsidRPr="00255549">
        <w:rPr>
          <w:sz w:val="22"/>
          <w:szCs w:val="22"/>
        </w:rPr>
        <w:lastRenderedPageBreak/>
        <w:t>никакой юридической силы, и не являются заверениями об обстоятельствах в соответствии с ст. 431.2 ГК РФ, предоставляемыми Продавцом.</w:t>
      </w:r>
    </w:p>
    <w:p w14:paraId="752558F7" w14:textId="77777777" w:rsidR="00F452C7" w:rsidRPr="00255549" w:rsidRDefault="00B21AE1"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34D2E5C1" w14:textId="77777777" w:rsidR="005D1CBD" w:rsidRDefault="00F452C7" w:rsidP="00C91919">
      <w:pPr>
        <w:pStyle w:val="af2"/>
        <w:numPr>
          <w:ilvl w:val="2"/>
          <w:numId w:val="29"/>
        </w:numPr>
        <w:suppressAutoHyphens/>
        <w:spacing w:after="120"/>
        <w:ind w:left="567" w:firstLine="284"/>
        <w:jc w:val="both"/>
        <w:rPr>
          <w:sz w:val="22"/>
          <w:szCs w:val="22"/>
        </w:rPr>
      </w:pPr>
      <w:r w:rsidRPr="005D1CBD">
        <w:rPr>
          <w:sz w:val="22"/>
          <w:szCs w:val="22"/>
        </w:rPr>
        <w:t>Продавец обладает правоспособностью и вправе</w:t>
      </w:r>
      <w:r w:rsidR="00E25272" w:rsidRPr="005D1CBD">
        <w:rPr>
          <w:sz w:val="22"/>
          <w:szCs w:val="22"/>
        </w:rPr>
        <w:t xml:space="preserve"> </w:t>
      </w:r>
      <w:r w:rsidRPr="005D1CBD">
        <w:rPr>
          <w:sz w:val="22"/>
          <w:szCs w:val="22"/>
        </w:rPr>
        <w:t>заключить и исполнить настоящий Договор;</w:t>
      </w:r>
    </w:p>
    <w:p w14:paraId="19C4F7DB" w14:textId="77777777" w:rsidR="00F452C7" w:rsidRPr="005D1CBD" w:rsidRDefault="00F452C7" w:rsidP="00C91919">
      <w:pPr>
        <w:pStyle w:val="af2"/>
        <w:numPr>
          <w:ilvl w:val="2"/>
          <w:numId w:val="29"/>
        </w:numPr>
        <w:suppressAutoHyphens/>
        <w:spacing w:after="120"/>
        <w:ind w:left="567" w:firstLine="284"/>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34653EC3" w14:textId="77777777" w:rsidR="00F452C7" w:rsidRPr="00255549" w:rsidRDefault="00F452C7" w:rsidP="00C91919">
      <w:pPr>
        <w:pStyle w:val="af2"/>
        <w:numPr>
          <w:ilvl w:val="2"/>
          <w:numId w:val="29"/>
        </w:numPr>
        <w:suppressAutoHyphens/>
        <w:spacing w:after="120"/>
        <w:ind w:left="567" w:firstLine="284"/>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B258D24" w14:textId="77777777" w:rsidR="00F452C7" w:rsidRPr="00255549" w:rsidRDefault="00F452C7" w:rsidP="00C91919">
      <w:pPr>
        <w:pStyle w:val="af2"/>
        <w:numPr>
          <w:ilvl w:val="2"/>
          <w:numId w:val="29"/>
        </w:numPr>
        <w:suppressAutoHyphens/>
        <w:spacing w:after="120"/>
        <w:ind w:left="567" w:firstLine="284"/>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5AA470CC" w14:textId="77777777" w:rsidR="00F452C7" w:rsidRPr="00255549" w:rsidRDefault="00F452C7" w:rsidP="00C91919">
      <w:pPr>
        <w:pStyle w:val="af2"/>
        <w:numPr>
          <w:ilvl w:val="2"/>
          <w:numId w:val="29"/>
        </w:numPr>
        <w:suppressAutoHyphens/>
        <w:spacing w:after="120"/>
        <w:ind w:left="567" w:firstLine="284"/>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1883054" w14:textId="77777777" w:rsidR="00F452C7" w:rsidRPr="00255549" w:rsidRDefault="00F452C7" w:rsidP="00C91919">
      <w:pPr>
        <w:pStyle w:val="af2"/>
        <w:numPr>
          <w:ilvl w:val="2"/>
          <w:numId w:val="29"/>
        </w:numPr>
        <w:suppressAutoHyphens/>
        <w:spacing w:after="120"/>
        <w:ind w:left="567" w:firstLine="284"/>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10B2E7C7" w14:textId="77777777" w:rsidR="00B21AE1" w:rsidRDefault="00B21AE1" w:rsidP="00C91919">
      <w:pPr>
        <w:pStyle w:val="af2"/>
        <w:numPr>
          <w:ilvl w:val="2"/>
          <w:numId w:val="29"/>
        </w:numPr>
        <w:suppressAutoHyphens/>
        <w:spacing w:after="120"/>
        <w:ind w:left="567" w:firstLine="284"/>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3A726814" w14:textId="77777777" w:rsidR="00B21AE1" w:rsidRPr="00255549" w:rsidRDefault="00B21AE1" w:rsidP="00C91919">
      <w:pPr>
        <w:tabs>
          <w:tab w:val="left" w:pos="1843"/>
        </w:tabs>
        <w:ind w:left="567" w:firstLine="284"/>
        <w:jc w:val="both"/>
        <w:rPr>
          <w:b/>
          <w:sz w:val="22"/>
          <w:szCs w:val="22"/>
        </w:rPr>
      </w:pPr>
    </w:p>
    <w:p w14:paraId="520F963D" w14:textId="77777777" w:rsidR="00B21AE1" w:rsidRDefault="00B21AE1" w:rsidP="00C91919">
      <w:pPr>
        <w:pStyle w:val="af2"/>
        <w:numPr>
          <w:ilvl w:val="0"/>
          <w:numId w:val="29"/>
        </w:numPr>
        <w:tabs>
          <w:tab w:val="left" w:pos="1843"/>
        </w:tabs>
        <w:ind w:left="567" w:firstLine="284"/>
        <w:jc w:val="center"/>
        <w:rPr>
          <w:b/>
          <w:sz w:val="22"/>
          <w:szCs w:val="22"/>
        </w:rPr>
      </w:pPr>
      <w:r w:rsidRPr="00255549">
        <w:rPr>
          <w:b/>
          <w:sz w:val="22"/>
          <w:szCs w:val="22"/>
        </w:rPr>
        <w:t>ЗАВЕРЕНИЯ ПОКУПАТЕЛЯ</w:t>
      </w:r>
    </w:p>
    <w:p w14:paraId="3B038D3C" w14:textId="77777777" w:rsidR="005D1CBD" w:rsidRDefault="005D1CBD" w:rsidP="00C91919">
      <w:pPr>
        <w:pStyle w:val="af2"/>
        <w:pBdr>
          <w:top w:val="nil"/>
          <w:left w:val="nil"/>
          <w:bottom w:val="nil"/>
          <w:right w:val="nil"/>
          <w:between w:val="nil"/>
        </w:pBdr>
        <w:tabs>
          <w:tab w:val="left" w:pos="1701"/>
          <w:tab w:val="left" w:pos="1843"/>
        </w:tabs>
        <w:ind w:left="567" w:firstLine="284"/>
        <w:jc w:val="both"/>
        <w:rPr>
          <w:sz w:val="22"/>
          <w:szCs w:val="22"/>
        </w:rPr>
      </w:pPr>
    </w:p>
    <w:p w14:paraId="124DFFEE" w14:textId="77777777" w:rsidR="00F92AD7" w:rsidRDefault="005D1CBD"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55600BBA" w14:textId="77777777" w:rsidR="005D1CBD" w:rsidRDefault="00F92AD7"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60AEB63C" w14:textId="77777777" w:rsidR="005D1CBD" w:rsidRDefault="005D1CBD"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29920992" w14:textId="77777777" w:rsidR="005D1CBD" w:rsidRDefault="005D1CBD"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6285DD7C" w14:textId="77777777" w:rsidR="005D1CBD" w:rsidRDefault="005D1CBD"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448EC7C5" w14:textId="77777777" w:rsidR="005D1CBD" w:rsidRDefault="005D1CBD"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3492B5B8" w14:textId="77777777" w:rsidR="00B21AE1" w:rsidRDefault="005D1CBD"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 xml:space="preserve">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w:t>
      </w:r>
      <w:r w:rsidR="00B21AE1" w:rsidRPr="00255549">
        <w:rPr>
          <w:sz w:val="22"/>
          <w:szCs w:val="22"/>
        </w:rPr>
        <w:lastRenderedPageBreak/>
        <w:t>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7B5235EC" w14:textId="77777777" w:rsidR="005D1CBD" w:rsidRDefault="005D1CBD"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2D498E29" w14:textId="77777777" w:rsidTr="00FA2791">
        <w:tc>
          <w:tcPr>
            <w:tcW w:w="2376" w:type="dxa"/>
            <w:shd w:val="clear" w:color="auto" w:fill="auto"/>
          </w:tcPr>
          <w:p w14:paraId="1BEB9606" w14:textId="77777777" w:rsidR="00B21AE1" w:rsidRPr="00D259E3" w:rsidRDefault="00B21AE1" w:rsidP="00C91919">
            <w:pPr>
              <w:ind w:left="567" w:firstLine="284"/>
              <w:jc w:val="right"/>
              <w:rPr>
                <w:i/>
                <w:color w:val="FF0000"/>
                <w:sz w:val="22"/>
                <w:szCs w:val="22"/>
              </w:rPr>
            </w:pPr>
            <w:r w:rsidRPr="00D259E3">
              <w:rPr>
                <w:i/>
                <w:color w:val="FF0000"/>
                <w:sz w:val="22"/>
                <w:szCs w:val="22"/>
              </w:rPr>
              <w:t xml:space="preserve">Вариант 1  </w:t>
            </w:r>
          </w:p>
          <w:p w14:paraId="37E71E40" w14:textId="77777777" w:rsidR="00B21AE1" w:rsidRPr="00D259E3" w:rsidRDefault="00B21AE1" w:rsidP="00C91919">
            <w:pPr>
              <w:ind w:left="567" w:firstLine="284"/>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38804E53" w14:textId="77777777" w:rsidR="00B21AE1" w:rsidRPr="00D259E3" w:rsidRDefault="00B21AE1" w:rsidP="00C91919">
            <w:pPr>
              <w:ind w:left="567" w:firstLine="284"/>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5E09C51D" w14:textId="77777777" w:rsidTr="00FA2791">
        <w:tc>
          <w:tcPr>
            <w:tcW w:w="2376" w:type="dxa"/>
            <w:shd w:val="clear" w:color="auto" w:fill="auto"/>
          </w:tcPr>
          <w:p w14:paraId="79DF83B9" w14:textId="77777777" w:rsidR="00B21AE1" w:rsidRPr="00D259E3" w:rsidRDefault="00B21AE1" w:rsidP="00C91919">
            <w:pPr>
              <w:ind w:left="567" w:firstLine="284"/>
              <w:jc w:val="right"/>
              <w:rPr>
                <w:i/>
                <w:color w:val="FF0000"/>
                <w:sz w:val="22"/>
                <w:szCs w:val="22"/>
              </w:rPr>
            </w:pPr>
            <w:r w:rsidRPr="00D259E3">
              <w:rPr>
                <w:i/>
                <w:color w:val="FF0000"/>
                <w:sz w:val="22"/>
                <w:szCs w:val="22"/>
              </w:rPr>
              <w:t xml:space="preserve">Вариант 2 </w:t>
            </w:r>
          </w:p>
          <w:p w14:paraId="0ECD3F54" w14:textId="77777777" w:rsidR="00B21AE1" w:rsidRPr="00D259E3" w:rsidRDefault="00B21AE1" w:rsidP="00C91919">
            <w:pPr>
              <w:ind w:left="567" w:firstLine="284"/>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73033B60" w14:textId="77777777" w:rsidR="00B21AE1" w:rsidRPr="00A7178E" w:rsidRDefault="00B21AE1" w:rsidP="00C91919">
            <w:pPr>
              <w:ind w:left="567" w:firstLine="284"/>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37DBD176" w14:textId="77777777" w:rsidR="00B21AE1" w:rsidRPr="00255549" w:rsidRDefault="00B21AE1" w:rsidP="00C91919">
      <w:pPr>
        <w:pStyle w:val="af2"/>
        <w:suppressAutoHyphens/>
        <w:spacing w:after="120"/>
        <w:ind w:left="567" w:firstLine="284"/>
        <w:jc w:val="both"/>
        <w:rPr>
          <w:sz w:val="22"/>
          <w:szCs w:val="22"/>
        </w:rPr>
      </w:pPr>
    </w:p>
    <w:p w14:paraId="06FF733D" w14:textId="77777777" w:rsidR="005D1CBD" w:rsidRDefault="005D1CBD"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DA3774A" w14:textId="77777777" w:rsidTr="00FA2791">
        <w:tc>
          <w:tcPr>
            <w:tcW w:w="2376" w:type="dxa"/>
            <w:shd w:val="clear" w:color="auto" w:fill="auto"/>
          </w:tcPr>
          <w:p w14:paraId="10F496B2" w14:textId="77777777" w:rsidR="00B21AE1" w:rsidRPr="00D259E3" w:rsidRDefault="00B21AE1" w:rsidP="00C91919">
            <w:pPr>
              <w:ind w:left="567" w:firstLine="284"/>
              <w:jc w:val="right"/>
              <w:rPr>
                <w:i/>
                <w:color w:val="FF0000"/>
                <w:sz w:val="22"/>
                <w:szCs w:val="22"/>
              </w:rPr>
            </w:pPr>
            <w:r w:rsidRPr="00D259E3">
              <w:rPr>
                <w:i/>
                <w:color w:val="FF0000"/>
                <w:sz w:val="22"/>
                <w:szCs w:val="22"/>
              </w:rPr>
              <w:t xml:space="preserve">Вариант 1  </w:t>
            </w:r>
          </w:p>
          <w:p w14:paraId="1245F299" w14:textId="77777777" w:rsidR="00B21AE1" w:rsidRPr="00D259E3" w:rsidRDefault="00B21AE1" w:rsidP="00C91919">
            <w:pPr>
              <w:ind w:left="567" w:firstLine="284"/>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20789972" w14:textId="77777777" w:rsidR="00B21AE1" w:rsidRPr="00D259E3" w:rsidRDefault="00B21AE1" w:rsidP="00C91919">
            <w:pPr>
              <w:ind w:left="567" w:firstLine="284"/>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12F7E402" w14:textId="77777777" w:rsidTr="00FA2791">
        <w:tc>
          <w:tcPr>
            <w:tcW w:w="2376" w:type="dxa"/>
            <w:shd w:val="clear" w:color="auto" w:fill="auto"/>
          </w:tcPr>
          <w:p w14:paraId="132439A9" w14:textId="77777777" w:rsidR="00B21AE1" w:rsidRPr="00D259E3" w:rsidRDefault="00B21AE1" w:rsidP="00C91919">
            <w:pPr>
              <w:ind w:left="567" w:firstLine="284"/>
              <w:jc w:val="right"/>
              <w:rPr>
                <w:i/>
                <w:color w:val="FF0000"/>
                <w:sz w:val="22"/>
                <w:szCs w:val="22"/>
              </w:rPr>
            </w:pPr>
            <w:r w:rsidRPr="00D259E3">
              <w:rPr>
                <w:i/>
                <w:color w:val="FF0000"/>
                <w:sz w:val="22"/>
                <w:szCs w:val="22"/>
              </w:rPr>
              <w:t xml:space="preserve">Вариант 2 </w:t>
            </w:r>
          </w:p>
          <w:p w14:paraId="6FC4D1D2" w14:textId="77777777" w:rsidR="00B21AE1" w:rsidRPr="00D259E3" w:rsidRDefault="00B21AE1" w:rsidP="00C91919">
            <w:pPr>
              <w:ind w:left="567" w:firstLine="284"/>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CB265CA" w14:textId="77777777" w:rsidR="00B21AE1" w:rsidRPr="00D259E3" w:rsidRDefault="00B21AE1" w:rsidP="00C91919">
            <w:pPr>
              <w:ind w:left="567" w:firstLine="284"/>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4AF2CA50" w14:textId="77777777" w:rsidR="00075DE5"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5F4831A2" w14:textId="77777777" w:rsidR="00075DE5"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Покупатель не имеет никаких претензий к организации Торгов, выполнению всех применимых норм ст.ст.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FA4F422" w14:textId="77777777" w:rsidR="00075DE5"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2636A5DA" w14:textId="77777777" w:rsidR="00075DE5"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 xml:space="preserve">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w:t>
      </w:r>
      <w:r w:rsidR="00A35FFB" w:rsidRPr="00A35FFB">
        <w:rPr>
          <w:sz w:val="22"/>
          <w:szCs w:val="22"/>
        </w:rPr>
        <w:t xml:space="preserve">https://sales.lot-online.ru/ </w:t>
      </w:r>
      <w:r w:rsidR="00B21AE1" w:rsidRPr="00255549">
        <w:rPr>
          <w:sz w:val="22"/>
          <w:szCs w:val="22"/>
        </w:rPr>
        <w:t xml:space="preserve">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w:t>
      </w:r>
      <w:r w:rsidR="007A412E">
        <w:rPr>
          <w:sz w:val="22"/>
          <w:szCs w:val="22"/>
        </w:rPr>
        <w:t>(в том числе сведения из общедоступных официальных реестров и баз данных)</w:t>
      </w:r>
      <w:r w:rsidR="007A412E" w:rsidRPr="00255549">
        <w:rPr>
          <w:sz w:val="22"/>
          <w:szCs w:val="22"/>
        </w:rPr>
        <w:t xml:space="preserve"> </w:t>
      </w:r>
      <w:r w:rsidR="00B21AE1" w:rsidRPr="00255549">
        <w:rPr>
          <w:sz w:val="22"/>
          <w:szCs w:val="22"/>
        </w:rPr>
        <w:t>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19856C72" w14:textId="77777777" w:rsidR="006B64EB"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Покупателю была раскрыта вся необходимая информация</w:t>
      </w:r>
      <w:r w:rsidR="009E4681">
        <w:rPr>
          <w:sz w:val="22"/>
          <w:szCs w:val="22"/>
        </w:rPr>
        <w:t xml:space="preserve">, раскрытие и предоставление которой требовал Покупатель, </w:t>
      </w:r>
      <w:r w:rsidR="00B21AE1" w:rsidRPr="00255549">
        <w:rPr>
          <w:sz w:val="22"/>
          <w:szCs w:val="22"/>
        </w:rPr>
        <w:t xml:space="preserve"> относительно состояния Доли и титула Продавца на Долю, </w:t>
      </w:r>
      <w:r w:rsidR="009E4681">
        <w:rPr>
          <w:sz w:val="22"/>
          <w:szCs w:val="22"/>
        </w:rPr>
        <w:lastRenderedPageBreak/>
        <w:t xml:space="preserve">имущественных и иных прав, принадлежащих Обществу, в том числе о фактическом и техническом состоянии </w:t>
      </w:r>
      <w:r w:rsidR="00B21AE1" w:rsidRPr="00255549">
        <w:rPr>
          <w:sz w:val="22"/>
          <w:szCs w:val="22"/>
        </w:rPr>
        <w:t>объектов недвижимого и движимого имущества Общества, используемых Обществом в рамках основной деятельности, прав требования Общества и обязательств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w:t>
      </w:r>
      <w:r w:rsidR="009E4681">
        <w:rPr>
          <w:sz w:val="22"/>
          <w:szCs w:val="22"/>
        </w:rPr>
        <w:t>, финансовом состоянии Общества</w:t>
      </w:r>
      <w:r w:rsidR="00B21AE1" w:rsidRPr="00255549">
        <w:rPr>
          <w:sz w:val="22"/>
          <w:szCs w:val="22"/>
        </w:rPr>
        <w:t>; при этом Покупатель до заключения Договора провел</w:t>
      </w:r>
      <w:r w:rsidR="005368E4">
        <w:rPr>
          <w:sz w:val="22"/>
          <w:szCs w:val="22"/>
        </w:rPr>
        <w:t xml:space="preserve"> анализ </w:t>
      </w:r>
      <w:r w:rsidR="005368E4" w:rsidRPr="005368E4">
        <w:rPr>
          <w:sz w:val="22"/>
          <w:szCs w:val="22"/>
        </w:rPr>
        <w:t xml:space="preserve">всей доступной в публичном доступе информации (сведения из общедоступных официальных реестров и баз данных), а также </w:t>
      </w:r>
      <w:r w:rsidR="005368E4" w:rsidRPr="005368E4">
        <w:rPr>
          <w:color w:val="000000"/>
          <w:sz w:val="22"/>
          <w:szCs w:val="22"/>
        </w:rPr>
        <w:t>всех</w:t>
      </w:r>
      <w:r w:rsidR="005368E4" w:rsidRPr="005368E4">
        <w:rPr>
          <w:sz w:val="22"/>
          <w:szCs w:val="22"/>
        </w:rPr>
        <w:t xml:space="preserve"> необходимых для выявления и оценки возможных рисков Общества и принятия решения о заключении ДКП доли документов</w:t>
      </w:r>
      <w:r w:rsidR="005368E4">
        <w:rPr>
          <w:sz w:val="22"/>
          <w:szCs w:val="22"/>
        </w:rPr>
        <w:t xml:space="preserve"> </w:t>
      </w:r>
      <w:r w:rsidR="00B21AE1" w:rsidRPr="005368E4">
        <w:rPr>
          <w:sz w:val="22"/>
          <w:szCs w:val="22"/>
        </w:rPr>
        <w:t>бухгалтерского</w:t>
      </w:r>
      <w:r w:rsidR="00B21AE1" w:rsidRPr="00255549">
        <w:rPr>
          <w:sz w:val="22"/>
          <w:szCs w:val="22"/>
        </w:rPr>
        <w:t>,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w:t>
      </w:r>
      <w:r w:rsidR="005368E4">
        <w:rPr>
          <w:sz w:val="22"/>
          <w:szCs w:val="22"/>
        </w:rPr>
        <w:t xml:space="preserve">, </w:t>
      </w:r>
      <w:r w:rsidR="005368E4" w:rsidRPr="005368E4">
        <w:rPr>
          <w:sz w:val="22"/>
          <w:szCs w:val="22"/>
        </w:rPr>
        <w:t xml:space="preserve">и принимает на себя все риски, связанные с любыми спорами, касающимися деятельности Общества и права собственности на Долю. </w:t>
      </w:r>
    </w:p>
    <w:p w14:paraId="2E9E197F" w14:textId="18F61766" w:rsidR="005368E4" w:rsidRPr="005368E4" w:rsidRDefault="005368E4" w:rsidP="00C91919">
      <w:pPr>
        <w:pBdr>
          <w:top w:val="nil"/>
          <w:left w:val="nil"/>
          <w:bottom w:val="nil"/>
          <w:right w:val="nil"/>
          <w:between w:val="nil"/>
        </w:pBdr>
        <w:tabs>
          <w:tab w:val="left" w:pos="1701"/>
          <w:tab w:val="left" w:pos="1843"/>
        </w:tabs>
        <w:ind w:left="567" w:firstLine="284"/>
        <w:jc w:val="both"/>
        <w:rPr>
          <w:sz w:val="22"/>
          <w:szCs w:val="22"/>
        </w:rPr>
      </w:pPr>
      <w:r w:rsidRPr="005368E4">
        <w:rPr>
          <w:sz w:val="22"/>
          <w:szCs w:val="22"/>
        </w:rPr>
        <w:t>Покупатель выражает согласие с тем, что налоговые декларации Общества, представленные в налоговые органы в установленном порядке по состоянию на дату заключения Договора, отражают налоговые обязанности Общества в полном объёме</w:t>
      </w:r>
      <w:r w:rsidR="006B64EB">
        <w:rPr>
          <w:sz w:val="22"/>
          <w:szCs w:val="22"/>
        </w:rPr>
        <w:t>, при этом</w:t>
      </w:r>
      <w:r w:rsidR="0083531A">
        <w:rPr>
          <w:sz w:val="22"/>
          <w:szCs w:val="22"/>
        </w:rPr>
        <w:t xml:space="preserve"> </w:t>
      </w:r>
      <w:r w:rsidR="006B64EB">
        <w:rPr>
          <w:sz w:val="22"/>
          <w:szCs w:val="22"/>
        </w:rPr>
        <w:t>н</w:t>
      </w:r>
      <w:r w:rsidR="0083531A" w:rsidRPr="0083531A">
        <w:rPr>
          <w:sz w:val="22"/>
          <w:szCs w:val="22"/>
        </w:rPr>
        <w:t>астоящее условие не может трактоваться как заверение Продавца по ст. 431.2 ГК РФ.</w:t>
      </w:r>
    </w:p>
    <w:p w14:paraId="0244ECF0" w14:textId="77777777" w:rsidR="00075DE5" w:rsidRDefault="00B21AE1" w:rsidP="00C91919">
      <w:pPr>
        <w:pBdr>
          <w:top w:val="nil"/>
          <w:left w:val="nil"/>
          <w:bottom w:val="nil"/>
          <w:right w:val="nil"/>
          <w:between w:val="nil"/>
        </w:pBdr>
        <w:tabs>
          <w:tab w:val="left" w:pos="1701"/>
          <w:tab w:val="left" w:pos="1843"/>
        </w:tabs>
        <w:ind w:left="567" w:firstLine="284"/>
        <w:jc w:val="both"/>
        <w:rPr>
          <w:sz w:val="22"/>
          <w:szCs w:val="22"/>
        </w:rPr>
      </w:pPr>
      <w:r w:rsidRPr="00255549">
        <w:rPr>
          <w:sz w:val="22"/>
          <w:szCs w:val="22"/>
        </w:rPr>
        <w:t>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Pr>
          <w:sz w:val="22"/>
          <w:szCs w:val="22"/>
        </w:rPr>
        <w:t>;</w:t>
      </w:r>
    </w:p>
    <w:p w14:paraId="294277D3" w14:textId="77777777" w:rsidR="00075DE5"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.12. </w:t>
      </w:r>
      <w:r w:rsidR="00B21AE1"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B21AE1">
        <w:rPr>
          <w:sz w:val="22"/>
          <w:szCs w:val="22"/>
        </w:rPr>
        <w:t>;</w:t>
      </w:r>
    </w:p>
    <w:p w14:paraId="75FB9BD0" w14:textId="77777777" w:rsidR="00075DE5"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50957A51" w14:textId="77777777" w:rsidR="00075DE5"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18243BB" w14:textId="77777777" w:rsidR="00075DE5"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4D6D094A" w14:textId="77777777" w:rsidR="00075DE5"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 xml:space="preserve">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w:t>
      </w:r>
      <w:r w:rsidR="00B21AE1" w:rsidRPr="00255549">
        <w:rPr>
          <w:sz w:val="22"/>
          <w:szCs w:val="22"/>
        </w:rPr>
        <w:lastRenderedPageBreak/>
        <w:t>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6B0A4A1A" w14:textId="77777777" w:rsidR="003A6217" w:rsidRDefault="00075DE5" w:rsidP="00C91919">
      <w:pPr>
        <w:pBdr>
          <w:top w:val="nil"/>
          <w:left w:val="nil"/>
          <w:bottom w:val="nil"/>
          <w:right w:val="nil"/>
          <w:between w:val="nil"/>
        </w:pBdr>
        <w:tabs>
          <w:tab w:val="left" w:pos="1701"/>
          <w:tab w:val="left" w:pos="1843"/>
        </w:tabs>
        <w:ind w:left="567" w:firstLine="284"/>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04C9A8B5" w14:textId="77777777" w:rsidR="003A6217" w:rsidRPr="009F6EFB" w:rsidRDefault="003B5F34" w:rsidP="00C91919">
      <w:pPr>
        <w:pBdr>
          <w:top w:val="nil"/>
          <w:left w:val="nil"/>
          <w:bottom w:val="nil"/>
          <w:right w:val="nil"/>
          <w:between w:val="nil"/>
        </w:pBdr>
        <w:tabs>
          <w:tab w:val="left" w:pos="1701"/>
          <w:tab w:val="left" w:pos="1843"/>
        </w:tabs>
        <w:ind w:left="567" w:firstLine="284"/>
        <w:jc w:val="both"/>
        <w:rPr>
          <w:sz w:val="22"/>
          <w:szCs w:val="22"/>
        </w:rPr>
      </w:pPr>
      <w:r w:rsidRPr="00730864">
        <w:rPr>
          <w:sz w:val="22"/>
          <w:szCs w:val="22"/>
        </w:rPr>
        <w:t>4.3.18.</w:t>
      </w:r>
      <w:r w:rsidRPr="00730864">
        <w:rPr>
          <w:sz w:val="22"/>
          <w:szCs w:val="22"/>
        </w:rPr>
        <w:tab/>
      </w:r>
      <w:r w:rsidR="003A6217" w:rsidRPr="009F6EFB">
        <w:rPr>
          <w:color w:val="000000"/>
          <w:sz w:val="22"/>
          <w:szCs w:val="22"/>
        </w:rPr>
        <w:t xml:space="preserve">Покупатель принимает решение о заключении ДКП доли на основании анализа документов о деятельности Общества, размещенных в том числе в составе аукционной документации. </w:t>
      </w:r>
      <w:r w:rsidR="003A6217" w:rsidRPr="009F6EFB">
        <w:rPr>
          <w:sz w:val="22"/>
          <w:szCs w:val="22"/>
        </w:rPr>
        <w:t xml:space="preserve">Покупатель настоящим подтверждает, что с учетом того, что Цена Доли определена с учетом проведенного Покупателем компетентного анализа документов о правовом статусе и состоянии Общества и о деятельности Общества (как указано в п. 4.3.10 – п. 4.3.11 Договора), </w:t>
      </w:r>
      <w:r w:rsidR="003A6217" w:rsidRPr="009F6EFB">
        <w:rPr>
          <w:color w:val="000000"/>
          <w:sz w:val="22"/>
          <w:szCs w:val="22"/>
        </w:rPr>
        <w:t>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Выплаты). Заключая ДКП доли подтверждает, что в этом случае предъявление Покупателем требования об уменьшении цены доли является злоупотреблением правом в соответствии с ст. 10 ГК РФ.</w:t>
      </w:r>
    </w:p>
    <w:p w14:paraId="4759D28A" w14:textId="77777777" w:rsidR="003A6217" w:rsidRPr="009F6EFB" w:rsidRDefault="003A6217" w:rsidP="00C91919">
      <w:pPr>
        <w:pBdr>
          <w:top w:val="nil"/>
          <w:left w:val="nil"/>
          <w:bottom w:val="nil"/>
          <w:right w:val="nil"/>
          <w:between w:val="nil"/>
        </w:pBdr>
        <w:tabs>
          <w:tab w:val="left" w:pos="1843"/>
        </w:tabs>
        <w:spacing w:line="256" w:lineRule="auto"/>
        <w:ind w:left="567" w:firstLine="284"/>
        <w:contextualSpacing/>
        <w:jc w:val="both"/>
        <w:rPr>
          <w:sz w:val="22"/>
          <w:szCs w:val="22"/>
        </w:rPr>
      </w:pPr>
      <w:r w:rsidRPr="009F6EFB">
        <w:rPr>
          <w:color w:val="000000"/>
          <w:sz w:val="22"/>
          <w:szCs w:val="22"/>
        </w:rPr>
        <w:t>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ДКП доли.</w:t>
      </w:r>
    </w:p>
    <w:p w14:paraId="5BEEC71B" w14:textId="77777777" w:rsidR="003B5F34" w:rsidRDefault="003A6217" w:rsidP="00C91919">
      <w:pPr>
        <w:pBdr>
          <w:top w:val="nil"/>
          <w:left w:val="nil"/>
          <w:bottom w:val="nil"/>
          <w:right w:val="nil"/>
          <w:between w:val="nil"/>
        </w:pBdr>
        <w:tabs>
          <w:tab w:val="left" w:pos="1843"/>
        </w:tabs>
        <w:spacing w:line="256" w:lineRule="auto"/>
        <w:ind w:left="567" w:firstLine="284"/>
        <w:contextualSpacing/>
        <w:jc w:val="both"/>
        <w:rPr>
          <w:sz w:val="22"/>
          <w:szCs w:val="22"/>
        </w:rPr>
      </w:pPr>
      <w:r w:rsidRPr="009F6EFB">
        <w:rPr>
          <w:color w:val="000000"/>
          <w:sz w:val="22"/>
          <w:szCs w:val="22"/>
        </w:rPr>
        <w:t>Во избежание сомнений, заключение Покупателем ДКП доли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r>
        <w:rPr>
          <w:color w:val="000000"/>
          <w:sz w:val="22"/>
          <w:szCs w:val="22"/>
        </w:rPr>
        <w:t>.</w:t>
      </w:r>
    </w:p>
    <w:p w14:paraId="725941E1" w14:textId="77777777" w:rsidR="00AA07A1" w:rsidRDefault="00B21AE1" w:rsidP="00C91919">
      <w:pPr>
        <w:pStyle w:val="af2"/>
        <w:numPr>
          <w:ilvl w:val="1"/>
          <w:numId w:val="29"/>
        </w:numPr>
        <w:pBdr>
          <w:top w:val="nil"/>
          <w:left w:val="nil"/>
          <w:bottom w:val="nil"/>
          <w:right w:val="nil"/>
          <w:between w:val="nil"/>
        </w:pBdr>
        <w:tabs>
          <w:tab w:val="left" w:pos="1063"/>
          <w:tab w:val="left" w:pos="1843"/>
        </w:tabs>
        <w:ind w:left="567" w:firstLine="284"/>
        <w:jc w:val="both"/>
        <w:rPr>
          <w:sz w:val="22"/>
          <w:szCs w:val="22"/>
        </w:rPr>
      </w:pPr>
      <w:r w:rsidRPr="007E69A7">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Продавца в срок не позднее 10 (Десяти)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541443B" w14:textId="77777777" w:rsidR="00AA07A1" w:rsidRPr="00AA07A1" w:rsidRDefault="00AA07A1" w:rsidP="00C91919">
      <w:pPr>
        <w:pStyle w:val="af2"/>
        <w:numPr>
          <w:ilvl w:val="1"/>
          <w:numId w:val="29"/>
        </w:numPr>
        <w:pBdr>
          <w:top w:val="nil"/>
          <w:left w:val="nil"/>
          <w:bottom w:val="nil"/>
          <w:right w:val="nil"/>
          <w:between w:val="nil"/>
        </w:pBdr>
        <w:tabs>
          <w:tab w:val="left" w:pos="1063"/>
          <w:tab w:val="left" w:pos="1843"/>
        </w:tabs>
        <w:ind w:left="567" w:firstLine="284"/>
        <w:jc w:val="both"/>
        <w:rPr>
          <w:sz w:val="22"/>
          <w:szCs w:val="22"/>
        </w:rPr>
      </w:pPr>
      <w:r w:rsidRPr="00AA07A1">
        <w:rPr>
          <w:color w:val="000000"/>
          <w:sz w:val="22"/>
          <w:szCs w:val="22"/>
        </w:rPr>
        <w:t>Покупатель обязуется возместить имущественные потери Продавца в соответствии со ст. 406.1 ГК РФ в случае исполнения (как принудительного, так и добровольного) вступившего в законную силу решения компетентного суда или иного органа разрешения споров о привлечении Продавца, связанных с Продавцом лиц, к субсидиарной и/или гражданско-правовой ответственности в деле о несостоятельности (банкротстве) Общества и/или к гражданско-правовой ответственности по правилам ст. 53.1 ГК РФ, ст. 65.2 ГК РФ, и/или в рамках гражданского иска в уголовном процессе. Указанные имущественные потери Продавца возмещаются в размере денежных средств, фактически взысканных и/или добровольно уплаченных Продавцом, связанными с Продавцом лицами во исполнение соответствующего решения компетентного суда или иного органа разрешения споров.</w:t>
      </w:r>
      <w:r w:rsidR="004225A5">
        <w:rPr>
          <w:color w:val="000000"/>
          <w:sz w:val="22"/>
          <w:szCs w:val="22"/>
        </w:rPr>
        <w:t xml:space="preserve"> </w:t>
      </w:r>
      <w:r w:rsidR="004225A5" w:rsidRPr="007E69A7">
        <w:rPr>
          <w:sz w:val="22"/>
          <w:szCs w:val="22"/>
        </w:rPr>
        <w:t>Указанное выше в настоящем п. 4.</w:t>
      </w:r>
      <w:r w:rsidR="004225A5">
        <w:rPr>
          <w:sz w:val="22"/>
          <w:szCs w:val="22"/>
        </w:rPr>
        <w:t>5</w:t>
      </w:r>
      <w:r w:rsidR="004225A5" w:rsidRPr="007E69A7">
        <w:rPr>
          <w:sz w:val="22"/>
          <w:szCs w:val="22"/>
        </w:rPr>
        <w:t xml:space="preserve"> Договора условие имеет силу соглашения Сторон о возмещении имущественных потерь по смыслу ст. 406.1 ГК РФ)</w:t>
      </w:r>
      <w:r w:rsidR="004225A5">
        <w:rPr>
          <w:color w:val="000000"/>
          <w:sz w:val="22"/>
          <w:szCs w:val="22"/>
        </w:rPr>
        <w:t xml:space="preserve"> </w:t>
      </w:r>
    </w:p>
    <w:p w14:paraId="13E37011" w14:textId="77777777" w:rsidR="00793114" w:rsidRPr="00255549" w:rsidRDefault="00793114" w:rsidP="00C91919">
      <w:pPr>
        <w:pBdr>
          <w:top w:val="nil"/>
          <w:left w:val="nil"/>
          <w:bottom w:val="nil"/>
          <w:right w:val="nil"/>
          <w:between w:val="nil"/>
        </w:pBdr>
        <w:ind w:left="567" w:firstLine="284"/>
        <w:jc w:val="center"/>
        <w:rPr>
          <w:sz w:val="22"/>
          <w:szCs w:val="22"/>
        </w:rPr>
      </w:pPr>
    </w:p>
    <w:p w14:paraId="174EED7B" w14:textId="77777777" w:rsidR="00793114" w:rsidRDefault="00712BBE" w:rsidP="00C91919">
      <w:pPr>
        <w:pStyle w:val="af2"/>
        <w:numPr>
          <w:ilvl w:val="0"/>
          <w:numId w:val="33"/>
        </w:numPr>
        <w:ind w:left="567" w:firstLine="284"/>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49F94F17" w14:textId="77777777" w:rsidR="00075DE5" w:rsidRDefault="00075DE5" w:rsidP="00C91919">
      <w:pPr>
        <w:tabs>
          <w:tab w:val="left" w:pos="1843"/>
        </w:tabs>
        <w:ind w:left="567" w:firstLine="284"/>
        <w:jc w:val="both"/>
        <w:rPr>
          <w:b/>
          <w:sz w:val="22"/>
          <w:szCs w:val="22"/>
        </w:rPr>
      </w:pPr>
    </w:p>
    <w:p w14:paraId="7C5C032A" w14:textId="77777777" w:rsidR="00075DE5" w:rsidRDefault="00075DE5" w:rsidP="00C91919">
      <w:pPr>
        <w:numPr>
          <w:ilvl w:val="1"/>
          <w:numId w:val="33"/>
        </w:numPr>
        <w:pBdr>
          <w:top w:val="nil"/>
          <w:left w:val="nil"/>
          <w:bottom w:val="nil"/>
          <w:right w:val="nil"/>
          <w:between w:val="nil"/>
        </w:pBdr>
        <w:ind w:left="567" w:firstLine="284"/>
        <w:jc w:val="both"/>
        <w:rPr>
          <w:sz w:val="22"/>
          <w:szCs w:val="22"/>
        </w:rPr>
      </w:pPr>
      <w:r w:rsidRPr="00075DE5">
        <w:rPr>
          <w:sz w:val="22"/>
          <w:szCs w:val="22"/>
        </w:rPr>
        <w:t xml:space="preserve">Договор может быть расторгнут в любое время по письменному </w:t>
      </w:r>
      <w:bookmarkStart w:id="0" w:name="_Hlk137651329"/>
      <w:r w:rsidRPr="00075DE5">
        <w:rPr>
          <w:sz w:val="22"/>
          <w:szCs w:val="22"/>
        </w:rPr>
        <w:t>и удостоверенному нотариально</w:t>
      </w:r>
      <w:bookmarkEnd w:id="0"/>
      <w:r w:rsidRPr="00075DE5">
        <w:rPr>
          <w:sz w:val="22"/>
          <w:szCs w:val="22"/>
        </w:rPr>
        <w:t xml:space="preserve">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w:t>
      </w:r>
      <w:r w:rsidR="000C36B5" w:rsidRPr="000C36B5">
        <w:rPr>
          <w:sz w:val="22"/>
          <w:szCs w:val="22"/>
        </w:rPr>
        <w:t xml:space="preserve"> </w:t>
      </w:r>
      <w:r w:rsidR="000C36B5">
        <w:rPr>
          <w:sz w:val="22"/>
          <w:szCs w:val="22"/>
        </w:rPr>
        <w:t xml:space="preserve">у Продавца </w:t>
      </w:r>
      <w:r w:rsidR="000C36B5" w:rsidRPr="00C01D75">
        <w:rPr>
          <w:sz w:val="22"/>
          <w:szCs w:val="22"/>
        </w:rPr>
        <w:t>возник</w:t>
      </w:r>
      <w:r w:rsidR="000C36B5">
        <w:rPr>
          <w:sz w:val="22"/>
          <w:szCs w:val="22"/>
        </w:rPr>
        <w:t xml:space="preserve">ает </w:t>
      </w:r>
      <w:r w:rsidR="000C36B5" w:rsidRPr="00C01D75">
        <w:rPr>
          <w:sz w:val="22"/>
          <w:szCs w:val="22"/>
        </w:rPr>
        <w:t>прав</w:t>
      </w:r>
      <w:r w:rsidR="000C36B5">
        <w:rPr>
          <w:sz w:val="22"/>
          <w:szCs w:val="22"/>
        </w:rPr>
        <w:t>о</w:t>
      </w:r>
      <w:r w:rsidR="000C36B5" w:rsidRPr="00C01D75">
        <w:rPr>
          <w:sz w:val="22"/>
          <w:szCs w:val="22"/>
        </w:rPr>
        <w:t xml:space="preserve"> отказаться</w:t>
      </w:r>
      <w:r w:rsidR="000C36B5">
        <w:rPr>
          <w:sz w:val="22"/>
          <w:szCs w:val="22"/>
        </w:rPr>
        <w:t xml:space="preserve"> от настоящего </w:t>
      </w:r>
      <w:r w:rsidR="000C36B5" w:rsidRPr="000A75DC">
        <w:rPr>
          <w:sz w:val="22"/>
          <w:szCs w:val="22"/>
        </w:rPr>
        <w:t>Договор</w:t>
      </w:r>
      <w:r w:rsidR="000C36B5">
        <w:rPr>
          <w:sz w:val="22"/>
          <w:szCs w:val="22"/>
        </w:rPr>
        <w:t>а</w:t>
      </w:r>
      <w:r>
        <w:rPr>
          <w:sz w:val="22"/>
          <w:szCs w:val="22"/>
        </w:rPr>
        <w:t>.</w:t>
      </w:r>
    </w:p>
    <w:p w14:paraId="70F24BFB" w14:textId="77777777" w:rsidR="00075DE5" w:rsidRPr="00255549" w:rsidRDefault="00075DE5" w:rsidP="00C91919">
      <w:pPr>
        <w:numPr>
          <w:ilvl w:val="1"/>
          <w:numId w:val="33"/>
        </w:numPr>
        <w:pBdr>
          <w:top w:val="nil"/>
          <w:left w:val="nil"/>
          <w:bottom w:val="nil"/>
          <w:right w:val="nil"/>
          <w:between w:val="nil"/>
        </w:pBdr>
        <w:ind w:left="567" w:firstLine="284"/>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1A59C16A" w14:textId="77777777" w:rsidR="00336C30" w:rsidRPr="006113C8" w:rsidRDefault="00FF26D3" w:rsidP="00C91919">
      <w:pPr>
        <w:numPr>
          <w:ilvl w:val="1"/>
          <w:numId w:val="33"/>
        </w:numPr>
        <w:pBdr>
          <w:top w:val="nil"/>
          <w:left w:val="nil"/>
          <w:bottom w:val="nil"/>
          <w:right w:val="nil"/>
          <w:between w:val="nil"/>
        </w:pBdr>
        <w:ind w:left="567" w:firstLine="284"/>
        <w:jc w:val="both"/>
        <w:rPr>
          <w:sz w:val="22"/>
          <w:szCs w:val="22"/>
        </w:rPr>
      </w:pPr>
      <w:r w:rsidRPr="006113C8">
        <w:rPr>
          <w:sz w:val="22"/>
          <w:szCs w:val="22"/>
        </w:rPr>
        <w:lastRenderedPageBreak/>
        <w:t>О</w:t>
      </w:r>
      <w:r w:rsidR="00712BBE" w:rsidRPr="006113C8">
        <w:rPr>
          <w:sz w:val="22"/>
          <w:szCs w:val="22"/>
        </w:rPr>
        <w:t>дносторонний внесудебный отказ</w:t>
      </w:r>
      <w:r w:rsidR="00AD5A71" w:rsidRPr="006113C8">
        <w:rPr>
          <w:sz w:val="22"/>
          <w:szCs w:val="22"/>
        </w:rPr>
        <w:t xml:space="preserve"> по правилам ст. 450.1 ГК РФ</w:t>
      </w:r>
      <w:r w:rsidR="00083F34" w:rsidRPr="006113C8">
        <w:rPr>
          <w:sz w:val="22"/>
          <w:szCs w:val="22"/>
        </w:rPr>
        <w:t xml:space="preserve"> </w:t>
      </w:r>
      <w:r w:rsidR="00712BBE" w:rsidRPr="006113C8">
        <w:rPr>
          <w:sz w:val="22"/>
          <w:szCs w:val="22"/>
        </w:rPr>
        <w:t xml:space="preserve">Продавца от Договора </w:t>
      </w:r>
      <w:r w:rsidRPr="006113C8">
        <w:rPr>
          <w:sz w:val="22"/>
          <w:szCs w:val="22"/>
        </w:rPr>
        <w:t>возможен</w:t>
      </w:r>
      <w:r w:rsidR="00336C30" w:rsidRPr="006113C8">
        <w:rPr>
          <w:sz w:val="22"/>
          <w:szCs w:val="22"/>
        </w:rPr>
        <w:t>:</w:t>
      </w:r>
    </w:p>
    <w:p w14:paraId="005DC246" w14:textId="77777777" w:rsidR="008C7100" w:rsidRPr="006113C8" w:rsidRDefault="006113C8" w:rsidP="00C91919">
      <w:pPr>
        <w:numPr>
          <w:ilvl w:val="2"/>
          <w:numId w:val="33"/>
        </w:numPr>
        <w:pBdr>
          <w:top w:val="nil"/>
          <w:left w:val="nil"/>
          <w:bottom w:val="nil"/>
          <w:right w:val="nil"/>
          <w:between w:val="nil"/>
        </w:pBdr>
        <w:ind w:left="567" w:firstLine="284"/>
        <w:jc w:val="both"/>
        <w:rPr>
          <w:sz w:val="22"/>
          <w:szCs w:val="22"/>
        </w:rPr>
      </w:pPr>
      <w:r w:rsidRPr="006113C8">
        <w:rPr>
          <w:color w:val="000000"/>
          <w:sz w:val="22"/>
          <w:szCs w:val="22"/>
        </w:rPr>
        <w:t>Покупатель допустил просрочку исполнения обязательства по уплате Цены доли и/или открытию и наполнению аккредитива на срок более 5 (Пяти) рабочих дней); и/или</w:t>
      </w:r>
    </w:p>
    <w:p w14:paraId="27F2A4D7" w14:textId="77777777" w:rsidR="008C7100" w:rsidRPr="006113C8" w:rsidRDefault="006113C8" w:rsidP="00C91919">
      <w:pPr>
        <w:numPr>
          <w:ilvl w:val="2"/>
          <w:numId w:val="33"/>
        </w:numPr>
        <w:pBdr>
          <w:top w:val="nil"/>
          <w:left w:val="nil"/>
          <w:bottom w:val="nil"/>
          <w:right w:val="nil"/>
          <w:between w:val="nil"/>
        </w:pBdr>
        <w:ind w:left="567" w:firstLine="284"/>
        <w:jc w:val="both"/>
        <w:rPr>
          <w:sz w:val="22"/>
          <w:szCs w:val="22"/>
        </w:rPr>
      </w:pPr>
      <w:r w:rsidRPr="006113C8">
        <w:rPr>
          <w:color w:val="000000"/>
          <w:sz w:val="22"/>
          <w:szCs w:val="22"/>
        </w:rPr>
        <w:t>Любое из заверений Покупателя, указанных в ДКП доли, оказалось недостоверным полностью или в любой части; и/или</w:t>
      </w:r>
    </w:p>
    <w:p w14:paraId="22AA826F" w14:textId="77777777" w:rsidR="008C7100" w:rsidRPr="006113C8" w:rsidRDefault="006113C8" w:rsidP="00C91919">
      <w:pPr>
        <w:numPr>
          <w:ilvl w:val="2"/>
          <w:numId w:val="33"/>
        </w:numPr>
        <w:pBdr>
          <w:top w:val="nil"/>
          <w:left w:val="nil"/>
          <w:bottom w:val="nil"/>
          <w:right w:val="nil"/>
          <w:between w:val="nil"/>
        </w:pBdr>
        <w:ind w:left="567" w:firstLine="284"/>
        <w:jc w:val="both"/>
        <w:rPr>
          <w:sz w:val="22"/>
          <w:szCs w:val="22"/>
        </w:rPr>
      </w:pPr>
      <w:r w:rsidRPr="006113C8">
        <w:rPr>
          <w:color w:val="000000"/>
          <w:sz w:val="22"/>
          <w:szCs w:val="22"/>
        </w:rPr>
        <w:t>Покупателем не были совершены действия, необходимые для нотариального удостоверения ДКП доли и передачи Доли; и/или</w:t>
      </w:r>
      <w:r w:rsidR="008C7100" w:rsidRPr="006113C8">
        <w:rPr>
          <w:sz w:val="22"/>
          <w:szCs w:val="22"/>
        </w:rPr>
        <w:t xml:space="preserve"> </w:t>
      </w:r>
    </w:p>
    <w:p w14:paraId="025A9247" w14:textId="77777777" w:rsidR="008C7100" w:rsidRPr="006113C8" w:rsidRDefault="006113C8" w:rsidP="00C91919">
      <w:pPr>
        <w:numPr>
          <w:ilvl w:val="2"/>
          <w:numId w:val="33"/>
        </w:numPr>
        <w:pBdr>
          <w:top w:val="nil"/>
          <w:left w:val="nil"/>
          <w:bottom w:val="nil"/>
          <w:right w:val="nil"/>
          <w:between w:val="nil"/>
        </w:pBdr>
        <w:ind w:left="567" w:firstLine="284"/>
        <w:jc w:val="both"/>
        <w:rPr>
          <w:sz w:val="22"/>
          <w:szCs w:val="22"/>
        </w:rPr>
      </w:pPr>
      <w:r w:rsidRPr="006113C8">
        <w:rPr>
          <w:color w:val="000000"/>
          <w:sz w:val="22"/>
          <w:szCs w:val="22"/>
        </w:rPr>
        <w:t>В ЕГРЮЛ не была внесена запись о переходе прав на Долю к Покупателю в течение 30 (Тридцати) календарных дней с даты направления нотариусом в орган, осуществляющий государственную регистрацию юридических лиц, заявления о внесении соответствующих изменений в ЕГРЮЛ; и/или</w:t>
      </w:r>
    </w:p>
    <w:p w14:paraId="67AA58E0" w14:textId="77777777" w:rsidR="008C7100" w:rsidRPr="006113C8" w:rsidRDefault="006113C8" w:rsidP="00C91919">
      <w:pPr>
        <w:pStyle w:val="af2"/>
        <w:numPr>
          <w:ilvl w:val="2"/>
          <w:numId w:val="33"/>
        </w:numPr>
        <w:pBdr>
          <w:top w:val="nil"/>
          <w:left w:val="nil"/>
          <w:bottom w:val="nil"/>
          <w:right w:val="nil"/>
          <w:between w:val="nil"/>
        </w:pBdr>
        <w:ind w:left="567" w:firstLine="284"/>
        <w:jc w:val="both"/>
        <w:rPr>
          <w:sz w:val="22"/>
          <w:szCs w:val="22"/>
        </w:rPr>
      </w:pPr>
      <w:r>
        <w:rPr>
          <w:color w:val="000000"/>
          <w:sz w:val="22"/>
          <w:szCs w:val="22"/>
        </w:rPr>
        <w:t>ДУПТ</w:t>
      </w:r>
      <w:r w:rsidRPr="006113C8">
        <w:rPr>
          <w:color w:val="000000"/>
          <w:sz w:val="22"/>
          <w:szCs w:val="22"/>
        </w:rPr>
        <w:t xml:space="preserve"> </w:t>
      </w:r>
      <w:r w:rsidRPr="006113C8">
        <w:rPr>
          <w:rFonts w:eastAsia="Calibri"/>
          <w:color w:val="000000"/>
          <w:kern w:val="24"/>
          <w:sz w:val="22"/>
          <w:szCs w:val="22"/>
        </w:rPr>
        <w:t xml:space="preserve">признан недействительным, незаключенным, расторгнут, прекращен </w:t>
      </w:r>
      <w:r w:rsidRPr="006113C8">
        <w:rPr>
          <w:color w:val="000000"/>
          <w:sz w:val="22"/>
          <w:szCs w:val="22"/>
        </w:rPr>
        <w:t>на любом ином основании</w:t>
      </w:r>
      <w:r w:rsidRPr="006113C8">
        <w:rPr>
          <w:rFonts w:eastAsia="Calibri"/>
          <w:color w:val="000000"/>
          <w:kern w:val="24"/>
          <w:sz w:val="22"/>
          <w:szCs w:val="22"/>
        </w:rPr>
        <w:t xml:space="preserve"> (в том числе по основанию использования Цедентом права на односторонний отказ от </w:t>
      </w:r>
      <w:r w:rsidRPr="006113C8">
        <w:rPr>
          <w:color w:val="000000"/>
          <w:sz w:val="22"/>
          <w:szCs w:val="22"/>
        </w:rPr>
        <w:t>ДУПТ).</w:t>
      </w:r>
    </w:p>
    <w:p w14:paraId="0D20743A" w14:textId="77777777" w:rsidR="008A1E8E" w:rsidRPr="00E36F25" w:rsidRDefault="008A1E8E" w:rsidP="00C91919">
      <w:pPr>
        <w:pBdr>
          <w:top w:val="nil"/>
          <w:left w:val="nil"/>
          <w:bottom w:val="nil"/>
          <w:right w:val="nil"/>
          <w:between w:val="nil"/>
        </w:pBdr>
        <w:ind w:left="567" w:firstLine="284"/>
        <w:jc w:val="both"/>
        <w:rPr>
          <w:sz w:val="22"/>
          <w:szCs w:val="22"/>
        </w:rPr>
      </w:pPr>
      <w:r w:rsidRPr="00336C30">
        <w:rPr>
          <w:sz w:val="22"/>
          <w:szCs w:val="22"/>
        </w:rPr>
        <w:t>В слу</w:t>
      </w:r>
      <w:r>
        <w:rPr>
          <w:sz w:val="22"/>
          <w:szCs w:val="22"/>
        </w:rPr>
        <w:t>чае, если право на вышеуказанный</w:t>
      </w:r>
      <w:r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3117A04D" w14:textId="77777777" w:rsidR="008A1E8E" w:rsidRPr="00FE799E" w:rsidRDefault="008A1E8E" w:rsidP="00C91919">
      <w:pPr>
        <w:pStyle w:val="af2"/>
        <w:numPr>
          <w:ilvl w:val="1"/>
          <w:numId w:val="33"/>
        </w:numPr>
        <w:pBdr>
          <w:top w:val="nil"/>
          <w:left w:val="nil"/>
          <w:bottom w:val="nil"/>
          <w:right w:val="nil"/>
          <w:between w:val="nil"/>
        </w:pBdr>
        <w:tabs>
          <w:tab w:val="left" w:pos="1843"/>
        </w:tabs>
        <w:ind w:left="567" w:firstLine="284"/>
        <w:jc w:val="both"/>
        <w:rPr>
          <w:sz w:val="22"/>
          <w:szCs w:val="22"/>
        </w:rPr>
      </w:pPr>
      <w:r w:rsidRPr="00FE799E">
        <w:rPr>
          <w:sz w:val="22"/>
          <w:szCs w:val="22"/>
        </w:rPr>
        <w:t>В случае возникновения у Сторон обязательств по возврату друг другу полученного по Договору по любой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726D6B88" w14:textId="77777777" w:rsidR="008A1E8E" w:rsidRPr="00255549" w:rsidRDefault="008A1E8E" w:rsidP="00C91919">
      <w:pPr>
        <w:pStyle w:val="af2"/>
        <w:numPr>
          <w:ilvl w:val="2"/>
          <w:numId w:val="33"/>
        </w:numPr>
        <w:tabs>
          <w:tab w:val="left" w:pos="1843"/>
        </w:tabs>
        <w:suppressAutoHyphens/>
        <w:spacing w:after="120"/>
        <w:ind w:left="567" w:firstLine="284"/>
        <w:jc w:val="both"/>
        <w:rPr>
          <w:sz w:val="22"/>
          <w:szCs w:val="22"/>
        </w:rPr>
      </w:pPr>
      <w:r w:rsidRPr="00255549">
        <w:rPr>
          <w:sz w:val="22"/>
          <w:szCs w:val="22"/>
        </w:rPr>
        <w:t>В случае если 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6AC33E22" w14:textId="77777777" w:rsidR="008A1E8E" w:rsidRPr="00255549" w:rsidRDefault="008A1E8E" w:rsidP="00C91919">
      <w:pPr>
        <w:numPr>
          <w:ilvl w:val="1"/>
          <w:numId w:val="33"/>
        </w:numPr>
        <w:pBdr>
          <w:top w:val="nil"/>
          <w:left w:val="nil"/>
          <w:bottom w:val="nil"/>
          <w:right w:val="nil"/>
          <w:between w:val="nil"/>
        </w:pBdr>
        <w:ind w:left="567" w:firstLine="284"/>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5F3396C2" w14:textId="77777777" w:rsidR="008A1E8E" w:rsidRPr="00255549" w:rsidRDefault="008A1E8E" w:rsidP="00C91919">
      <w:pPr>
        <w:numPr>
          <w:ilvl w:val="2"/>
          <w:numId w:val="33"/>
        </w:numPr>
        <w:pBdr>
          <w:top w:val="nil"/>
          <w:left w:val="nil"/>
          <w:bottom w:val="nil"/>
          <w:right w:val="nil"/>
          <w:between w:val="nil"/>
        </w:pBdr>
        <w:ind w:left="567" w:firstLine="284"/>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592B8CB5" w14:textId="77777777" w:rsidR="008A1E8E" w:rsidRPr="00255549" w:rsidRDefault="008A1E8E" w:rsidP="00C91919">
      <w:pPr>
        <w:numPr>
          <w:ilvl w:val="2"/>
          <w:numId w:val="33"/>
        </w:numPr>
        <w:pBdr>
          <w:top w:val="nil"/>
          <w:left w:val="nil"/>
          <w:bottom w:val="nil"/>
          <w:right w:val="nil"/>
          <w:between w:val="nil"/>
        </w:pBdr>
        <w:ind w:left="567" w:firstLine="284"/>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76C1DBBC" w14:textId="77777777" w:rsidR="008A1E8E" w:rsidRPr="00255549" w:rsidRDefault="008A1E8E" w:rsidP="00C91919">
      <w:pPr>
        <w:numPr>
          <w:ilvl w:val="2"/>
          <w:numId w:val="33"/>
        </w:numPr>
        <w:pBdr>
          <w:top w:val="nil"/>
          <w:left w:val="nil"/>
          <w:bottom w:val="nil"/>
          <w:right w:val="nil"/>
          <w:between w:val="nil"/>
        </w:pBdr>
        <w:ind w:left="567" w:firstLine="284"/>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0617AF4A" w14:textId="77777777" w:rsidR="008A1E8E" w:rsidRPr="00255549" w:rsidRDefault="008A1E8E" w:rsidP="00C91919">
      <w:pPr>
        <w:numPr>
          <w:ilvl w:val="1"/>
          <w:numId w:val="33"/>
        </w:numPr>
        <w:pBdr>
          <w:top w:val="nil"/>
          <w:left w:val="nil"/>
          <w:bottom w:val="nil"/>
          <w:right w:val="nil"/>
          <w:between w:val="nil"/>
        </w:pBdr>
        <w:ind w:left="567" w:firstLine="284"/>
        <w:jc w:val="both"/>
        <w:rPr>
          <w:sz w:val="22"/>
          <w:szCs w:val="22"/>
        </w:rPr>
      </w:pPr>
      <w:r w:rsidRPr="00255549">
        <w:rPr>
          <w:sz w:val="22"/>
          <w:szCs w:val="22"/>
        </w:rPr>
        <w:t xml:space="preserve">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w:t>
      </w:r>
      <w:r w:rsidRPr="00255549">
        <w:rPr>
          <w:sz w:val="22"/>
          <w:szCs w:val="22"/>
        </w:rPr>
        <w:lastRenderedPageBreak/>
        <w:t xml:space="preserve">следующих условий в течение 10 (Десяти) рабочих дней с даты выполнения наиболее позднего из них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 </w:t>
      </w:r>
    </w:p>
    <w:p w14:paraId="55AC6440" w14:textId="77777777" w:rsidR="008A1E8E" w:rsidRPr="00255549" w:rsidRDefault="008A1E8E" w:rsidP="00C91919">
      <w:pPr>
        <w:pStyle w:val="af2"/>
        <w:numPr>
          <w:ilvl w:val="0"/>
          <w:numId w:val="8"/>
        </w:numPr>
        <w:pBdr>
          <w:top w:val="nil"/>
          <w:left w:val="nil"/>
          <w:bottom w:val="nil"/>
          <w:right w:val="nil"/>
          <w:between w:val="nil"/>
        </w:pBdr>
        <w:ind w:left="567" w:firstLine="284"/>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518ED832" w14:textId="77777777" w:rsidR="008A1E8E" w:rsidRPr="00255549" w:rsidRDefault="008A1E8E" w:rsidP="00C91919">
      <w:pPr>
        <w:pStyle w:val="af2"/>
        <w:numPr>
          <w:ilvl w:val="0"/>
          <w:numId w:val="8"/>
        </w:numPr>
        <w:pBdr>
          <w:top w:val="nil"/>
          <w:left w:val="nil"/>
          <w:bottom w:val="nil"/>
          <w:right w:val="nil"/>
          <w:between w:val="nil"/>
        </w:pBdr>
        <w:ind w:left="567" w:firstLine="284"/>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7008D40C" w14:textId="77777777" w:rsidR="008A1E8E" w:rsidRPr="00255549" w:rsidRDefault="008A1E8E" w:rsidP="00C91919">
      <w:pPr>
        <w:numPr>
          <w:ilvl w:val="1"/>
          <w:numId w:val="33"/>
        </w:numPr>
        <w:pBdr>
          <w:top w:val="nil"/>
          <w:left w:val="nil"/>
          <w:bottom w:val="nil"/>
          <w:right w:val="nil"/>
          <w:between w:val="nil"/>
        </w:pBdr>
        <w:ind w:left="567" w:firstLine="284"/>
        <w:jc w:val="both"/>
        <w:rPr>
          <w:sz w:val="22"/>
          <w:szCs w:val="22"/>
        </w:rPr>
      </w:pPr>
      <w:r w:rsidRPr="00255549">
        <w:rPr>
          <w:sz w:val="22"/>
          <w:szCs w:val="22"/>
        </w:rPr>
        <w:t>В случае возникновения у Покупателя обязанности возвратить Долю по любым основаниям Продавец обязан в течение 90 (</w:t>
      </w:r>
      <w:r>
        <w:rPr>
          <w:sz w:val="22"/>
          <w:szCs w:val="22"/>
        </w:rPr>
        <w:t>Д</w:t>
      </w:r>
      <w:r w:rsidRPr="00255549">
        <w:rPr>
          <w:sz w:val="22"/>
          <w:szCs w:val="22"/>
        </w:rPr>
        <w:t>евяноста) календарных дней с даты государственной регистрации обратного перехода Доли получить отчет об оценке рыночной стоимости Доли (в российских рублях) на дату не ранее даты вышеуказанной государственной регистрации. При этом Стороны пришли к соглашению считать надлежащими и подходящими для целей настоящего п. 5.7 Договора отчет по оценке рыночной стоимости Доли, подготовленный одним из следующих исполн</w:t>
      </w:r>
      <w:r>
        <w:rPr>
          <w:sz w:val="22"/>
          <w:szCs w:val="22"/>
        </w:rPr>
        <w:t xml:space="preserve">ителей: </w:t>
      </w:r>
      <w:r w:rsidRPr="00255549">
        <w:rPr>
          <w:sz w:val="22"/>
          <w:szCs w:val="22"/>
        </w:rPr>
        <w:t>АО</w:t>
      </w:r>
      <w:r w:rsidRPr="00CD572F">
        <w:rPr>
          <w:sz w:val="22"/>
          <w:szCs w:val="22"/>
        </w:rPr>
        <w:t xml:space="preserve"> «Деловые Решения и Технологии» (ОГРН 1027700425444), АО «Делойт и Туш СНГ» (ОГРН 1027700125628), ООО «Технология Доверия – Консультирование» (ОГРН 1097746859715), ООО «Б1 – КОНСАЛТ» (ОГРН 1047797042171)</w:t>
      </w:r>
      <w:r>
        <w:rPr>
          <w:sz w:val="22"/>
          <w:szCs w:val="22"/>
        </w:rPr>
        <w:t xml:space="preserve"> </w:t>
      </w:r>
      <w:r w:rsidRPr="00255549">
        <w:rPr>
          <w:sz w:val="22"/>
          <w:szCs w:val="22"/>
        </w:rPr>
        <w:t>или иным оценщиком, согласованным с Покупателем в письменной форме</w:t>
      </w:r>
      <w:r>
        <w:rPr>
          <w:sz w:val="22"/>
          <w:szCs w:val="22"/>
        </w:rPr>
        <w:t>.</w:t>
      </w:r>
    </w:p>
    <w:p w14:paraId="1DBBC10E" w14:textId="77777777" w:rsidR="008A1E8E" w:rsidRPr="00255549" w:rsidRDefault="008A1E8E" w:rsidP="00C91919">
      <w:pPr>
        <w:numPr>
          <w:ilvl w:val="1"/>
          <w:numId w:val="33"/>
        </w:numPr>
        <w:pBdr>
          <w:top w:val="nil"/>
          <w:left w:val="nil"/>
          <w:bottom w:val="nil"/>
          <w:right w:val="nil"/>
          <w:between w:val="nil"/>
        </w:pBdr>
        <w:tabs>
          <w:tab w:val="left" w:pos="1985"/>
        </w:tabs>
        <w:ind w:left="567" w:firstLine="284"/>
        <w:jc w:val="both"/>
        <w:rPr>
          <w:sz w:val="22"/>
          <w:szCs w:val="22"/>
        </w:rPr>
      </w:pPr>
      <w:r w:rsidRPr="00255549">
        <w:rPr>
          <w:sz w:val="22"/>
          <w:szCs w:val="22"/>
        </w:rPr>
        <w:t>Если определенная в соответствии с п. 5.7 Договора рыночная стоимость Доли окажется меньше Цены Доли, которая была фактически уплачена Покупателем в пользу Продавца, то Сумма Корректировки признается равной разнице между Ценой Доли и указанной рыночной стоимостью Доли</w:t>
      </w:r>
      <w:r>
        <w:rPr>
          <w:sz w:val="22"/>
          <w:szCs w:val="22"/>
        </w:rPr>
        <w:t>.</w:t>
      </w:r>
    </w:p>
    <w:p w14:paraId="46E9F0C1" w14:textId="77777777" w:rsidR="008A1E8E" w:rsidRPr="00255549" w:rsidRDefault="008A1E8E" w:rsidP="00C91919">
      <w:pPr>
        <w:numPr>
          <w:ilvl w:val="1"/>
          <w:numId w:val="33"/>
        </w:numPr>
        <w:pBdr>
          <w:top w:val="nil"/>
          <w:left w:val="nil"/>
          <w:bottom w:val="nil"/>
          <w:right w:val="nil"/>
          <w:between w:val="nil"/>
        </w:pBdr>
        <w:tabs>
          <w:tab w:val="left" w:pos="1985"/>
        </w:tabs>
        <w:ind w:left="567" w:firstLine="284"/>
        <w:jc w:val="both"/>
        <w:rPr>
          <w:sz w:val="22"/>
          <w:szCs w:val="22"/>
        </w:rPr>
      </w:pPr>
      <w:r w:rsidRPr="00255549">
        <w:rPr>
          <w:sz w:val="22"/>
          <w:szCs w:val="22"/>
        </w:rPr>
        <w:t>Если определенная в соответствии с п. 5.7 Договора рыночная стоимость Доли окажется больше либо равной Цене Доли, Сумма Корректировки признается равной 0 (нулю)</w:t>
      </w:r>
      <w:r>
        <w:rPr>
          <w:sz w:val="22"/>
          <w:szCs w:val="22"/>
        </w:rPr>
        <w:t>.</w:t>
      </w:r>
    </w:p>
    <w:p w14:paraId="17C5FE92" w14:textId="77777777" w:rsidR="008A1E8E" w:rsidRPr="00255549" w:rsidRDefault="008A1E8E" w:rsidP="00C91919">
      <w:pPr>
        <w:numPr>
          <w:ilvl w:val="1"/>
          <w:numId w:val="33"/>
        </w:numPr>
        <w:pBdr>
          <w:top w:val="nil"/>
          <w:left w:val="nil"/>
          <w:bottom w:val="nil"/>
          <w:right w:val="nil"/>
          <w:between w:val="nil"/>
        </w:pBdr>
        <w:tabs>
          <w:tab w:val="left" w:pos="1985"/>
        </w:tabs>
        <w:ind w:left="567" w:firstLine="284"/>
        <w:jc w:val="both"/>
        <w:rPr>
          <w:sz w:val="22"/>
          <w:szCs w:val="22"/>
        </w:rPr>
      </w:pPr>
      <w:r w:rsidRPr="00255549">
        <w:rPr>
          <w:sz w:val="22"/>
          <w:szCs w:val="22"/>
        </w:rPr>
        <w:t>Продавец обязан направить Покупателю отчет об оценке рыночной стоимости Доли, указанный в п. 5.7 Договора (оригинал или заверенную Продавцом копию) в срок не позднее 3 (</w:t>
      </w:r>
      <w:r>
        <w:rPr>
          <w:sz w:val="22"/>
          <w:szCs w:val="22"/>
        </w:rPr>
        <w:t>Т</w:t>
      </w:r>
      <w:r w:rsidRPr="00255549">
        <w:rPr>
          <w:sz w:val="22"/>
          <w:szCs w:val="22"/>
        </w:rPr>
        <w:t>рех) рабочих дней с даты, следующей за датой подготовки указанного отчета. С даты получения Покупателем отчета Сумма Корректировки считается определенной и порождает правовые последствия, указанные в п. 5.6 Договора.</w:t>
      </w:r>
    </w:p>
    <w:p w14:paraId="21C3F471" w14:textId="77777777" w:rsidR="008A1E8E" w:rsidRPr="00255549" w:rsidRDefault="008A1E8E" w:rsidP="00C91919">
      <w:pPr>
        <w:numPr>
          <w:ilvl w:val="1"/>
          <w:numId w:val="33"/>
        </w:numPr>
        <w:pBdr>
          <w:top w:val="nil"/>
          <w:left w:val="nil"/>
          <w:bottom w:val="nil"/>
          <w:right w:val="nil"/>
          <w:between w:val="nil"/>
        </w:pBdr>
        <w:tabs>
          <w:tab w:val="left" w:pos="1985"/>
        </w:tabs>
        <w:ind w:left="567" w:firstLine="284"/>
        <w:jc w:val="both"/>
        <w:rPr>
          <w:sz w:val="22"/>
          <w:szCs w:val="22"/>
        </w:rPr>
      </w:pPr>
      <w:r w:rsidRPr="00255549">
        <w:rPr>
          <w:sz w:val="22"/>
          <w:szCs w:val="22"/>
        </w:rPr>
        <w:t>Сумма Корректировки включает все и любые расходы Продавца, связанные с получением отчета об оценке рыночной стоимости Доли в соответствии с п. 5.7 Договора.</w:t>
      </w:r>
    </w:p>
    <w:p w14:paraId="75855EE0" w14:textId="77777777" w:rsidR="008A1E8E" w:rsidRPr="00255549" w:rsidRDefault="008A1E8E" w:rsidP="00C91919">
      <w:pPr>
        <w:numPr>
          <w:ilvl w:val="1"/>
          <w:numId w:val="33"/>
        </w:numPr>
        <w:pBdr>
          <w:top w:val="nil"/>
          <w:left w:val="nil"/>
          <w:bottom w:val="nil"/>
          <w:right w:val="nil"/>
          <w:between w:val="nil"/>
        </w:pBdr>
        <w:tabs>
          <w:tab w:val="left" w:pos="1985"/>
        </w:tabs>
        <w:ind w:left="567" w:firstLine="284"/>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1895B0B0" w14:textId="77777777" w:rsidR="008A1E8E" w:rsidRPr="00255549" w:rsidRDefault="008A1E8E" w:rsidP="00C91919">
      <w:pPr>
        <w:numPr>
          <w:ilvl w:val="1"/>
          <w:numId w:val="33"/>
        </w:numPr>
        <w:pBdr>
          <w:top w:val="nil"/>
          <w:left w:val="nil"/>
          <w:bottom w:val="nil"/>
          <w:right w:val="nil"/>
          <w:between w:val="nil"/>
        </w:pBdr>
        <w:ind w:left="567" w:firstLine="284"/>
        <w:jc w:val="both"/>
        <w:rPr>
          <w:sz w:val="22"/>
          <w:szCs w:val="22"/>
        </w:rPr>
      </w:pPr>
      <w:r w:rsidRPr="00255549">
        <w:rPr>
          <w:sz w:val="22"/>
          <w:szCs w:val="22"/>
        </w:rPr>
        <w:t>Во избежание сомнений, при возникновении у Покупателя обязанности возвратить Долю по любым основаниям, возврат Доли Покупателем в пользу Продавца и передача указанных в п. 5.12 настоящего Договора документов, и возврат Продавцом Цены Доли за вычетом Суммы Корректировки (если применимо) в пользу Покупателя,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w:t>
      </w:r>
    </w:p>
    <w:p w14:paraId="41A80669" w14:textId="77777777" w:rsidR="008A1E8E" w:rsidRDefault="008A1E8E" w:rsidP="00C91919">
      <w:pPr>
        <w:numPr>
          <w:ilvl w:val="1"/>
          <w:numId w:val="33"/>
        </w:numPr>
        <w:pBdr>
          <w:top w:val="nil"/>
          <w:left w:val="nil"/>
          <w:bottom w:val="nil"/>
          <w:right w:val="nil"/>
          <w:between w:val="nil"/>
        </w:pBdr>
        <w:ind w:left="567" w:firstLine="284"/>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 установленных настоящим Договором).</w:t>
      </w:r>
    </w:p>
    <w:p w14:paraId="660AC601" w14:textId="77777777" w:rsidR="00793114" w:rsidRPr="00153141" w:rsidRDefault="008A1E8E" w:rsidP="00C91919">
      <w:pPr>
        <w:pStyle w:val="af2"/>
        <w:numPr>
          <w:ilvl w:val="1"/>
          <w:numId w:val="33"/>
        </w:numPr>
        <w:pBdr>
          <w:top w:val="nil"/>
          <w:left w:val="nil"/>
          <w:bottom w:val="nil"/>
          <w:right w:val="nil"/>
          <w:between w:val="nil"/>
        </w:pBdr>
        <w:ind w:left="567" w:firstLine="284"/>
        <w:jc w:val="both"/>
        <w:rPr>
          <w:sz w:val="22"/>
          <w:szCs w:val="22"/>
        </w:rPr>
      </w:pPr>
      <w:r w:rsidRPr="00153141">
        <w:rPr>
          <w:sz w:val="22"/>
          <w:szCs w:val="22"/>
        </w:rPr>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r w:rsidR="00DB03B1" w:rsidRPr="00153141">
        <w:rPr>
          <w:sz w:val="22"/>
          <w:szCs w:val="22"/>
        </w:rPr>
        <w:t xml:space="preserve"> </w:t>
      </w:r>
    </w:p>
    <w:p w14:paraId="465B08BA" w14:textId="77777777" w:rsidR="00153141" w:rsidRPr="00153141" w:rsidRDefault="00153141" w:rsidP="00C91919">
      <w:pPr>
        <w:pStyle w:val="af2"/>
        <w:pBdr>
          <w:top w:val="nil"/>
          <w:left w:val="nil"/>
          <w:bottom w:val="nil"/>
          <w:right w:val="nil"/>
          <w:between w:val="nil"/>
        </w:pBdr>
        <w:ind w:left="567" w:firstLine="284"/>
        <w:jc w:val="both"/>
        <w:rPr>
          <w:sz w:val="22"/>
          <w:szCs w:val="22"/>
        </w:rPr>
      </w:pPr>
    </w:p>
    <w:p w14:paraId="2D6AA4C8" w14:textId="77777777" w:rsidR="00793114" w:rsidRPr="00255549" w:rsidRDefault="00712BBE" w:rsidP="00C91919">
      <w:pPr>
        <w:pStyle w:val="af2"/>
        <w:numPr>
          <w:ilvl w:val="0"/>
          <w:numId w:val="33"/>
        </w:numPr>
        <w:ind w:left="567" w:firstLine="284"/>
        <w:jc w:val="center"/>
        <w:rPr>
          <w:b/>
          <w:sz w:val="22"/>
          <w:szCs w:val="22"/>
        </w:rPr>
      </w:pPr>
      <w:r w:rsidRPr="00255549">
        <w:rPr>
          <w:b/>
          <w:sz w:val="22"/>
          <w:szCs w:val="22"/>
        </w:rPr>
        <w:t>АНТИКОРРУПЦИОННАЯ ОГОВОРКА</w:t>
      </w:r>
    </w:p>
    <w:p w14:paraId="6F4064FF" w14:textId="77777777" w:rsidR="00DD3AF2" w:rsidRPr="00255549" w:rsidRDefault="00DD3AF2" w:rsidP="00C91919">
      <w:pPr>
        <w:numPr>
          <w:ilvl w:val="1"/>
          <w:numId w:val="33"/>
        </w:numPr>
        <w:pBdr>
          <w:top w:val="nil"/>
          <w:left w:val="nil"/>
          <w:bottom w:val="nil"/>
          <w:right w:val="nil"/>
          <w:between w:val="nil"/>
        </w:pBdr>
        <w:ind w:left="567" w:firstLine="284"/>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46F6A66" w14:textId="77777777" w:rsidR="00DD3AF2" w:rsidRPr="00255549" w:rsidRDefault="00DD3AF2" w:rsidP="00C91919">
      <w:pPr>
        <w:numPr>
          <w:ilvl w:val="1"/>
          <w:numId w:val="33"/>
        </w:numPr>
        <w:pBdr>
          <w:top w:val="nil"/>
          <w:left w:val="nil"/>
          <w:bottom w:val="nil"/>
          <w:right w:val="nil"/>
          <w:between w:val="nil"/>
        </w:pBdr>
        <w:ind w:left="567" w:firstLine="284"/>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115183EE" w14:textId="77777777" w:rsidR="00DD3AF2" w:rsidRPr="00255549" w:rsidRDefault="00DD3AF2" w:rsidP="00C91919">
      <w:pPr>
        <w:pStyle w:val="af2"/>
        <w:numPr>
          <w:ilvl w:val="0"/>
          <w:numId w:val="17"/>
        </w:numPr>
        <w:ind w:left="567" w:firstLine="284"/>
        <w:jc w:val="both"/>
        <w:rPr>
          <w:bCs/>
          <w:sz w:val="22"/>
          <w:szCs w:val="22"/>
        </w:rPr>
      </w:pPr>
      <w:r w:rsidRPr="00255549">
        <w:rPr>
          <w:bCs/>
          <w:sz w:val="22"/>
          <w:szCs w:val="22"/>
        </w:rPr>
        <w:t xml:space="preserve">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w:t>
      </w:r>
      <w:r w:rsidRPr="00255549">
        <w:rPr>
          <w:bCs/>
          <w:sz w:val="22"/>
          <w:szCs w:val="22"/>
        </w:rPr>
        <w:lastRenderedPageBreak/>
        <w:t>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7F3EEFC3" w14:textId="77777777" w:rsidR="00DD3AF2" w:rsidRPr="00255549" w:rsidRDefault="00DD3AF2" w:rsidP="00C91919">
      <w:pPr>
        <w:pStyle w:val="af2"/>
        <w:numPr>
          <w:ilvl w:val="0"/>
          <w:numId w:val="17"/>
        </w:numPr>
        <w:ind w:left="567" w:firstLine="284"/>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2C8115C9" w14:textId="77777777" w:rsidR="00DD3AF2" w:rsidRPr="00255549" w:rsidRDefault="00DD3AF2" w:rsidP="00C91919">
      <w:pPr>
        <w:numPr>
          <w:ilvl w:val="1"/>
          <w:numId w:val="33"/>
        </w:numPr>
        <w:pBdr>
          <w:top w:val="nil"/>
          <w:left w:val="nil"/>
          <w:bottom w:val="nil"/>
          <w:right w:val="nil"/>
          <w:between w:val="nil"/>
        </w:pBdr>
        <w:ind w:left="567" w:firstLine="284"/>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6F2D82EE" w14:textId="77777777" w:rsidR="00DD3AF2" w:rsidRPr="00255549" w:rsidRDefault="00DD3AF2" w:rsidP="00C91919">
      <w:pPr>
        <w:pStyle w:val="af2"/>
        <w:numPr>
          <w:ilvl w:val="0"/>
          <w:numId w:val="17"/>
        </w:numPr>
        <w:ind w:left="567" w:firstLine="284"/>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004C62B" w14:textId="77777777" w:rsidR="00DD3AF2" w:rsidRPr="00255549" w:rsidRDefault="00DD3AF2" w:rsidP="00C91919">
      <w:pPr>
        <w:pStyle w:val="af2"/>
        <w:numPr>
          <w:ilvl w:val="0"/>
          <w:numId w:val="17"/>
        </w:numPr>
        <w:ind w:left="567" w:firstLine="284"/>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12333412" w14:textId="77777777" w:rsidR="00DD3AF2" w:rsidRPr="00255549" w:rsidRDefault="00DD3AF2" w:rsidP="00C91919">
      <w:pPr>
        <w:numPr>
          <w:ilvl w:val="1"/>
          <w:numId w:val="33"/>
        </w:numPr>
        <w:pBdr>
          <w:top w:val="nil"/>
          <w:left w:val="nil"/>
          <w:bottom w:val="nil"/>
          <w:right w:val="nil"/>
          <w:between w:val="nil"/>
        </w:pBdr>
        <w:ind w:left="567" w:firstLine="284"/>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1613EDA" w14:textId="77777777" w:rsidR="00DD3AF2" w:rsidRPr="00255549" w:rsidRDefault="00DD3AF2" w:rsidP="00C91919">
      <w:pPr>
        <w:numPr>
          <w:ilvl w:val="1"/>
          <w:numId w:val="33"/>
        </w:numPr>
        <w:pBdr>
          <w:top w:val="nil"/>
          <w:left w:val="nil"/>
          <w:bottom w:val="nil"/>
          <w:right w:val="nil"/>
          <w:between w:val="nil"/>
        </w:pBdr>
        <w:ind w:left="567" w:firstLine="284"/>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1AB50066" w14:textId="77777777" w:rsidR="00DD3AF2" w:rsidRPr="00255549" w:rsidRDefault="00DD3AF2" w:rsidP="00C91919">
      <w:pPr>
        <w:numPr>
          <w:ilvl w:val="1"/>
          <w:numId w:val="33"/>
        </w:numPr>
        <w:pBdr>
          <w:top w:val="nil"/>
          <w:left w:val="nil"/>
          <w:bottom w:val="nil"/>
          <w:right w:val="nil"/>
          <w:between w:val="nil"/>
        </w:pBdr>
        <w:ind w:left="567" w:firstLine="284"/>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2CDCFC4F" w14:textId="77777777" w:rsidR="00793114" w:rsidRPr="00255549" w:rsidRDefault="00793114" w:rsidP="00C91919">
      <w:pPr>
        <w:pBdr>
          <w:top w:val="nil"/>
          <w:left w:val="nil"/>
          <w:bottom w:val="nil"/>
          <w:right w:val="nil"/>
          <w:between w:val="nil"/>
        </w:pBdr>
        <w:ind w:left="567" w:firstLine="284"/>
        <w:jc w:val="both"/>
        <w:rPr>
          <w:sz w:val="22"/>
          <w:szCs w:val="22"/>
        </w:rPr>
      </w:pPr>
    </w:p>
    <w:p w14:paraId="34C81F78" w14:textId="77777777" w:rsidR="00793114" w:rsidRPr="00255549" w:rsidRDefault="00712BBE" w:rsidP="00C91919">
      <w:pPr>
        <w:pStyle w:val="af2"/>
        <w:numPr>
          <w:ilvl w:val="0"/>
          <w:numId w:val="4"/>
        </w:numPr>
        <w:ind w:left="567" w:firstLine="284"/>
        <w:jc w:val="center"/>
        <w:rPr>
          <w:b/>
          <w:sz w:val="22"/>
          <w:szCs w:val="22"/>
        </w:rPr>
      </w:pPr>
      <w:r w:rsidRPr="00255549">
        <w:rPr>
          <w:b/>
          <w:sz w:val="22"/>
          <w:szCs w:val="22"/>
        </w:rPr>
        <w:t>ОТВЕТСТВЕННОСТЬ СТОРОН</w:t>
      </w:r>
    </w:p>
    <w:p w14:paraId="7C6BFDFB" w14:textId="77777777" w:rsidR="00DD3AF2" w:rsidRPr="00E25272" w:rsidRDefault="00712BBE" w:rsidP="00C91919">
      <w:pPr>
        <w:pStyle w:val="af2"/>
        <w:numPr>
          <w:ilvl w:val="1"/>
          <w:numId w:val="4"/>
        </w:numPr>
        <w:pBdr>
          <w:top w:val="nil"/>
          <w:left w:val="nil"/>
          <w:bottom w:val="nil"/>
          <w:right w:val="nil"/>
          <w:between w:val="nil"/>
        </w:pBdr>
        <w:ind w:left="567" w:firstLine="284"/>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55FB79A6" w14:textId="77777777" w:rsidR="00DD3AF2" w:rsidRPr="00E25272" w:rsidRDefault="00712BBE" w:rsidP="00C91919">
      <w:pPr>
        <w:pStyle w:val="af2"/>
        <w:numPr>
          <w:ilvl w:val="1"/>
          <w:numId w:val="4"/>
        </w:numPr>
        <w:pBdr>
          <w:top w:val="nil"/>
          <w:left w:val="nil"/>
          <w:bottom w:val="nil"/>
          <w:right w:val="nil"/>
          <w:between w:val="nil"/>
        </w:pBdr>
        <w:ind w:left="567" w:firstLine="284"/>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w:t>
      </w:r>
      <w:r w:rsidRPr="00E25272">
        <w:rPr>
          <w:bCs/>
          <w:sz w:val="22"/>
          <w:szCs w:val="22"/>
        </w:rPr>
        <w:lastRenderedPageBreak/>
        <w:t xml:space="preserve">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2B76ABB3" w14:textId="77777777" w:rsidR="00DD1B57" w:rsidRPr="00255549" w:rsidRDefault="00712BBE" w:rsidP="00C91919">
      <w:pPr>
        <w:numPr>
          <w:ilvl w:val="1"/>
          <w:numId w:val="4"/>
        </w:numPr>
        <w:pBdr>
          <w:top w:val="nil"/>
          <w:left w:val="nil"/>
          <w:bottom w:val="nil"/>
          <w:right w:val="nil"/>
          <w:between w:val="nil"/>
        </w:pBdr>
        <w:ind w:left="567" w:firstLine="284"/>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02A5B611" w14:textId="77777777" w:rsidR="00DD1B57" w:rsidRPr="00255549" w:rsidRDefault="00DD1B57"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2A465AF5" w14:textId="77777777" w:rsidR="00A67A45" w:rsidRPr="00255549" w:rsidRDefault="00A67A45" w:rsidP="00C91919">
      <w:pPr>
        <w:pBdr>
          <w:top w:val="nil"/>
          <w:left w:val="nil"/>
          <w:bottom w:val="nil"/>
          <w:right w:val="nil"/>
          <w:between w:val="nil"/>
        </w:pBdr>
        <w:ind w:left="567" w:firstLine="284"/>
        <w:jc w:val="both"/>
        <w:rPr>
          <w:rFonts w:eastAsia="Courier New"/>
          <w:sz w:val="22"/>
          <w:szCs w:val="22"/>
        </w:rPr>
      </w:pPr>
    </w:p>
    <w:p w14:paraId="681C25FF" w14:textId="77777777" w:rsidR="00793114" w:rsidRPr="00255549" w:rsidRDefault="00712BBE" w:rsidP="00C91919">
      <w:pPr>
        <w:pStyle w:val="af2"/>
        <w:numPr>
          <w:ilvl w:val="0"/>
          <w:numId w:val="4"/>
        </w:numPr>
        <w:ind w:left="567" w:firstLine="284"/>
        <w:jc w:val="center"/>
        <w:rPr>
          <w:b/>
          <w:sz w:val="22"/>
          <w:szCs w:val="22"/>
        </w:rPr>
      </w:pPr>
      <w:r w:rsidRPr="00255549">
        <w:rPr>
          <w:b/>
          <w:sz w:val="22"/>
          <w:szCs w:val="22"/>
        </w:rPr>
        <w:t>КОНФИДЕНЦИАЛЬНОСТЬ</w:t>
      </w:r>
    </w:p>
    <w:p w14:paraId="1AEA92F0" w14:textId="77777777" w:rsidR="00A67A45" w:rsidRPr="00255549" w:rsidRDefault="00A67A45"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3413B8DC" w14:textId="77777777" w:rsidR="00DD3AF2" w:rsidRPr="00255549" w:rsidRDefault="00A67A45"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73A7A82F" w14:textId="77777777" w:rsidR="00B007F4" w:rsidRDefault="00A67A45" w:rsidP="00C91919">
      <w:pPr>
        <w:numPr>
          <w:ilvl w:val="1"/>
          <w:numId w:val="4"/>
        </w:numPr>
        <w:pBdr>
          <w:top w:val="nil"/>
          <w:left w:val="nil"/>
          <w:bottom w:val="nil"/>
          <w:right w:val="nil"/>
          <w:between w:val="nil"/>
        </w:pBdr>
        <w:ind w:left="567" w:firstLine="284"/>
        <w:jc w:val="both"/>
        <w:rPr>
          <w:sz w:val="22"/>
          <w:szCs w:val="22"/>
        </w:rPr>
      </w:pPr>
      <w:bookmarkStart w:id="1"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
    </w:p>
    <w:p w14:paraId="01EC123B" w14:textId="77777777" w:rsidR="00A67A45" w:rsidRPr="00B007F4" w:rsidRDefault="00A67A45" w:rsidP="00C91919">
      <w:pPr>
        <w:numPr>
          <w:ilvl w:val="2"/>
          <w:numId w:val="4"/>
        </w:numPr>
        <w:pBdr>
          <w:top w:val="nil"/>
          <w:left w:val="nil"/>
          <w:bottom w:val="nil"/>
          <w:right w:val="nil"/>
          <w:between w:val="nil"/>
        </w:pBdr>
        <w:ind w:left="567" w:firstLine="284"/>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58841E59" w14:textId="77777777" w:rsidR="00A67A45" w:rsidRPr="00255549" w:rsidRDefault="00A67A45" w:rsidP="00C91919">
      <w:pPr>
        <w:numPr>
          <w:ilvl w:val="2"/>
          <w:numId w:val="4"/>
        </w:numPr>
        <w:pBdr>
          <w:top w:val="nil"/>
          <w:left w:val="nil"/>
          <w:bottom w:val="nil"/>
          <w:right w:val="nil"/>
          <w:between w:val="nil"/>
        </w:pBdr>
        <w:ind w:left="567" w:firstLine="284"/>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F8D3006" w14:textId="77777777" w:rsidR="00A67A45" w:rsidRPr="00255549" w:rsidRDefault="00A67A45" w:rsidP="00C91919">
      <w:pPr>
        <w:numPr>
          <w:ilvl w:val="2"/>
          <w:numId w:val="4"/>
        </w:numPr>
        <w:pBdr>
          <w:top w:val="nil"/>
          <w:left w:val="nil"/>
          <w:bottom w:val="nil"/>
          <w:right w:val="nil"/>
          <w:between w:val="nil"/>
        </w:pBdr>
        <w:ind w:left="567" w:firstLine="284"/>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4678320B" w14:textId="77777777" w:rsidR="00A67A45" w:rsidRPr="00255549" w:rsidRDefault="00A67A45" w:rsidP="00C91919">
      <w:pPr>
        <w:numPr>
          <w:ilvl w:val="1"/>
          <w:numId w:val="4"/>
        </w:numPr>
        <w:pBdr>
          <w:top w:val="nil"/>
          <w:left w:val="nil"/>
          <w:bottom w:val="nil"/>
          <w:right w:val="nil"/>
          <w:between w:val="nil"/>
        </w:pBdr>
        <w:ind w:left="567" w:firstLine="284"/>
        <w:jc w:val="both"/>
        <w:rPr>
          <w:sz w:val="22"/>
          <w:szCs w:val="22"/>
        </w:rPr>
      </w:pPr>
      <w:bookmarkStart w:id="2"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0C249E00" w14:textId="77777777" w:rsidR="00A67A45" w:rsidRPr="00255549" w:rsidRDefault="00A67A45" w:rsidP="00C91919">
      <w:pPr>
        <w:numPr>
          <w:ilvl w:val="1"/>
          <w:numId w:val="4"/>
        </w:numPr>
        <w:pBdr>
          <w:top w:val="nil"/>
          <w:left w:val="nil"/>
          <w:bottom w:val="nil"/>
          <w:right w:val="nil"/>
          <w:between w:val="nil"/>
        </w:pBdr>
        <w:ind w:left="567" w:firstLine="284"/>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73CE1CD8" w14:textId="77777777" w:rsidR="00A67A45" w:rsidRPr="00255549" w:rsidRDefault="00A67A45" w:rsidP="00C91919">
      <w:pPr>
        <w:numPr>
          <w:ilvl w:val="2"/>
          <w:numId w:val="4"/>
        </w:numPr>
        <w:pBdr>
          <w:top w:val="nil"/>
          <w:left w:val="nil"/>
          <w:bottom w:val="nil"/>
          <w:right w:val="nil"/>
          <w:between w:val="nil"/>
        </w:pBdr>
        <w:ind w:left="567" w:firstLine="284"/>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4535892C" w14:textId="77777777" w:rsidR="00A67A45" w:rsidRPr="00255549" w:rsidRDefault="00A67A45" w:rsidP="00C91919">
      <w:pPr>
        <w:numPr>
          <w:ilvl w:val="2"/>
          <w:numId w:val="4"/>
        </w:numPr>
        <w:pBdr>
          <w:top w:val="nil"/>
          <w:left w:val="nil"/>
          <w:bottom w:val="nil"/>
          <w:right w:val="nil"/>
          <w:between w:val="nil"/>
        </w:pBdr>
        <w:ind w:left="567" w:firstLine="284"/>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31DC3CD2" w14:textId="77777777" w:rsidR="00A67A45" w:rsidRPr="00255549" w:rsidRDefault="00A67A45" w:rsidP="00C91919">
      <w:pPr>
        <w:numPr>
          <w:ilvl w:val="2"/>
          <w:numId w:val="4"/>
        </w:numPr>
        <w:pBdr>
          <w:top w:val="nil"/>
          <w:left w:val="nil"/>
          <w:bottom w:val="nil"/>
          <w:right w:val="nil"/>
          <w:between w:val="nil"/>
        </w:pBdr>
        <w:ind w:left="567" w:firstLine="284"/>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691603FA" w14:textId="77777777" w:rsidR="00A67A45" w:rsidRPr="00255549" w:rsidRDefault="00A67A45" w:rsidP="00C91919">
      <w:pPr>
        <w:numPr>
          <w:ilvl w:val="2"/>
          <w:numId w:val="4"/>
        </w:numPr>
        <w:pBdr>
          <w:top w:val="nil"/>
          <w:left w:val="nil"/>
          <w:bottom w:val="nil"/>
          <w:right w:val="nil"/>
          <w:between w:val="nil"/>
        </w:pBdr>
        <w:ind w:left="567" w:firstLine="284"/>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CA376CC" w14:textId="77777777" w:rsidR="00A67A45" w:rsidRPr="00255549" w:rsidRDefault="00A67A45" w:rsidP="00C91919">
      <w:pPr>
        <w:numPr>
          <w:ilvl w:val="2"/>
          <w:numId w:val="4"/>
        </w:numPr>
        <w:pBdr>
          <w:top w:val="nil"/>
          <w:left w:val="nil"/>
          <w:bottom w:val="nil"/>
          <w:right w:val="nil"/>
          <w:between w:val="nil"/>
        </w:pBdr>
        <w:ind w:left="567" w:firstLine="284"/>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761135F1" w14:textId="77777777" w:rsidR="00C91D1F" w:rsidRPr="00255549" w:rsidRDefault="00C91D1F" w:rsidP="00C91919">
      <w:pPr>
        <w:pStyle w:val="-31"/>
        <w:widowControl/>
        <w:spacing w:before="60" w:after="60"/>
        <w:ind w:left="567" w:firstLine="284"/>
        <w:jc w:val="both"/>
        <w:rPr>
          <w:rFonts w:ascii="Times New Roman" w:hAnsi="Times New Roman" w:cs="Times New Roman"/>
          <w:lang w:val="ru-RU"/>
        </w:rPr>
      </w:pPr>
    </w:p>
    <w:p w14:paraId="0D4F437C" w14:textId="77777777" w:rsidR="00D4743D" w:rsidRPr="00255549" w:rsidRDefault="00D4743D" w:rsidP="00C91919">
      <w:pPr>
        <w:pStyle w:val="af2"/>
        <w:numPr>
          <w:ilvl w:val="0"/>
          <w:numId w:val="4"/>
        </w:numPr>
        <w:ind w:left="567" w:firstLine="284"/>
        <w:jc w:val="center"/>
        <w:rPr>
          <w:b/>
          <w:sz w:val="22"/>
          <w:szCs w:val="22"/>
        </w:rPr>
      </w:pPr>
      <w:r w:rsidRPr="00255549">
        <w:rPr>
          <w:b/>
          <w:sz w:val="22"/>
          <w:szCs w:val="22"/>
        </w:rPr>
        <w:t>УВЕДОМЛЕНИЯ</w:t>
      </w:r>
    </w:p>
    <w:p w14:paraId="34DC92F0" w14:textId="77777777" w:rsidR="00D4743D" w:rsidRPr="00255549" w:rsidRDefault="00D4743D" w:rsidP="00C91919">
      <w:pPr>
        <w:numPr>
          <w:ilvl w:val="1"/>
          <w:numId w:val="4"/>
        </w:numPr>
        <w:pBdr>
          <w:top w:val="nil"/>
          <w:left w:val="nil"/>
          <w:bottom w:val="nil"/>
          <w:right w:val="nil"/>
          <w:between w:val="nil"/>
        </w:pBdr>
        <w:ind w:left="567" w:firstLine="284"/>
        <w:jc w:val="both"/>
        <w:rPr>
          <w:sz w:val="22"/>
          <w:szCs w:val="22"/>
        </w:rPr>
      </w:pPr>
      <w:bookmarkStart w:id="4" w:name="_Ref49280298"/>
      <w:bookmarkStart w:id="5" w:name="_Hlk53876290"/>
      <w:bookmarkStart w:id="6" w:name="_Hlk49279560"/>
      <w:r w:rsidRPr="00255549">
        <w:rPr>
          <w:sz w:val="22"/>
          <w:szCs w:val="22"/>
        </w:rPr>
        <w:lastRenderedPageBreak/>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0CFDBF15" w14:textId="77777777" w:rsidR="00D4743D" w:rsidRPr="00255549" w:rsidRDefault="00D4743D"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Все Уведомления должны быть доставлены адресату (принимающей Стороне) признанной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7D983D73" w14:textId="77777777" w:rsidR="00D4743D" w:rsidRPr="00255549" w:rsidRDefault="00D4743D" w:rsidP="00C91919">
      <w:pPr>
        <w:numPr>
          <w:ilvl w:val="2"/>
          <w:numId w:val="4"/>
        </w:numPr>
        <w:pBdr>
          <w:top w:val="nil"/>
          <w:left w:val="nil"/>
          <w:bottom w:val="nil"/>
          <w:right w:val="nil"/>
          <w:between w:val="nil"/>
        </w:pBdr>
        <w:ind w:left="567" w:firstLine="284"/>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547A6727" w14:textId="77777777" w:rsidR="00D4743D" w:rsidRPr="00255549" w:rsidRDefault="00D4743D"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Уведомление, направленное признанной курьерской службой, считается полученным:</w:t>
      </w:r>
    </w:p>
    <w:p w14:paraId="76D41F1A" w14:textId="77777777" w:rsidR="00D4743D" w:rsidRPr="00255549" w:rsidRDefault="00D4743D" w:rsidP="00C91919">
      <w:pPr>
        <w:pStyle w:val="Firm3L3"/>
        <w:tabs>
          <w:tab w:val="clear" w:pos="1440"/>
        </w:tabs>
        <w:ind w:left="567" w:firstLine="284"/>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42BA23C7" w14:textId="77777777" w:rsidR="00D4743D" w:rsidRPr="00255549" w:rsidRDefault="00D4743D" w:rsidP="00C91919">
      <w:pPr>
        <w:pStyle w:val="Firm3L3"/>
        <w:tabs>
          <w:tab w:val="clear" w:pos="1440"/>
        </w:tabs>
        <w:ind w:left="567" w:firstLine="284"/>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9FB6288" w14:textId="77777777" w:rsidR="00D4743D" w:rsidRPr="00255549" w:rsidRDefault="00D4743D" w:rsidP="00C91919">
      <w:pPr>
        <w:pStyle w:val="Firm3L3"/>
        <w:tabs>
          <w:tab w:val="clear" w:pos="1440"/>
        </w:tabs>
        <w:ind w:left="567" w:firstLine="284"/>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3BFFE20F" w14:textId="77777777" w:rsidR="00D4743D" w:rsidRPr="00255549" w:rsidRDefault="00D4743D" w:rsidP="00C91919">
      <w:pPr>
        <w:pStyle w:val="Firm3Cont2"/>
        <w:ind w:left="567" w:firstLine="284"/>
        <w:rPr>
          <w:szCs w:val="22"/>
        </w:rPr>
      </w:pPr>
      <w:r w:rsidRPr="00255549">
        <w:rPr>
          <w:szCs w:val="22"/>
        </w:rPr>
        <w:t>в каждом случае, при условии подтверждения указанного обстоятельства представителем соответствующей признанной курьерской службы в установленном применимыми правилами соответствующей признанной курьерской службы порядке.</w:t>
      </w:r>
      <w:bookmarkEnd w:id="6"/>
    </w:p>
    <w:p w14:paraId="62902D98" w14:textId="77777777" w:rsidR="00D4743D" w:rsidRPr="00255549" w:rsidRDefault="00D4743D"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031F962" w14:textId="77777777" w:rsidR="00D4743D" w:rsidRPr="00255549" w:rsidRDefault="00D4743D"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неуведомлением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7"/>
    </w:p>
    <w:p w14:paraId="28390449" w14:textId="77777777" w:rsidR="00D4743D" w:rsidRPr="00255549" w:rsidRDefault="00D4743D" w:rsidP="00C91919">
      <w:pPr>
        <w:pStyle w:val="Firm3L3"/>
        <w:numPr>
          <w:ilvl w:val="0"/>
          <w:numId w:val="13"/>
        </w:numPr>
        <w:ind w:left="567" w:firstLine="284"/>
        <w:rPr>
          <w:szCs w:val="22"/>
        </w:rPr>
      </w:pPr>
      <w:r w:rsidRPr="00255549">
        <w:rPr>
          <w:szCs w:val="22"/>
        </w:rPr>
        <w:lastRenderedPageBreak/>
        <w:t>в дату, указанную в Уведомлении в качестве даты, с которой данные изменения вступают в силу; или</w:t>
      </w:r>
    </w:p>
    <w:p w14:paraId="2E663CA3" w14:textId="77777777" w:rsidR="00D4743D" w:rsidRPr="00255549" w:rsidRDefault="00D4743D" w:rsidP="00C91919">
      <w:pPr>
        <w:pStyle w:val="Firm3L3"/>
        <w:numPr>
          <w:ilvl w:val="0"/>
          <w:numId w:val="13"/>
        </w:numPr>
        <w:ind w:left="567" w:firstLine="284"/>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23310412" w14:textId="77777777" w:rsidR="00D4743D" w:rsidRPr="00255549" w:rsidRDefault="00D4743D" w:rsidP="00C91919">
      <w:pPr>
        <w:numPr>
          <w:ilvl w:val="1"/>
          <w:numId w:val="4"/>
        </w:numPr>
        <w:pBdr>
          <w:top w:val="nil"/>
          <w:left w:val="nil"/>
          <w:bottom w:val="nil"/>
          <w:right w:val="nil"/>
          <w:between w:val="nil"/>
        </w:pBdr>
        <w:ind w:left="567" w:firstLine="284"/>
        <w:jc w:val="both"/>
        <w:rPr>
          <w:sz w:val="22"/>
          <w:szCs w:val="22"/>
        </w:rPr>
      </w:pPr>
      <w:bookmarkStart w:id="8"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663"/>
        <w:gridCol w:w="6"/>
        <w:gridCol w:w="245"/>
        <w:gridCol w:w="9"/>
      </w:tblGrid>
      <w:tr w:rsidR="00255549" w:rsidRPr="00255549" w14:paraId="25F0E252" w14:textId="77777777" w:rsidTr="00D4743D">
        <w:trPr>
          <w:trHeight w:val="664"/>
        </w:trPr>
        <w:tc>
          <w:tcPr>
            <w:tcW w:w="9669" w:type="dxa"/>
            <w:gridSpan w:val="2"/>
          </w:tcPr>
          <w:p w14:paraId="2A75EBA0" w14:textId="77777777" w:rsidR="00D4743D" w:rsidRPr="00255549" w:rsidRDefault="00D4743D" w:rsidP="00C91919">
            <w:pPr>
              <w:tabs>
                <w:tab w:val="left" w:pos="173"/>
              </w:tabs>
              <w:spacing w:before="60" w:after="60" w:line="276" w:lineRule="auto"/>
              <w:ind w:left="567" w:right="28" w:firstLine="284"/>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08DD1EBD" w14:textId="77777777" w:rsidR="00D4743D" w:rsidRPr="00255549" w:rsidRDefault="00D4743D" w:rsidP="00C91919">
            <w:pPr>
              <w:spacing w:before="60" w:after="60" w:line="276" w:lineRule="auto"/>
              <w:ind w:left="567" w:right="28" w:firstLine="284"/>
              <w:rPr>
                <w:sz w:val="22"/>
                <w:szCs w:val="22"/>
              </w:rPr>
            </w:pPr>
          </w:p>
        </w:tc>
      </w:tr>
      <w:tr w:rsidR="00255549" w:rsidRPr="00255549" w14:paraId="2AD27617"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12925B8" w14:textId="77777777" w:rsidTr="00D4743D">
              <w:tc>
                <w:tcPr>
                  <w:tcW w:w="3120" w:type="dxa"/>
                </w:tcPr>
                <w:p w14:paraId="25273D55" w14:textId="77777777" w:rsidR="00D4743D" w:rsidRPr="00255549" w:rsidRDefault="00D4743D" w:rsidP="00C91919">
                  <w:pPr>
                    <w:spacing w:before="60" w:after="60" w:line="276" w:lineRule="auto"/>
                    <w:ind w:left="567" w:right="28" w:firstLine="284"/>
                    <w:rPr>
                      <w:sz w:val="22"/>
                      <w:szCs w:val="22"/>
                    </w:rPr>
                  </w:pPr>
                  <w:r w:rsidRPr="00255549">
                    <w:rPr>
                      <w:sz w:val="22"/>
                      <w:szCs w:val="22"/>
                    </w:rPr>
                    <w:t>Адрес:</w:t>
                  </w:r>
                </w:p>
              </w:tc>
              <w:tc>
                <w:tcPr>
                  <w:tcW w:w="6296" w:type="dxa"/>
                </w:tcPr>
                <w:p w14:paraId="6D689BAD" w14:textId="77777777" w:rsidR="00D4743D" w:rsidRPr="00255549" w:rsidRDefault="00D4743D" w:rsidP="00C91919">
                  <w:pPr>
                    <w:spacing w:before="60" w:after="60" w:line="276" w:lineRule="auto"/>
                    <w:ind w:left="567" w:right="28" w:firstLine="284"/>
                    <w:rPr>
                      <w:sz w:val="22"/>
                      <w:szCs w:val="22"/>
                    </w:rPr>
                  </w:pPr>
                  <w:r w:rsidRPr="00255549">
                    <w:rPr>
                      <w:sz w:val="22"/>
                      <w:szCs w:val="22"/>
                    </w:rPr>
                    <w:t>[●]</w:t>
                  </w:r>
                </w:p>
              </w:tc>
            </w:tr>
            <w:tr w:rsidR="00255549" w:rsidRPr="00255549" w14:paraId="250D9D53" w14:textId="77777777" w:rsidTr="00D4743D">
              <w:tc>
                <w:tcPr>
                  <w:tcW w:w="3120" w:type="dxa"/>
                </w:tcPr>
                <w:p w14:paraId="0298F703" w14:textId="77777777" w:rsidR="00D4743D" w:rsidRPr="00255549" w:rsidRDefault="00D4743D" w:rsidP="00C91919">
                  <w:pPr>
                    <w:spacing w:before="60" w:after="60" w:line="276" w:lineRule="auto"/>
                    <w:ind w:left="567" w:right="28" w:firstLine="284"/>
                    <w:rPr>
                      <w:sz w:val="22"/>
                      <w:szCs w:val="22"/>
                    </w:rPr>
                  </w:pPr>
                  <w:r w:rsidRPr="00255549">
                    <w:rPr>
                      <w:sz w:val="22"/>
                      <w:szCs w:val="22"/>
                    </w:rPr>
                    <w:t>Вниманию:</w:t>
                  </w:r>
                </w:p>
              </w:tc>
              <w:tc>
                <w:tcPr>
                  <w:tcW w:w="6296" w:type="dxa"/>
                </w:tcPr>
                <w:p w14:paraId="4148E889" w14:textId="77777777" w:rsidR="00D4743D" w:rsidRPr="00255549" w:rsidRDefault="00D4743D" w:rsidP="00C91919">
                  <w:pPr>
                    <w:spacing w:before="60" w:after="60" w:line="276" w:lineRule="auto"/>
                    <w:ind w:left="567" w:right="28" w:firstLine="284"/>
                    <w:rPr>
                      <w:sz w:val="22"/>
                      <w:szCs w:val="22"/>
                    </w:rPr>
                  </w:pPr>
                  <w:r w:rsidRPr="00255549">
                    <w:rPr>
                      <w:sz w:val="22"/>
                      <w:szCs w:val="22"/>
                    </w:rPr>
                    <w:t>[●]</w:t>
                  </w:r>
                </w:p>
              </w:tc>
            </w:tr>
            <w:tr w:rsidR="00255549" w:rsidRPr="00255549" w14:paraId="791506D3" w14:textId="77777777" w:rsidTr="00D4743D">
              <w:tc>
                <w:tcPr>
                  <w:tcW w:w="3120" w:type="dxa"/>
                </w:tcPr>
                <w:p w14:paraId="1659438F" w14:textId="77777777" w:rsidR="00D4743D" w:rsidRPr="00255549" w:rsidRDefault="00D4743D" w:rsidP="00C91919">
                  <w:pPr>
                    <w:spacing w:before="60" w:after="60" w:line="276" w:lineRule="auto"/>
                    <w:ind w:left="567" w:right="28" w:firstLine="284"/>
                    <w:rPr>
                      <w:sz w:val="22"/>
                      <w:szCs w:val="22"/>
                    </w:rPr>
                  </w:pPr>
                  <w:r w:rsidRPr="00255549">
                    <w:rPr>
                      <w:sz w:val="22"/>
                      <w:szCs w:val="22"/>
                    </w:rPr>
                    <w:t>С копией по эл. почте:</w:t>
                  </w:r>
                </w:p>
              </w:tc>
              <w:tc>
                <w:tcPr>
                  <w:tcW w:w="6296" w:type="dxa"/>
                </w:tcPr>
                <w:p w14:paraId="79818695" w14:textId="77777777" w:rsidR="00D4743D" w:rsidRPr="00255549" w:rsidRDefault="00D4743D" w:rsidP="00C91919">
                  <w:pPr>
                    <w:spacing w:before="60" w:after="60" w:line="276" w:lineRule="auto"/>
                    <w:ind w:left="567" w:right="28" w:firstLine="284"/>
                    <w:rPr>
                      <w:sz w:val="22"/>
                      <w:szCs w:val="22"/>
                    </w:rPr>
                  </w:pPr>
                  <w:r w:rsidRPr="00255549">
                    <w:rPr>
                      <w:sz w:val="22"/>
                      <w:szCs w:val="22"/>
                    </w:rPr>
                    <w:t>[●]</w:t>
                  </w:r>
                </w:p>
              </w:tc>
            </w:tr>
            <w:tr w:rsidR="00255549" w:rsidRPr="00255549" w14:paraId="39A3C530" w14:textId="77777777" w:rsidTr="00D4743D">
              <w:tc>
                <w:tcPr>
                  <w:tcW w:w="3120" w:type="dxa"/>
                </w:tcPr>
                <w:p w14:paraId="36B3C0DE" w14:textId="77777777" w:rsidR="00D4743D" w:rsidRPr="00255549" w:rsidRDefault="00D4743D" w:rsidP="00C91919">
                  <w:pPr>
                    <w:spacing w:before="60" w:after="60" w:line="276" w:lineRule="auto"/>
                    <w:ind w:left="567" w:right="28" w:firstLine="284"/>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8FAD400" w14:textId="77777777" w:rsidR="00D4743D" w:rsidRPr="00255549" w:rsidRDefault="00D4743D" w:rsidP="00C91919">
                  <w:pPr>
                    <w:spacing w:before="60" w:after="60" w:line="276" w:lineRule="auto"/>
                    <w:ind w:left="567" w:right="28" w:firstLine="284"/>
                    <w:rPr>
                      <w:b/>
                      <w:sz w:val="22"/>
                      <w:szCs w:val="22"/>
                    </w:rPr>
                  </w:pPr>
                  <w:r w:rsidRPr="00255549">
                    <w:rPr>
                      <w:sz w:val="22"/>
                      <w:szCs w:val="22"/>
                    </w:rPr>
                    <w:t>[●]</w:t>
                  </w:r>
                  <w:r w:rsidRPr="00255549" w:rsidDel="003A36B9">
                    <w:rPr>
                      <w:sz w:val="22"/>
                      <w:szCs w:val="22"/>
                    </w:rPr>
                    <w:t xml:space="preserve"> </w:t>
                  </w:r>
                </w:p>
              </w:tc>
            </w:tr>
          </w:tbl>
          <w:p w14:paraId="5AD09D53" w14:textId="77777777" w:rsidR="00D4743D" w:rsidRPr="00255549" w:rsidRDefault="00D4743D" w:rsidP="00C91919">
            <w:pPr>
              <w:spacing w:before="60" w:after="60" w:line="276" w:lineRule="auto"/>
              <w:ind w:left="567" w:right="28" w:firstLine="284"/>
              <w:rPr>
                <w:sz w:val="22"/>
                <w:szCs w:val="22"/>
              </w:rPr>
            </w:pPr>
          </w:p>
        </w:tc>
        <w:tc>
          <w:tcPr>
            <w:tcW w:w="251" w:type="dxa"/>
            <w:gridSpan w:val="2"/>
            <w:vAlign w:val="center"/>
          </w:tcPr>
          <w:p w14:paraId="10305FA8" w14:textId="77777777" w:rsidR="00D4743D" w:rsidRPr="00255549" w:rsidRDefault="00D4743D" w:rsidP="00C91919">
            <w:pPr>
              <w:spacing w:before="60" w:after="60" w:line="276" w:lineRule="auto"/>
              <w:ind w:left="567" w:right="28" w:firstLine="284"/>
              <w:rPr>
                <w:sz w:val="22"/>
                <w:szCs w:val="22"/>
              </w:rPr>
            </w:pPr>
          </w:p>
        </w:tc>
      </w:tr>
    </w:tbl>
    <w:p w14:paraId="670923D3" w14:textId="77777777" w:rsidR="00D4743D" w:rsidRPr="00255549" w:rsidRDefault="00D4743D" w:rsidP="00C91919">
      <w:pPr>
        <w:tabs>
          <w:tab w:val="left" w:pos="1134"/>
        </w:tabs>
        <w:spacing w:before="60" w:after="60" w:line="276" w:lineRule="auto"/>
        <w:ind w:left="567" w:right="28" w:firstLine="284"/>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09317D58" w14:textId="77777777" w:rsidTr="00D4743D">
        <w:tc>
          <w:tcPr>
            <w:tcW w:w="2552" w:type="dxa"/>
          </w:tcPr>
          <w:p w14:paraId="64B03CD4" w14:textId="77777777" w:rsidR="00D4743D" w:rsidRPr="00255549" w:rsidRDefault="00D4743D" w:rsidP="00C91919">
            <w:pPr>
              <w:spacing w:before="60" w:after="60" w:line="276" w:lineRule="auto"/>
              <w:ind w:left="567" w:right="28" w:firstLine="284"/>
              <w:rPr>
                <w:sz w:val="22"/>
                <w:szCs w:val="22"/>
              </w:rPr>
            </w:pPr>
            <w:r w:rsidRPr="00255549">
              <w:rPr>
                <w:sz w:val="22"/>
                <w:szCs w:val="22"/>
              </w:rPr>
              <w:t>Адрес:</w:t>
            </w:r>
          </w:p>
        </w:tc>
        <w:tc>
          <w:tcPr>
            <w:tcW w:w="6526" w:type="dxa"/>
          </w:tcPr>
          <w:p w14:paraId="581A6F6D" w14:textId="77777777" w:rsidR="00D4743D" w:rsidRPr="00255549" w:rsidRDefault="00D4743D" w:rsidP="00C91919">
            <w:pPr>
              <w:spacing w:before="60" w:after="60" w:line="276" w:lineRule="auto"/>
              <w:ind w:left="567" w:right="28" w:firstLine="284"/>
              <w:rPr>
                <w:sz w:val="22"/>
                <w:szCs w:val="22"/>
              </w:rPr>
            </w:pPr>
            <w:r w:rsidRPr="00255549">
              <w:rPr>
                <w:sz w:val="22"/>
                <w:szCs w:val="22"/>
              </w:rPr>
              <w:t>[●]</w:t>
            </w:r>
          </w:p>
        </w:tc>
      </w:tr>
      <w:tr w:rsidR="00255549" w:rsidRPr="00255549" w14:paraId="1416FA01" w14:textId="77777777" w:rsidTr="00D4743D">
        <w:tc>
          <w:tcPr>
            <w:tcW w:w="2552" w:type="dxa"/>
          </w:tcPr>
          <w:p w14:paraId="4AA25D27" w14:textId="77777777" w:rsidR="00D4743D" w:rsidRPr="00255549" w:rsidRDefault="00D4743D" w:rsidP="00C91919">
            <w:pPr>
              <w:spacing w:before="60" w:after="60" w:line="276" w:lineRule="auto"/>
              <w:ind w:left="567" w:right="28" w:firstLine="284"/>
              <w:rPr>
                <w:sz w:val="22"/>
                <w:szCs w:val="22"/>
              </w:rPr>
            </w:pPr>
            <w:r w:rsidRPr="00255549">
              <w:rPr>
                <w:sz w:val="22"/>
                <w:szCs w:val="22"/>
              </w:rPr>
              <w:t>Вниманию:</w:t>
            </w:r>
          </w:p>
        </w:tc>
        <w:tc>
          <w:tcPr>
            <w:tcW w:w="6526" w:type="dxa"/>
          </w:tcPr>
          <w:p w14:paraId="51DC863F" w14:textId="77777777" w:rsidR="00D4743D" w:rsidRPr="00255549" w:rsidRDefault="00D4743D" w:rsidP="00C91919">
            <w:pPr>
              <w:spacing w:before="60" w:after="60" w:line="276" w:lineRule="auto"/>
              <w:ind w:left="567" w:right="28" w:firstLine="284"/>
              <w:rPr>
                <w:sz w:val="22"/>
                <w:szCs w:val="22"/>
              </w:rPr>
            </w:pPr>
            <w:r w:rsidRPr="00255549">
              <w:rPr>
                <w:sz w:val="22"/>
                <w:szCs w:val="22"/>
              </w:rPr>
              <w:t>[●]</w:t>
            </w:r>
          </w:p>
        </w:tc>
      </w:tr>
      <w:tr w:rsidR="00255549" w:rsidRPr="00255549" w14:paraId="1E50BAAF" w14:textId="77777777" w:rsidTr="00D4743D">
        <w:tc>
          <w:tcPr>
            <w:tcW w:w="2552" w:type="dxa"/>
          </w:tcPr>
          <w:p w14:paraId="5081A70B" w14:textId="77777777" w:rsidR="00D4743D" w:rsidRPr="00255549" w:rsidRDefault="00D4743D" w:rsidP="00C91919">
            <w:pPr>
              <w:spacing w:before="60" w:after="60" w:line="276" w:lineRule="auto"/>
              <w:ind w:left="567" w:right="28" w:firstLine="284"/>
              <w:rPr>
                <w:sz w:val="22"/>
                <w:szCs w:val="22"/>
              </w:rPr>
            </w:pPr>
            <w:r w:rsidRPr="00255549">
              <w:rPr>
                <w:sz w:val="22"/>
                <w:szCs w:val="22"/>
              </w:rPr>
              <w:t>С копией по эл. почте:</w:t>
            </w:r>
          </w:p>
        </w:tc>
        <w:tc>
          <w:tcPr>
            <w:tcW w:w="6526" w:type="dxa"/>
          </w:tcPr>
          <w:p w14:paraId="18F2310F" w14:textId="77777777" w:rsidR="00D4743D" w:rsidRPr="00255549" w:rsidRDefault="00D4743D" w:rsidP="00C91919">
            <w:pPr>
              <w:spacing w:before="60" w:after="60" w:line="276" w:lineRule="auto"/>
              <w:ind w:left="567" w:right="28" w:firstLine="284"/>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692B3509" w14:textId="77777777" w:rsidTr="00D4743D">
        <w:tc>
          <w:tcPr>
            <w:tcW w:w="2552" w:type="dxa"/>
          </w:tcPr>
          <w:p w14:paraId="1A1681D3" w14:textId="77777777" w:rsidR="00D4743D" w:rsidRPr="00255549" w:rsidRDefault="00D4743D" w:rsidP="00C91919">
            <w:pPr>
              <w:spacing w:before="60" w:after="60" w:line="276" w:lineRule="auto"/>
              <w:ind w:left="567" w:right="28" w:firstLine="284"/>
              <w:rPr>
                <w:sz w:val="22"/>
                <w:szCs w:val="22"/>
              </w:rPr>
            </w:pPr>
            <w:r w:rsidRPr="00255549">
              <w:rPr>
                <w:sz w:val="22"/>
                <w:szCs w:val="22"/>
              </w:rPr>
              <w:t>Банковские реквизиты:</w:t>
            </w:r>
          </w:p>
        </w:tc>
        <w:tc>
          <w:tcPr>
            <w:tcW w:w="6526" w:type="dxa"/>
          </w:tcPr>
          <w:p w14:paraId="6C7F429B" w14:textId="77777777" w:rsidR="00D4743D" w:rsidRPr="00255549" w:rsidRDefault="00D4743D" w:rsidP="00C91919">
            <w:pPr>
              <w:spacing w:before="60" w:after="60" w:line="276" w:lineRule="auto"/>
              <w:ind w:left="567" w:right="28" w:firstLine="284"/>
              <w:rPr>
                <w:sz w:val="22"/>
                <w:szCs w:val="22"/>
              </w:rPr>
            </w:pPr>
            <w:r w:rsidRPr="00255549">
              <w:rPr>
                <w:sz w:val="22"/>
                <w:szCs w:val="22"/>
              </w:rPr>
              <w:t>[●]</w:t>
            </w:r>
            <w:r w:rsidRPr="00255549" w:rsidDel="003A36B9">
              <w:rPr>
                <w:sz w:val="22"/>
                <w:szCs w:val="22"/>
              </w:rPr>
              <w:t xml:space="preserve"> </w:t>
            </w:r>
          </w:p>
        </w:tc>
      </w:tr>
    </w:tbl>
    <w:p w14:paraId="399E7682" w14:textId="77777777" w:rsidR="00793114" w:rsidRPr="00255549" w:rsidRDefault="00793114" w:rsidP="00C91919">
      <w:pPr>
        <w:ind w:left="567" w:firstLine="284"/>
        <w:jc w:val="both"/>
        <w:rPr>
          <w:b/>
          <w:sz w:val="22"/>
          <w:szCs w:val="22"/>
        </w:rPr>
      </w:pPr>
    </w:p>
    <w:p w14:paraId="0F3523B5" w14:textId="77777777" w:rsidR="00C91D1F" w:rsidRPr="00255549" w:rsidRDefault="00712BBE" w:rsidP="00C91919">
      <w:pPr>
        <w:pStyle w:val="af2"/>
        <w:numPr>
          <w:ilvl w:val="0"/>
          <w:numId w:val="4"/>
        </w:numPr>
        <w:ind w:left="567" w:firstLine="284"/>
        <w:jc w:val="center"/>
        <w:rPr>
          <w:b/>
          <w:sz w:val="22"/>
          <w:szCs w:val="22"/>
        </w:rPr>
      </w:pPr>
      <w:r w:rsidRPr="00255549">
        <w:rPr>
          <w:b/>
          <w:sz w:val="22"/>
          <w:szCs w:val="22"/>
        </w:rPr>
        <w:t>ПРОЧИЕ ПОЛОЖЕНИЯ</w:t>
      </w:r>
    </w:p>
    <w:p w14:paraId="04A79F5D" w14:textId="77777777" w:rsidR="00C91D1F" w:rsidRPr="00255549" w:rsidRDefault="00712BBE"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2D9966A3" w14:textId="77777777" w:rsidR="00C91D1F" w:rsidRPr="00255549" w:rsidRDefault="00712BBE"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7103495D" w14:textId="77777777" w:rsidR="00C91D1F" w:rsidRPr="00255549" w:rsidRDefault="00C91D1F"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26225FEF" w14:textId="4FBC04F1" w:rsidR="00C91D1F" w:rsidRPr="00651FFD" w:rsidRDefault="00712BBE"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в Арбитражном суде г</w:t>
      </w:r>
      <w:r w:rsidR="00455F77">
        <w:rPr>
          <w:sz w:val="22"/>
          <w:szCs w:val="22"/>
        </w:rPr>
        <w:t>орода</w:t>
      </w:r>
      <w:r w:rsidR="00BB1EE4" w:rsidRPr="00242475">
        <w:rPr>
          <w:sz w:val="22"/>
          <w:szCs w:val="22"/>
        </w:rPr>
        <w:t xml:space="preserve"> Москвы </w:t>
      </w:r>
      <w:r w:rsidR="00BB1EE4" w:rsidRPr="00DC3B57">
        <w:rPr>
          <w:i/>
          <w:color w:val="0070C0"/>
          <w:sz w:val="22"/>
          <w:szCs w:val="22"/>
        </w:rPr>
        <w:t xml:space="preserve">(если </w:t>
      </w:r>
      <w:r w:rsidR="003216EF">
        <w:rPr>
          <w:i/>
          <w:color w:val="0070C0"/>
          <w:sz w:val="22"/>
          <w:szCs w:val="22"/>
        </w:rPr>
        <w:t>Покупатель</w:t>
      </w:r>
      <w:r w:rsidR="004B27F9" w:rsidRPr="00DC3B57">
        <w:rPr>
          <w:i/>
          <w:color w:val="0070C0"/>
          <w:sz w:val="22"/>
          <w:szCs w:val="22"/>
        </w:rPr>
        <w:t xml:space="preserve"> </w:t>
      </w:r>
      <w:r w:rsidR="00BB1EE4" w:rsidRPr="00DC3B57">
        <w:rPr>
          <w:i/>
          <w:color w:val="0070C0"/>
          <w:sz w:val="22"/>
          <w:szCs w:val="22"/>
        </w:rPr>
        <w:t>физ.лицо – в Хамовнич</w:t>
      </w:r>
      <w:bookmarkStart w:id="9" w:name="_GoBack"/>
      <w:bookmarkEnd w:id="9"/>
      <w:r w:rsidR="00BB1EE4" w:rsidRPr="00DC3B57">
        <w:rPr>
          <w:i/>
          <w:color w:val="0070C0"/>
          <w:sz w:val="22"/>
          <w:szCs w:val="22"/>
        </w:rPr>
        <w:t>еском районном суде г.Москвы)</w:t>
      </w:r>
      <w:r w:rsidRPr="00651FFD">
        <w:rPr>
          <w:sz w:val="22"/>
          <w:szCs w:val="22"/>
        </w:rPr>
        <w:t>.</w:t>
      </w:r>
    </w:p>
    <w:p w14:paraId="0FC72413" w14:textId="77777777" w:rsidR="00793114" w:rsidRPr="00255549" w:rsidRDefault="00712BBE" w:rsidP="00C91919">
      <w:pPr>
        <w:numPr>
          <w:ilvl w:val="1"/>
          <w:numId w:val="4"/>
        </w:numPr>
        <w:pBdr>
          <w:top w:val="nil"/>
          <w:left w:val="nil"/>
          <w:bottom w:val="nil"/>
          <w:right w:val="nil"/>
          <w:between w:val="nil"/>
        </w:pBdr>
        <w:ind w:left="567" w:firstLine="284"/>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65BFB4FB" w14:textId="77777777" w:rsidR="00793114" w:rsidRPr="00255549" w:rsidRDefault="00712BBE"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lastRenderedPageBreak/>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68EF759" w14:textId="77777777" w:rsidR="00793114" w:rsidRPr="00255549" w:rsidRDefault="00712BBE"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35B3D5F8" w14:textId="77777777" w:rsidR="005B0427" w:rsidRPr="00255549" w:rsidRDefault="00B007F4" w:rsidP="00C91919">
      <w:pPr>
        <w:numPr>
          <w:ilvl w:val="1"/>
          <w:numId w:val="4"/>
        </w:numPr>
        <w:pBdr>
          <w:top w:val="nil"/>
          <w:left w:val="nil"/>
          <w:bottom w:val="nil"/>
          <w:right w:val="nil"/>
          <w:between w:val="nil"/>
        </w:pBdr>
        <w:ind w:left="567" w:firstLine="284"/>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F244D41" w14:textId="77777777" w:rsidR="00793114" w:rsidRDefault="00712BBE" w:rsidP="00C91919">
      <w:pPr>
        <w:numPr>
          <w:ilvl w:val="1"/>
          <w:numId w:val="4"/>
        </w:numPr>
        <w:pBdr>
          <w:top w:val="nil"/>
          <w:left w:val="nil"/>
          <w:bottom w:val="nil"/>
          <w:right w:val="nil"/>
          <w:between w:val="nil"/>
        </w:pBdr>
        <w:ind w:left="567" w:firstLine="284"/>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3EB49F5D" w14:textId="77777777" w:rsidR="00751DEF" w:rsidRDefault="00751DEF" w:rsidP="00C91919">
      <w:pPr>
        <w:pBdr>
          <w:top w:val="nil"/>
          <w:left w:val="nil"/>
          <w:bottom w:val="nil"/>
          <w:right w:val="nil"/>
          <w:between w:val="nil"/>
        </w:pBdr>
        <w:ind w:left="567" w:firstLine="284"/>
        <w:jc w:val="both"/>
        <w:rPr>
          <w:sz w:val="22"/>
          <w:szCs w:val="22"/>
        </w:rPr>
      </w:pPr>
    </w:p>
    <w:p w14:paraId="32528A14" w14:textId="77777777" w:rsidR="005B0427" w:rsidRPr="00255549" w:rsidRDefault="00013FFF" w:rsidP="00C91919">
      <w:pPr>
        <w:ind w:left="567" w:firstLine="284"/>
        <w:jc w:val="both"/>
        <w:rPr>
          <w:sz w:val="22"/>
          <w:szCs w:val="22"/>
        </w:rPr>
      </w:pPr>
      <w:r>
        <w:rPr>
          <w:sz w:val="22"/>
          <w:szCs w:val="22"/>
        </w:rPr>
        <w:t xml:space="preserve"> </w:t>
      </w:r>
    </w:p>
    <w:p w14:paraId="2387EC32" w14:textId="77777777" w:rsidR="00793114" w:rsidRPr="00255549" w:rsidRDefault="00712BBE" w:rsidP="00C91919">
      <w:pPr>
        <w:ind w:left="567" w:firstLine="284"/>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307D0638" w14:textId="77777777" w:rsidR="00793114" w:rsidRPr="00255549" w:rsidRDefault="00712BBE" w:rsidP="00C91919">
      <w:pPr>
        <w:ind w:left="567" w:firstLine="284"/>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476453D5" w14:textId="77777777" w:rsidR="00793114" w:rsidRPr="00255549" w:rsidRDefault="00793114" w:rsidP="00C91919">
      <w:pPr>
        <w:keepLines/>
        <w:tabs>
          <w:tab w:val="right" w:pos="9071"/>
        </w:tabs>
        <w:ind w:left="567" w:firstLine="284"/>
        <w:jc w:val="right"/>
        <w:rPr>
          <w:i/>
          <w:sz w:val="22"/>
          <w:szCs w:val="22"/>
        </w:rPr>
      </w:pPr>
    </w:p>
    <w:p w14:paraId="6EF0E2C6" w14:textId="77777777" w:rsidR="00793114" w:rsidRPr="00255549" w:rsidRDefault="00712BBE" w:rsidP="00C91919">
      <w:pPr>
        <w:keepLines/>
        <w:tabs>
          <w:tab w:val="right" w:pos="9071"/>
        </w:tabs>
        <w:ind w:left="567" w:firstLine="284"/>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2A38C250" w14:textId="77777777" w:rsidR="00793114" w:rsidRPr="00255549" w:rsidRDefault="00793114" w:rsidP="00C91919">
      <w:pPr>
        <w:keepLines/>
        <w:tabs>
          <w:tab w:val="right" w:pos="9071"/>
        </w:tabs>
        <w:ind w:left="567" w:firstLine="284"/>
        <w:rPr>
          <w:b/>
          <w:sz w:val="22"/>
          <w:szCs w:val="22"/>
        </w:rPr>
      </w:pPr>
    </w:p>
    <w:p w14:paraId="5E833E9E" w14:textId="77777777" w:rsidR="00793114" w:rsidRPr="00255549" w:rsidRDefault="00712BBE" w:rsidP="00C91919">
      <w:pPr>
        <w:keepLines/>
        <w:tabs>
          <w:tab w:val="right" w:pos="9071"/>
        </w:tabs>
        <w:ind w:left="567" w:firstLine="284"/>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6C061F25" w14:textId="77777777" w:rsidR="00793114" w:rsidRPr="00255549" w:rsidRDefault="00793114" w:rsidP="00C91919">
      <w:pPr>
        <w:pBdr>
          <w:top w:val="nil"/>
          <w:left w:val="nil"/>
          <w:bottom w:val="nil"/>
          <w:right w:val="nil"/>
          <w:between w:val="nil"/>
        </w:pBdr>
        <w:ind w:left="567" w:firstLine="284"/>
        <w:jc w:val="both"/>
        <w:rPr>
          <w:b/>
          <w:sz w:val="22"/>
          <w:szCs w:val="22"/>
        </w:rPr>
      </w:pPr>
    </w:p>
    <w:p w14:paraId="41E5AFEC" w14:textId="77777777" w:rsidR="00793114" w:rsidRPr="00255549" w:rsidRDefault="00793114" w:rsidP="00C91919">
      <w:pPr>
        <w:pBdr>
          <w:top w:val="nil"/>
          <w:left w:val="nil"/>
          <w:bottom w:val="nil"/>
          <w:right w:val="nil"/>
          <w:between w:val="nil"/>
        </w:pBdr>
        <w:ind w:left="567" w:firstLine="284"/>
        <w:jc w:val="both"/>
        <w:rPr>
          <w:b/>
          <w:sz w:val="22"/>
          <w:szCs w:val="22"/>
        </w:rPr>
      </w:pPr>
    </w:p>
    <w:p w14:paraId="239AD6B7" w14:textId="77777777" w:rsidR="00793114" w:rsidRPr="00255549" w:rsidRDefault="00793114" w:rsidP="00C91919">
      <w:pPr>
        <w:pBdr>
          <w:top w:val="nil"/>
          <w:left w:val="nil"/>
          <w:bottom w:val="nil"/>
          <w:right w:val="nil"/>
          <w:between w:val="nil"/>
        </w:pBdr>
        <w:ind w:left="567" w:firstLine="284"/>
        <w:jc w:val="both"/>
        <w:rPr>
          <w:b/>
          <w:sz w:val="22"/>
          <w:szCs w:val="22"/>
        </w:rPr>
      </w:pPr>
    </w:p>
    <w:p w14:paraId="062BE621" w14:textId="77777777" w:rsidR="00793114" w:rsidRPr="00255549" w:rsidRDefault="00712BBE" w:rsidP="00C91919">
      <w:pPr>
        <w:keepNext/>
        <w:ind w:left="567" w:firstLine="284"/>
        <w:jc w:val="center"/>
        <w:rPr>
          <w:b/>
          <w:sz w:val="22"/>
          <w:szCs w:val="22"/>
        </w:rPr>
      </w:pPr>
      <w:r w:rsidRPr="00255549">
        <w:rPr>
          <w:b/>
          <w:sz w:val="22"/>
          <w:szCs w:val="22"/>
        </w:rPr>
        <w:t>Российская Федерация</w:t>
      </w:r>
    </w:p>
    <w:p w14:paraId="5D282394" w14:textId="77777777" w:rsidR="00793114" w:rsidRPr="00255549" w:rsidRDefault="00712BBE" w:rsidP="00C91919">
      <w:pPr>
        <w:keepNext/>
        <w:keepLines/>
        <w:ind w:left="567" w:firstLine="284"/>
        <w:jc w:val="center"/>
        <w:rPr>
          <w:b/>
          <w:sz w:val="22"/>
          <w:szCs w:val="22"/>
        </w:rPr>
      </w:pPr>
      <w:r w:rsidRPr="00255549">
        <w:rPr>
          <w:b/>
          <w:sz w:val="22"/>
          <w:szCs w:val="22"/>
        </w:rPr>
        <w:t>Город Москва</w:t>
      </w:r>
    </w:p>
    <w:p w14:paraId="67E9C951" w14:textId="77777777" w:rsidR="00793114" w:rsidRPr="00255549" w:rsidRDefault="00712BBE" w:rsidP="00C91919">
      <w:pPr>
        <w:keepNext/>
        <w:keepLines/>
        <w:ind w:left="567" w:firstLine="284"/>
        <w:jc w:val="center"/>
        <w:rPr>
          <w:b/>
          <w:sz w:val="22"/>
          <w:szCs w:val="22"/>
        </w:rPr>
      </w:pPr>
      <w:r w:rsidRPr="00255549">
        <w:rPr>
          <w:b/>
          <w:sz w:val="22"/>
          <w:szCs w:val="22"/>
        </w:rPr>
        <w:t>______________________________ года</w:t>
      </w:r>
    </w:p>
    <w:p w14:paraId="0EDD1F7D" w14:textId="77777777" w:rsidR="00793114" w:rsidRPr="00255549" w:rsidRDefault="00712BBE" w:rsidP="00C91919">
      <w:pPr>
        <w:keepNext/>
        <w:keepLines/>
        <w:ind w:left="567" w:firstLine="284"/>
        <w:jc w:val="both"/>
        <w:rPr>
          <w:sz w:val="22"/>
          <w:szCs w:val="22"/>
        </w:rPr>
      </w:pPr>
      <w:r w:rsidRPr="00255549">
        <w:rPr>
          <w:sz w:val="22"/>
          <w:szCs w:val="22"/>
        </w:rPr>
        <w:t>Настоящий Договор удостоверен мной, __________, нотариусом города __________.</w:t>
      </w:r>
    </w:p>
    <w:p w14:paraId="540DC9F0" w14:textId="77777777" w:rsidR="00793114" w:rsidRPr="00255549" w:rsidRDefault="00712BBE" w:rsidP="00C91919">
      <w:pPr>
        <w:keepNext/>
        <w:keepLines/>
        <w:ind w:left="567" w:firstLine="284"/>
        <w:jc w:val="both"/>
        <w:rPr>
          <w:sz w:val="22"/>
          <w:szCs w:val="22"/>
        </w:rPr>
      </w:pPr>
      <w:r w:rsidRPr="00255549">
        <w:rPr>
          <w:sz w:val="22"/>
          <w:szCs w:val="22"/>
        </w:rPr>
        <w:t>Содержание Договора соответствует волеизъявлению его участников.</w:t>
      </w:r>
    </w:p>
    <w:p w14:paraId="3008D9A0" w14:textId="77777777" w:rsidR="00793114" w:rsidRPr="00255549" w:rsidRDefault="00712BBE" w:rsidP="00C91919">
      <w:pPr>
        <w:keepNext/>
        <w:keepLines/>
        <w:ind w:left="567" w:firstLine="284"/>
        <w:jc w:val="both"/>
        <w:rPr>
          <w:sz w:val="22"/>
          <w:szCs w:val="22"/>
        </w:rPr>
      </w:pPr>
      <w:r w:rsidRPr="00255549">
        <w:rPr>
          <w:sz w:val="22"/>
          <w:szCs w:val="22"/>
        </w:rPr>
        <w:t>Договор подписан в моем присутствии.</w:t>
      </w:r>
    </w:p>
    <w:p w14:paraId="5E919601" w14:textId="77777777" w:rsidR="00793114" w:rsidRPr="00255549" w:rsidRDefault="00712BBE" w:rsidP="00C91919">
      <w:pPr>
        <w:keepNext/>
        <w:keepLines/>
        <w:ind w:left="567" w:firstLine="284"/>
        <w:jc w:val="both"/>
        <w:rPr>
          <w:sz w:val="22"/>
          <w:szCs w:val="22"/>
        </w:rPr>
      </w:pPr>
      <w:r w:rsidRPr="00255549">
        <w:rPr>
          <w:sz w:val="22"/>
          <w:szCs w:val="22"/>
        </w:rPr>
        <w:t>Личности участников Договора установлены, их дееспособность проверена.</w:t>
      </w:r>
    </w:p>
    <w:p w14:paraId="12349E20" w14:textId="77777777" w:rsidR="00793114" w:rsidRPr="00255549" w:rsidRDefault="00712BBE" w:rsidP="00C91919">
      <w:pPr>
        <w:keepNext/>
        <w:keepLines/>
        <w:ind w:left="567" w:firstLine="284"/>
        <w:jc w:val="both"/>
        <w:rPr>
          <w:sz w:val="22"/>
          <w:szCs w:val="22"/>
        </w:rPr>
      </w:pPr>
      <w:r w:rsidRPr="00255549">
        <w:rPr>
          <w:sz w:val="22"/>
          <w:szCs w:val="22"/>
        </w:rPr>
        <w:t>Правоспособность юридических лиц и полномочия их представителей проверены.</w:t>
      </w:r>
    </w:p>
    <w:p w14:paraId="07A2EB79" w14:textId="77777777" w:rsidR="00793114" w:rsidRPr="00255549" w:rsidRDefault="00712BBE" w:rsidP="00C91919">
      <w:pPr>
        <w:keepLines/>
        <w:ind w:left="567" w:firstLine="284"/>
        <w:jc w:val="both"/>
        <w:rPr>
          <w:sz w:val="22"/>
          <w:szCs w:val="22"/>
        </w:rPr>
      </w:pPr>
      <w:r w:rsidRPr="00255549">
        <w:rPr>
          <w:sz w:val="22"/>
          <w:szCs w:val="22"/>
        </w:rPr>
        <w:t>Принадлежность имущества проверена.</w:t>
      </w:r>
    </w:p>
    <w:p w14:paraId="10303D21" w14:textId="77777777" w:rsidR="00793114" w:rsidRPr="00255549" w:rsidRDefault="00712BBE" w:rsidP="00C91919">
      <w:pPr>
        <w:keepLines/>
        <w:ind w:left="567" w:firstLine="284"/>
        <w:jc w:val="both"/>
        <w:rPr>
          <w:sz w:val="22"/>
          <w:szCs w:val="22"/>
        </w:rPr>
      </w:pPr>
      <w:r w:rsidRPr="00255549">
        <w:rPr>
          <w:sz w:val="22"/>
          <w:szCs w:val="22"/>
        </w:rPr>
        <w:t>Зарегистрировано в реестре: № </w:t>
      </w:r>
    </w:p>
    <w:p w14:paraId="25A5C8FF" w14:textId="77777777" w:rsidR="00793114" w:rsidRPr="00255549" w:rsidRDefault="00712BBE" w:rsidP="00C91919">
      <w:pPr>
        <w:keepNext/>
        <w:keepLines/>
        <w:tabs>
          <w:tab w:val="right" w:pos="6803"/>
        </w:tabs>
        <w:ind w:left="567" w:firstLine="284"/>
        <w:rPr>
          <w:sz w:val="22"/>
          <w:szCs w:val="22"/>
        </w:rPr>
      </w:pPr>
      <w:r w:rsidRPr="00255549">
        <w:rPr>
          <w:sz w:val="22"/>
          <w:szCs w:val="22"/>
        </w:rPr>
        <w:t>Взыскано государственной пошлины (по тарифу): _____ руб. ___ коп.</w:t>
      </w:r>
    </w:p>
    <w:p w14:paraId="641CA657" w14:textId="77777777" w:rsidR="00793114" w:rsidRPr="00255549" w:rsidRDefault="00712BBE" w:rsidP="00C91919">
      <w:pPr>
        <w:keepNext/>
        <w:keepLines/>
        <w:tabs>
          <w:tab w:val="right" w:pos="6803"/>
          <w:tab w:val="left" w:pos="9175"/>
        </w:tabs>
        <w:ind w:left="567" w:firstLine="284"/>
        <w:rPr>
          <w:sz w:val="22"/>
          <w:szCs w:val="22"/>
        </w:rPr>
      </w:pPr>
      <w:r w:rsidRPr="00255549">
        <w:rPr>
          <w:sz w:val="22"/>
          <w:szCs w:val="22"/>
        </w:rPr>
        <w:t>Уплачено за оказание услуг правового и технического характера: _____ руб. ___ коп.</w:t>
      </w:r>
      <w:r w:rsidR="003408F7">
        <w:rPr>
          <w:sz w:val="22"/>
          <w:szCs w:val="22"/>
        </w:rPr>
        <w:tab/>
      </w:r>
    </w:p>
    <w:p w14:paraId="3A26514A" w14:textId="77777777" w:rsidR="00793114" w:rsidRPr="00255549" w:rsidRDefault="00793114" w:rsidP="00C91919">
      <w:pPr>
        <w:keepNext/>
        <w:ind w:left="567" w:firstLine="284"/>
        <w:jc w:val="center"/>
        <w:rPr>
          <w:sz w:val="22"/>
          <w:szCs w:val="22"/>
        </w:rPr>
      </w:pPr>
    </w:p>
    <w:sectPr w:rsidR="00793114" w:rsidRPr="00255549" w:rsidSect="00211FD5">
      <w:headerReference w:type="default" r:id="rId8"/>
      <w:footerReference w:type="default" r:id="rId9"/>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4A7CC" w14:textId="77777777" w:rsidR="001E6F70" w:rsidRDefault="001E6F70">
      <w:r>
        <w:separator/>
      </w:r>
    </w:p>
  </w:endnote>
  <w:endnote w:type="continuationSeparator" w:id="0">
    <w:p w14:paraId="253C240E" w14:textId="77777777" w:rsidR="001E6F70" w:rsidRDefault="001E6F70">
      <w:r>
        <w:continuationSeparator/>
      </w:r>
    </w:p>
  </w:endnote>
  <w:endnote w:type="continuationNotice" w:id="1">
    <w:p w14:paraId="23B3022A" w14:textId="77777777" w:rsidR="001E6F70" w:rsidRDefault="001E6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CD9D" w14:textId="2D49AB18"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3216EF">
      <w:rPr>
        <w:noProof/>
        <w:color w:val="000000"/>
      </w:rPr>
      <w:t>14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F346" w14:textId="77777777" w:rsidR="001E6F70" w:rsidRDefault="001E6F70">
      <w:r>
        <w:separator/>
      </w:r>
    </w:p>
  </w:footnote>
  <w:footnote w:type="continuationSeparator" w:id="0">
    <w:p w14:paraId="7A2E8252" w14:textId="77777777" w:rsidR="001E6F70" w:rsidRDefault="001E6F70">
      <w:r>
        <w:continuationSeparator/>
      </w:r>
    </w:p>
  </w:footnote>
  <w:footnote w:type="continuationNotice" w:id="1">
    <w:p w14:paraId="74D94E7C" w14:textId="77777777" w:rsidR="001E6F70" w:rsidRDefault="001E6F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D22F"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FFB1AE6"/>
    <w:multiLevelType w:val="hybridMultilevel"/>
    <w:tmpl w:val="1CDC9D5C"/>
    <w:lvl w:ilvl="0" w:tplc="1834D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6" w15:restartNumberingAfterBreak="0">
    <w:nsid w:val="31B81D45"/>
    <w:multiLevelType w:val="hybridMultilevel"/>
    <w:tmpl w:val="EDB27C68"/>
    <w:lvl w:ilvl="0" w:tplc="04190001">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17"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9"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4"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cs="Times New Roman" w:hint="default"/>
      </w:rPr>
    </w:lvl>
    <w:lvl w:ilvl="1" w:tplc="624EDA48">
      <w:start w:val="1"/>
      <w:numFmt w:val="bullet"/>
      <w:lvlText w:val="o"/>
      <w:lvlJc w:val="left"/>
      <w:pPr>
        <w:tabs>
          <w:tab w:val="num" w:pos="1440"/>
        </w:tabs>
        <w:ind w:left="1440" w:hanging="360"/>
      </w:pPr>
      <w:rPr>
        <w:rFonts w:ascii="Courier New" w:hAnsi="Courier New" w:cs="Times New Roman" w:hint="default"/>
      </w:rPr>
    </w:lvl>
    <w:lvl w:ilvl="2" w:tplc="73CCC452">
      <w:start w:val="1"/>
      <w:numFmt w:val="bullet"/>
      <w:lvlText w:val="o"/>
      <w:lvlJc w:val="left"/>
      <w:pPr>
        <w:tabs>
          <w:tab w:val="num" w:pos="2160"/>
        </w:tabs>
        <w:ind w:left="2160" w:hanging="360"/>
      </w:pPr>
      <w:rPr>
        <w:rFonts w:ascii="Courier New" w:hAnsi="Courier New" w:cs="Times New Roman" w:hint="default"/>
      </w:rPr>
    </w:lvl>
    <w:lvl w:ilvl="3" w:tplc="0D92E590">
      <w:start w:val="1"/>
      <w:numFmt w:val="bullet"/>
      <w:lvlText w:val="o"/>
      <w:lvlJc w:val="left"/>
      <w:pPr>
        <w:tabs>
          <w:tab w:val="num" w:pos="2880"/>
        </w:tabs>
        <w:ind w:left="2880" w:hanging="360"/>
      </w:pPr>
      <w:rPr>
        <w:rFonts w:ascii="Courier New" w:hAnsi="Courier New" w:cs="Times New Roman" w:hint="default"/>
      </w:rPr>
    </w:lvl>
    <w:lvl w:ilvl="4" w:tplc="4C665D46">
      <w:start w:val="1"/>
      <w:numFmt w:val="bullet"/>
      <w:lvlText w:val="o"/>
      <w:lvlJc w:val="left"/>
      <w:pPr>
        <w:tabs>
          <w:tab w:val="num" w:pos="3600"/>
        </w:tabs>
        <w:ind w:left="3600" w:hanging="360"/>
      </w:pPr>
      <w:rPr>
        <w:rFonts w:ascii="Courier New" w:hAnsi="Courier New" w:cs="Times New Roman" w:hint="default"/>
      </w:rPr>
    </w:lvl>
    <w:lvl w:ilvl="5" w:tplc="BC6E770A">
      <w:start w:val="1"/>
      <w:numFmt w:val="bullet"/>
      <w:lvlText w:val="o"/>
      <w:lvlJc w:val="left"/>
      <w:pPr>
        <w:tabs>
          <w:tab w:val="num" w:pos="4320"/>
        </w:tabs>
        <w:ind w:left="4320" w:hanging="360"/>
      </w:pPr>
      <w:rPr>
        <w:rFonts w:ascii="Courier New" w:hAnsi="Courier New" w:cs="Times New Roman" w:hint="default"/>
      </w:rPr>
    </w:lvl>
    <w:lvl w:ilvl="6" w:tplc="452C261E">
      <w:start w:val="1"/>
      <w:numFmt w:val="bullet"/>
      <w:lvlText w:val="o"/>
      <w:lvlJc w:val="left"/>
      <w:pPr>
        <w:tabs>
          <w:tab w:val="num" w:pos="5040"/>
        </w:tabs>
        <w:ind w:left="5040" w:hanging="360"/>
      </w:pPr>
      <w:rPr>
        <w:rFonts w:ascii="Courier New" w:hAnsi="Courier New" w:cs="Times New Roman" w:hint="default"/>
      </w:rPr>
    </w:lvl>
    <w:lvl w:ilvl="7" w:tplc="9C82C040">
      <w:start w:val="1"/>
      <w:numFmt w:val="bullet"/>
      <w:lvlText w:val="o"/>
      <w:lvlJc w:val="left"/>
      <w:pPr>
        <w:tabs>
          <w:tab w:val="num" w:pos="5760"/>
        </w:tabs>
        <w:ind w:left="5760" w:hanging="360"/>
      </w:pPr>
      <w:rPr>
        <w:rFonts w:ascii="Courier New" w:hAnsi="Courier New" w:cs="Times New Roman" w:hint="default"/>
      </w:rPr>
    </w:lvl>
    <w:lvl w:ilvl="8" w:tplc="0AFE33D8">
      <w:start w:val="1"/>
      <w:numFmt w:val="bullet"/>
      <w:lvlText w:val="o"/>
      <w:lvlJc w:val="left"/>
      <w:pPr>
        <w:tabs>
          <w:tab w:val="num" w:pos="6480"/>
        </w:tabs>
        <w:ind w:left="6480" w:hanging="360"/>
      </w:pPr>
      <w:rPr>
        <w:rFonts w:ascii="Courier New" w:hAnsi="Courier New" w:cs="Times New Roman" w:hint="default"/>
      </w:rPr>
    </w:lvl>
  </w:abstractNum>
  <w:abstractNum w:abstractNumId="26"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7"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AF246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3300EB1"/>
    <w:multiLevelType w:val="multilevel"/>
    <w:tmpl w:val="396C61FC"/>
    <w:lvl w:ilvl="0">
      <w:start w:val="3"/>
      <w:numFmt w:val="decimal"/>
      <w:lvlText w:val="%1."/>
      <w:lvlJc w:val="left"/>
      <w:pPr>
        <w:ind w:left="540" w:hanging="540"/>
      </w:pPr>
      <w:rPr>
        <w:rFonts w:hint="default"/>
      </w:rPr>
    </w:lvl>
    <w:lvl w:ilvl="1">
      <w:start w:val="4"/>
      <w:numFmt w:val="decimal"/>
      <w:lvlText w:val="%1.%2."/>
      <w:lvlJc w:val="left"/>
      <w:pPr>
        <w:ind w:left="1603" w:hanging="540"/>
      </w:pPr>
      <w:rPr>
        <w:rFonts w:ascii="Times New Roman" w:hAnsi="Times New Roman" w:cs="Times New Roman" w:hint="default"/>
        <w:sz w:val="22"/>
        <w:szCs w:val="22"/>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0"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517197"/>
    <w:multiLevelType w:val="hybridMultilevel"/>
    <w:tmpl w:val="DEC48A80"/>
    <w:lvl w:ilvl="0" w:tplc="0419000F">
      <w:start w:val="1"/>
      <w:numFmt w:val="decimal"/>
      <w:lvlText w:val="%1."/>
      <w:lvlJc w:val="left"/>
      <w:pPr>
        <w:ind w:left="720" w:hanging="360"/>
      </w:pPr>
      <w:rPr>
        <w:rFonts w:hint="default"/>
      </w:rPr>
    </w:lvl>
    <w:lvl w:ilvl="1" w:tplc="E60E47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79424D"/>
    <w:multiLevelType w:val="hybridMultilevel"/>
    <w:tmpl w:val="3A5C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8"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9"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4"/>
  </w:num>
  <w:num w:numId="5">
    <w:abstractNumId w:val="34"/>
  </w:num>
  <w:num w:numId="6">
    <w:abstractNumId w:val="8"/>
  </w:num>
  <w:num w:numId="7">
    <w:abstractNumId w:val="6"/>
  </w:num>
  <w:num w:numId="8">
    <w:abstractNumId w:val="2"/>
  </w:num>
  <w:num w:numId="9">
    <w:abstractNumId w:val="24"/>
  </w:num>
  <w:num w:numId="10">
    <w:abstractNumId w:val="17"/>
  </w:num>
  <w:num w:numId="11">
    <w:abstractNumId w:val="23"/>
  </w:num>
  <w:num w:numId="12">
    <w:abstractNumId w:val="18"/>
  </w:num>
  <w:num w:numId="13">
    <w:abstractNumId w:val="33"/>
  </w:num>
  <w:num w:numId="14">
    <w:abstractNumId w:val="20"/>
  </w:num>
  <w:num w:numId="15">
    <w:abstractNumId w:val="35"/>
  </w:num>
  <w:num w:numId="16">
    <w:abstractNumId w:val="30"/>
  </w:num>
  <w:num w:numId="17">
    <w:abstractNumId w:val="39"/>
  </w:num>
  <w:num w:numId="18">
    <w:abstractNumId w:val="21"/>
  </w:num>
  <w:num w:numId="19">
    <w:abstractNumId w:val="11"/>
  </w:num>
  <w:num w:numId="20">
    <w:abstractNumId w:val="19"/>
  </w:num>
  <w:num w:numId="21">
    <w:abstractNumId w:val="27"/>
  </w:num>
  <w:num w:numId="22">
    <w:abstractNumId w:val="38"/>
  </w:num>
  <w:num w:numId="23">
    <w:abstractNumId w:val="36"/>
  </w:num>
  <w:num w:numId="24">
    <w:abstractNumId w:val="7"/>
  </w:num>
  <w:num w:numId="25">
    <w:abstractNumId w:val="5"/>
  </w:num>
  <w:num w:numId="26">
    <w:abstractNumId w:val="12"/>
  </w:num>
  <w:num w:numId="27">
    <w:abstractNumId w:val="1"/>
  </w:num>
  <w:num w:numId="28">
    <w:abstractNumId w:val="22"/>
  </w:num>
  <w:num w:numId="29">
    <w:abstractNumId w:val="29"/>
  </w:num>
  <w:num w:numId="30">
    <w:abstractNumId w:val="10"/>
  </w:num>
  <w:num w:numId="31">
    <w:abstractNumId w:val="26"/>
  </w:num>
  <w:num w:numId="32">
    <w:abstractNumId w:val="15"/>
  </w:num>
  <w:num w:numId="33">
    <w:abstractNumId w:val="3"/>
  </w:num>
  <w:num w:numId="34">
    <w:abstractNumId w:val="37"/>
  </w:num>
  <w:num w:numId="35">
    <w:abstractNumId w:val="32"/>
  </w:num>
  <w:num w:numId="36">
    <w:abstractNumId w:val="25"/>
  </w:num>
  <w:num w:numId="37">
    <w:abstractNumId w:val="9"/>
  </w:num>
  <w:num w:numId="38">
    <w:abstractNumId w:val="28"/>
  </w:num>
  <w:num w:numId="39">
    <w:abstractNumId w:val="31"/>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6E73"/>
    <w:rsid w:val="00007CCC"/>
    <w:rsid w:val="000113E6"/>
    <w:rsid w:val="00012272"/>
    <w:rsid w:val="00013FFF"/>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45A03"/>
    <w:rsid w:val="00047C9C"/>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2ADE"/>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005F"/>
    <w:rsid w:val="000B2E1F"/>
    <w:rsid w:val="000B3F74"/>
    <w:rsid w:val="000B60D1"/>
    <w:rsid w:val="000B6951"/>
    <w:rsid w:val="000B74CB"/>
    <w:rsid w:val="000B7688"/>
    <w:rsid w:val="000B7D50"/>
    <w:rsid w:val="000C0B49"/>
    <w:rsid w:val="000C1C43"/>
    <w:rsid w:val="000C36B5"/>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01BD"/>
    <w:rsid w:val="00105E6D"/>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3228"/>
    <w:rsid w:val="00145A82"/>
    <w:rsid w:val="001463D9"/>
    <w:rsid w:val="001465F7"/>
    <w:rsid w:val="0014744D"/>
    <w:rsid w:val="001500FF"/>
    <w:rsid w:val="001503AC"/>
    <w:rsid w:val="00150C75"/>
    <w:rsid w:val="00153141"/>
    <w:rsid w:val="00153847"/>
    <w:rsid w:val="00154BEE"/>
    <w:rsid w:val="0015565E"/>
    <w:rsid w:val="00155AD4"/>
    <w:rsid w:val="00155B23"/>
    <w:rsid w:val="00155B7F"/>
    <w:rsid w:val="00157468"/>
    <w:rsid w:val="00161B12"/>
    <w:rsid w:val="00161D08"/>
    <w:rsid w:val="001644EF"/>
    <w:rsid w:val="0016564F"/>
    <w:rsid w:val="00166E63"/>
    <w:rsid w:val="00170829"/>
    <w:rsid w:val="00170C72"/>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31C9"/>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676"/>
    <w:rsid w:val="001E37DF"/>
    <w:rsid w:val="001E59D9"/>
    <w:rsid w:val="001E67AF"/>
    <w:rsid w:val="001E6926"/>
    <w:rsid w:val="001E6F70"/>
    <w:rsid w:val="001E7310"/>
    <w:rsid w:val="001F2EF4"/>
    <w:rsid w:val="001F3D87"/>
    <w:rsid w:val="001F463A"/>
    <w:rsid w:val="001F4B7A"/>
    <w:rsid w:val="001F5A81"/>
    <w:rsid w:val="002008E0"/>
    <w:rsid w:val="002030A7"/>
    <w:rsid w:val="00203388"/>
    <w:rsid w:val="002067CF"/>
    <w:rsid w:val="00207AAE"/>
    <w:rsid w:val="00210FC5"/>
    <w:rsid w:val="002110B2"/>
    <w:rsid w:val="0021167F"/>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096C"/>
    <w:rsid w:val="002724F2"/>
    <w:rsid w:val="00272D8D"/>
    <w:rsid w:val="002744AF"/>
    <w:rsid w:val="00274F82"/>
    <w:rsid w:val="002778C9"/>
    <w:rsid w:val="002824AB"/>
    <w:rsid w:val="00282732"/>
    <w:rsid w:val="0028518F"/>
    <w:rsid w:val="00286B9E"/>
    <w:rsid w:val="002901C5"/>
    <w:rsid w:val="00294914"/>
    <w:rsid w:val="002968CD"/>
    <w:rsid w:val="00296BDF"/>
    <w:rsid w:val="00297C84"/>
    <w:rsid w:val="002A0AAE"/>
    <w:rsid w:val="002B0924"/>
    <w:rsid w:val="002B16A0"/>
    <w:rsid w:val="002B2116"/>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23F0"/>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0C7"/>
    <w:rsid w:val="003126F1"/>
    <w:rsid w:val="003129D9"/>
    <w:rsid w:val="00312BAA"/>
    <w:rsid w:val="00313D4B"/>
    <w:rsid w:val="00313FF0"/>
    <w:rsid w:val="00315529"/>
    <w:rsid w:val="003201A1"/>
    <w:rsid w:val="003216EF"/>
    <w:rsid w:val="003218EC"/>
    <w:rsid w:val="00323096"/>
    <w:rsid w:val="00323825"/>
    <w:rsid w:val="003243EF"/>
    <w:rsid w:val="00326300"/>
    <w:rsid w:val="00327852"/>
    <w:rsid w:val="0033104C"/>
    <w:rsid w:val="00334EDE"/>
    <w:rsid w:val="00335DC4"/>
    <w:rsid w:val="00336C30"/>
    <w:rsid w:val="0034031C"/>
    <w:rsid w:val="003408F7"/>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4AE8"/>
    <w:rsid w:val="00397041"/>
    <w:rsid w:val="003A00ED"/>
    <w:rsid w:val="003A0580"/>
    <w:rsid w:val="003A19DC"/>
    <w:rsid w:val="003A1D6E"/>
    <w:rsid w:val="003A1F0C"/>
    <w:rsid w:val="003A343F"/>
    <w:rsid w:val="003A38B8"/>
    <w:rsid w:val="003A4BA8"/>
    <w:rsid w:val="003A4E56"/>
    <w:rsid w:val="003A5606"/>
    <w:rsid w:val="003A6217"/>
    <w:rsid w:val="003B0255"/>
    <w:rsid w:val="003B0607"/>
    <w:rsid w:val="003B17A8"/>
    <w:rsid w:val="003B238C"/>
    <w:rsid w:val="003B2E73"/>
    <w:rsid w:val="003B56F5"/>
    <w:rsid w:val="003B5B63"/>
    <w:rsid w:val="003B5F34"/>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4505"/>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3BF"/>
    <w:rsid w:val="00402C7F"/>
    <w:rsid w:val="00403B97"/>
    <w:rsid w:val="004049EB"/>
    <w:rsid w:val="00407CF7"/>
    <w:rsid w:val="00410298"/>
    <w:rsid w:val="00412ED9"/>
    <w:rsid w:val="0041436D"/>
    <w:rsid w:val="00417E0A"/>
    <w:rsid w:val="0042130D"/>
    <w:rsid w:val="004225A5"/>
    <w:rsid w:val="00424D47"/>
    <w:rsid w:val="0042585B"/>
    <w:rsid w:val="00426482"/>
    <w:rsid w:val="00426AFD"/>
    <w:rsid w:val="004274AA"/>
    <w:rsid w:val="004274D9"/>
    <w:rsid w:val="00427707"/>
    <w:rsid w:val="004318C1"/>
    <w:rsid w:val="00436DC6"/>
    <w:rsid w:val="00437584"/>
    <w:rsid w:val="00437846"/>
    <w:rsid w:val="00437FC8"/>
    <w:rsid w:val="004415E7"/>
    <w:rsid w:val="00441F8B"/>
    <w:rsid w:val="0044207E"/>
    <w:rsid w:val="004458B8"/>
    <w:rsid w:val="00446FD0"/>
    <w:rsid w:val="0045080B"/>
    <w:rsid w:val="0045187F"/>
    <w:rsid w:val="004521A0"/>
    <w:rsid w:val="00455F77"/>
    <w:rsid w:val="004574FD"/>
    <w:rsid w:val="004609DB"/>
    <w:rsid w:val="004624AE"/>
    <w:rsid w:val="00462F4C"/>
    <w:rsid w:val="004643FA"/>
    <w:rsid w:val="00464603"/>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27F9"/>
    <w:rsid w:val="004B4452"/>
    <w:rsid w:val="004B4983"/>
    <w:rsid w:val="004B649A"/>
    <w:rsid w:val="004B789C"/>
    <w:rsid w:val="004C03B0"/>
    <w:rsid w:val="004C1B6A"/>
    <w:rsid w:val="004C240E"/>
    <w:rsid w:val="004C250B"/>
    <w:rsid w:val="004C3D99"/>
    <w:rsid w:val="004C414B"/>
    <w:rsid w:val="004C7149"/>
    <w:rsid w:val="004D1124"/>
    <w:rsid w:val="004D4A9B"/>
    <w:rsid w:val="004D5119"/>
    <w:rsid w:val="004D5FE2"/>
    <w:rsid w:val="004D62BA"/>
    <w:rsid w:val="004E0004"/>
    <w:rsid w:val="004E44C6"/>
    <w:rsid w:val="004E5A87"/>
    <w:rsid w:val="004E5A9E"/>
    <w:rsid w:val="004E6409"/>
    <w:rsid w:val="004E7B12"/>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1E74"/>
    <w:rsid w:val="00532741"/>
    <w:rsid w:val="00532FE8"/>
    <w:rsid w:val="00533162"/>
    <w:rsid w:val="00533196"/>
    <w:rsid w:val="00534641"/>
    <w:rsid w:val="00535E18"/>
    <w:rsid w:val="005368E4"/>
    <w:rsid w:val="00537389"/>
    <w:rsid w:val="00540279"/>
    <w:rsid w:val="00540B38"/>
    <w:rsid w:val="00542116"/>
    <w:rsid w:val="005438D8"/>
    <w:rsid w:val="00545E06"/>
    <w:rsid w:val="00545F30"/>
    <w:rsid w:val="00546D8E"/>
    <w:rsid w:val="0055127A"/>
    <w:rsid w:val="00552735"/>
    <w:rsid w:val="00552964"/>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16B"/>
    <w:rsid w:val="00605D77"/>
    <w:rsid w:val="00605E85"/>
    <w:rsid w:val="00606B5F"/>
    <w:rsid w:val="00607D6A"/>
    <w:rsid w:val="006113C8"/>
    <w:rsid w:val="00612772"/>
    <w:rsid w:val="00613227"/>
    <w:rsid w:val="00613ED3"/>
    <w:rsid w:val="00616E91"/>
    <w:rsid w:val="00620EB3"/>
    <w:rsid w:val="006233EA"/>
    <w:rsid w:val="00623C15"/>
    <w:rsid w:val="00623C35"/>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4EB"/>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12E0D"/>
    <w:rsid w:val="00712E85"/>
    <w:rsid w:val="00720CE9"/>
    <w:rsid w:val="00723BD6"/>
    <w:rsid w:val="007259FC"/>
    <w:rsid w:val="00725B4C"/>
    <w:rsid w:val="007271F6"/>
    <w:rsid w:val="00730864"/>
    <w:rsid w:val="00732438"/>
    <w:rsid w:val="007333A3"/>
    <w:rsid w:val="00734161"/>
    <w:rsid w:val="007363F8"/>
    <w:rsid w:val="00737BEE"/>
    <w:rsid w:val="00740815"/>
    <w:rsid w:val="00741A97"/>
    <w:rsid w:val="00743A4E"/>
    <w:rsid w:val="00744A1B"/>
    <w:rsid w:val="00744A6F"/>
    <w:rsid w:val="00751DEF"/>
    <w:rsid w:val="00755A3D"/>
    <w:rsid w:val="0075631D"/>
    <w:rsid w:val="00761E76"/>
    <w:rsid w:val="0076471A"/>
    <w:rsid w:val="00764850"/>
    <w:rsid w:val="00764BEF"/>
    <w:rsid w:val="00765F02"/>
    <w:rsid w:val="007663EC"/>
    <w:rsid w:val="00767AA6"/>
    <w:rsid w:val="00767C18"/>
    <w:rsid w:val="007703EF"/>
    <w:rsid w:val="0077240A"/>
    <w:rsid w:val="00773320"/>
    <w:rsid w:val="00773770"/>
    <w:rsid w:val="00773814"/>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12E"/>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66B3"/>
    <w:rsid w:val="007D7376"/>
    <w:rsid w:val="007D7BE2"/>
    <w:rsid w:val="007E1112"/>
    <w:rsid w:val="007E2627"/>
    <w:rsid w:val="007E4E32"/>
    <w:rsid w:val="007E5D82"/>
    <w:rsid w:val="007E69A7"/>
    <w:rsid w:val="007F13CF"/>
    <w:rsid w:val="007F20C3"/>
    <w:rsid w:val="007F29F2"/>
    <w:rsid w:val="007F3B38"/>
    <w:rsid w:val="007F6969"/>
    <w:rsid w:val="007F7895"/>
    <w:rsid w:val="008023E1"/>
    <w:rsid w:val="00802411"/>
    <w:rsid w:val="00802757"/>
    <w:rsid w:val="00802E52"/>
    <w:rsid w:val="00803683"/>
    <w:rsid w:val="00803F5C"/>
    <w:rsid w:val="00805E1E"/>
    <w:rsid w:val="00806E09"/>
    <w:rsid w:val="0081092F"/>
    <w:rsid w:val="00811394"/>
    <w:rsid w:val="00813326"/>
    <w:rsid w:val="00813697"/>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531A"/>
    <w:rsid w:val="008362DA"/>
    <w:rsid w:val="0083651E"/>
    <w:rsid w:val="0084283E"/>
    <w:rsid w:val="008465F3"/>
    <w:rsid w:val="008478C3"/>
    <w:rsid w:val="008520ED"/>
    <w:rsid w:val="00854435"/>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1E8E"/>
    <w:rsid w:val="008A2168"/>
    <w:rsid w:val="008A6B79"/>
    <w:rsid w:val="008B0826"/>
    <w:rsid w:val="008B2D61"/>
    <w:rsid w:val="008B504D"/>
    <w:rsid w:val="008B5469"/>
    <w:rsid w:val="008B5A48"/>
    <w:rsid w:val="008B5EAC"/>
    <w:rsid w:val="008B76F3"/>
    <w:rsid w:val="008C08CA"/>
    <w:rsid w:val="008C1917"/>
    <w:rsid w:val="008C5E48"/>
    <w:rsid w:val="008C666C"/>
    <w:rsid w:val="008C6B27"/>
    <w:rsid w:val="008C7100"/>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0D"/>
    <w:rsid w:val="00942B3E"/>
    <w:rsid w:val="00946A02"/>
    <w:rsid w:val="00950140"/>
    <w:rsid w:val="00950DA5"/>
    <w:rsid w:val="0095151D"/>
    <w:rsid w:val="00952007"/>
    <w:rsid w:val="00953335"/>
    <w:rsid w:val="009533B1"/>
    <w:rsid w:val="0095434B"/>
    <w:rsid w:val="0095598E"/>
    <w:rsid w:val="00960FE7"/>
    <w:rsid w:val="00965846"/>
    <w:rsid w:val="00965FD2"/>
    <w:rsid w:val="009671B3"/>
    <w:rsid w:val="00967C84"/>
    <w:rsid w:val="00970646"/>
    <w:rsid w:val="00973DC1"/>
    <w:rsid w:val="00974794"/>
    <w:rsid w:val="00974D43"/>
    <w:rsid w:val="00975AEC"/>
    <w:rsid w:val="009764B0"/>
    <w:rsid w:val="0097724A"/>
    <w:rsid w:val="00977CE3"/>
    <w:rsid w:val="009809F4"/>
    <w:rsid w:val="0098139F"/>
    <w:rsid w:val="009814EE"/>
    <w:rsid w:val="009835FD"/>
    <w:rsid w:val="00984579"/>
    <w:rsid w:val="009873E4"/>
    <w:rsid w:val="00987CDD"/>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C7B07"/>
    <w:rsid w:val="009D402D"/>
    <w:rsid w:val="009D4065"/>
    <w:rsid w:val="009D7466"/>
    <w:rsid w:val="009E3A4A"/>
    <w:rsid w:val="009E4681"/>
    <w:rsid w:val="009E6393"/>
    <w:rsid w:val="009E63BE"/>
    <w:rsid w:val="009E718B"/>
    <w:rsid w:val="009E7AB0"/>
    <w:rsid w:val="009F09D6"/>
    <w:rsid w:val="009F23CF"/>
    <w:rsid w:val="009F3E9D"/>
    <w:rsid w:val="009F6828"/>
    <w:rsid w:val="009F6EFB"/>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4555"/>
    <w:rsid w:val="00A2614F"/>
    <w:rsid w:val="00A26D5D"/>
    <w:rsid w:val="00A2724F"/>
    <w:rsid w:val="00A272ED"/>
    <w:rsid w:val="00A27EC7"/>
    <w:rsid w:val="00A30489"/>
    <w:rsid w:val="00A30644"/>
    <w:rsid w:val="00A327ED"/>
    <w:rsid w:val="00A32B03"/>
    <w:rsid w:val="00A35FFB"/>
    <w:rsid w:val="00A36CE4"/>
    <w:rsid w:val="00A422B7"/>
    <w:rsid w:val="00A428E0"/>
    <w:rsid w:val="00A431DA"/>
    <w:rsid w:val="00A43971"/>
    <w:rsid w:val="00A505C4"/>
    <w:rsid w:val="00A50C35"/>
    <w:rsid w:val="00A516D7"/>
    <w:rsid w:val="00A5178B"/>
    <w:rsid w:val="00A52FB4"/>
    <w:rsid w:val="00A536F3"/>
    <w:rsid w:val="00A53841"/>
    <w:rsid w:val="00A57260"/>
    <w:rsid w:val="00A65495"/>
    <w:rsid w:val="00A67A45"/>
    <w:rsid w:val="00A67C4B"/>
    <w:rsid w:val="00A7178E"/>
    <w:rsid w:val="00A71F8D"/>
    <w:rsid w:val="00A733DC"/>
    <w:rsid w:val="00A759FB"/>
    <w:rsid w:val="00A80DF4"/>
    <w:rsid w:val="00A81EE3"/>
    <w:rsid w:val="00A8255A"/>
    <w:rsid w:val="00A82D81"/>
    <w:rsid w:val="00A83D00"/>
    <w:rsid w:val="00A83FA7"/>
    <w:rsid w:val="00A85434"/>
    <w:rsid w:val="00A86521"/>
    <w:rsid w:val="00A87750"/>
    <w:rsid w:val="00A92BD5"/>
    <w:rsid w:val="00A93318"/>
    <w:rsid w:val="00A95B54"/>
    <w:rsid w:val="00A96669"/>
    <w:rsid w:val="00AA07A1"/>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1EC8"/>
    <w:rsid w:val="00AD5A71"/>
    <w:rsid w:val="00AD64A7"/>
    <w:rsid w:val="00AD795B"/>
    <w:rsid w:val="00AD7DC4"/>
    <w:rsid w:val="00AE0099"/>
    <w:rsid w:val="00AE2AC1"/>
    <w:rsid w:val="00AE361B"/>
    <w:rsid w:val="00AE55BA"/>
    <w:rsid w:val="00AE6EE1"/>
    <w:rsid w:val="00AE6FB8"/>
    <w:rsid w:val="00AF19B2"/>
    <w:rsid w:val="00AF591B"/>
    <w:rsid w:val="00AF7101"/>
    <w:rsid w:val="00B007F4"/>
    <w:rsid w:val="00B013D2"/>
    <w:rsid w:val="00B02189"/>
    <w:rsid w:val="00B02E49"/>
    <w:rsid w:val="00B02FD5"/>
    <w:rsid w:val="00B057FB"/>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4933"/>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87D26"/>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504E"/>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919"/>
    <w:rsid w:val="00C91D1F"/>
    <w:rsid w:val="00C93113"/>
    <w:rsid w:val="00C94452"/>
    <w:rsid w:val="00CA417C"/>
    <w:rsid w:val="00CA5AA7"/>
    <w:rsid w:val="00CA62E2"/>
    <w:rsid w:val="00CA6BB0"/>
    <w:rsid w:val="00CB066E"/>
    <w:rsid w:val="00CB0FB8"/>
    <w:rsid w:val="00CB1952"/>
    <w:rsid w:val="00CB1A0C"/>
    <w:rsid w:val="00CB2012"/>
    <w:rsid w:val="00CB3656"/>
    <w:rsid w:val="00CB517A"/>
    <w:rsid w:val="00CB6A99"/>
    <w:rsid w:val="00CC1021"/>
    <w:rsid w:val="00CC445A"/>
    <w:rsid w:val="00CC5E6C"/>
    <w:rsid w:val="00CC646C"/>
    <w:rsid w:val="00CC7506"/>
    <w:rsid w:val="00CC7896"/>
    <w:rsid w:val="00CC7DA0"/>
    <w:rsid w:val="00CD1AA2"/>
    <w:rsid w:val="00CD1D6B"/>
    <w:rsid w:val="00CD1F03"/>
    <w:rsid w:val="00CD1F45"/>
    <w:rsid w:val="00CD2C61"/>
    <w:rsid w:val="00CD308D"/>
    <w:rsid w:val="00CD4FF8"/>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D03DCD"/>
    <w:rsid w:val="00D04F11"/>
    <w:rsid w:val="00D0706D"/>
    <w:rsid w:val="00D124E8"/>
    <w:rsid w:val="00D12EC1"/>
    <w:rsid w:val="00D131AD"/>
    <w:rsid w:val="00D140A6"/>
    <w:rsid w:val="00D167E5"/>
    <w:rsid w:val="00D20335"/>
    <w:rsid w:val="00D204BA"/>
    <w:rsid w:val="00D213C2"/>
    <w:rsid w:val="00D22275"/>
    <w:rsid w:val="00D232B4"/>
    <w:rsid w:val="00D2359E"/>
    <w:rsid w:val="00D236BE"/>
    <w:rsid w:val="00D259E3"/>
    <w:rsid w:val="00D26884"/>
    <w:rsid w:val="00D27725"/>
    <w:rsid w:val="00D27BDA"/>
    <w:rsid w:val="00D35E02"/>
    <w:rsid w:val="00D3662A"/>
    <w:rsid w:val="00D373C1"/>
    <w:rsid w:val="00D37E4B"/>
    <w:rsid w:val="00D43615"/>
    <w:rsid w:val="00D443A5"/>
    <w:rsid w:val="00D4707B"/>
    <w:rsid w:val="00D4743D"/>
    <w:rsid w:val="00D52AAF"/>
    <w:rsid w:val="00D542A8"/>
    <w:rsid w:val="00D559E8"/>
    <w:rsid w:val="00D55B61"/>
    <w:rsid w:val="00D5683D"/>
    <w:rsid w:val="00D57E39"/>
    <w:rsid w:val="00D6039D"/>
    <w:rsid w:val="00D60891"/>
    <w:rsid w:val="00D61A11"/>
    <w:rsid w:val="00D64BEB"/>
    <w:rsid w:val="00D659BF"/>
    <w:rsid w:val="00D659DE"/>
    <w:rsid w:val="00D66781"/>
    <w:rsid w:val="00D667A6"/>
    <w:rsid w:val="00D70CE6"/>
    <w:rsid w:val="00D72C6A"/>
    <w:rsid w:val="00D734D0"/>
    <w:rsid w:val="00D74221"/>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187B"/>
    <w:rsid w:val="00DA36C0"/>
    <w:rsid w:val="00DA37D1"/>
    <w:rsid w:val="00DA47E1"/>
    <w:rsid w:val="00DA4E52"/>
    <w:rsid w:val="00DA575A"/>
    <w:rsid w:val="00DB03B1"/>
    <w:rsid w:val="00DB1E72"/>
    <w:rsid w:val="00DB7255"/>
    <w:rsid w:val="00DC090C"/>
    <w:rsid w:val="00DC191F"/>
    <w:rsid w:val="00DC3B57"/>
    <w:rsid w:val="00DC48A4"/>
    <w:rsid w:val="00DD0442"/>
    <w:rsid w:val="00DD1592"/>
    <w:rsid w:val="00DD1A84"/>
    <w:rsid w:val="00DD1B57"/>
    <w:rsid w:val="00DD21F8"/>
    <w:rsid w:val="00DD2B8D"/>
    <w:rsid w:val="00DD3A80"/>
    <w:rsid w:val="00DD3AF2"/>
    <w:rsid w:val="00DD4D5E"/>
    <w:rsid w:val="00DE08C3"/>
    <w:rsid w:val="00DE6E35"/>
    <w:rsid w:val="00DE7194"/>
    <w:rsid w:val="00DF0D3B"/>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37DA8"/>
    <w:rsid w:val="00E40C04"/>
    <w:rsid w:val="00E4481C"/>
    <w:rsid w:val="00E44C5A"/>
    <w:rsid w:val="00E44D00"/>
    <w:rsid w:val="00E4641E"/>
    <w:rsid w:val="00E4757E"/>
    <w:rsid w:val="00E475D5"/>
    <w:rsid w:val="00E50294"/>
    <w:rsid w:val="00E54CEA"/>
    <w:rsid w:val="00E558AE"/>
    <w:rsid w:val="00E62C48"/>
    <w:rsid w:val="00E6380A"/>
    <w:rsid w:val="00E6550C"/>
    <w:rsid w:val="00E66D5C"/>
    <w:rsid w:val="00E67314"/>
    <w:rsid w:val="00E6731A"/>
    <w:rsid w:val="00E67A32"/>
    <w:rsid w:val="00E70118"/>
    <w:rsid w:val="00E7311E"/>
    <w:rsid w:val="00E74A2C"/>
    <w:rsid w:val="00E74E30"/>
    <w:rsid w:val="00E84547"/>
    <w:rsid w:val="00E85830"/>
    <w:rsid w:val="00E863E7"/>
    <w:rsid w:val="00E868C2"/>
    <w:rsid w:val="00E956A2"/>
    <w:rsid w:val="00EA4DDF"/>
    <w:rsid w:val="00EA5A8D"/>
    <w:rsid w:val="00EA5A99"/>
    <w:rsid w:val="00EA69E0"/>
    <w:rsid w:val="00EA7122"/>
    <w:rsid w:val="00EA719C"/>
    <w:rsid w:val="00EB1C5D"/>
    <w:rsid w:val="00EB2910"/>
    <w:rsid w:val="00EB2A37"/>
    <w:rsid w:val="00EB3079"/>
    <w:rsid w:val="00EB4715"/>
    <w:rsid w:val="00EB73C1"/>
    <w:rsid w:val="00EC17FD"/>
    <w:rsid w:val="00EC1C06"/>
    <w:rsid w:val="00EC2958"/>
    <w:rsid w:val="00ED32A6"/>
    <w:rsid w:val="00EE0900"/>
    <w:rsid w:val="00EE284D"/>
    <w:rsid w:val="00EE2AF5"/>
    <w:rsid w:val="00EE3E9E"/>
    <w:rsid w:val="00EE574A"/>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44FD"/>
    <w:rsid w:val="00F55663"/>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77412"/>
    <w:rsid w:val="00F80578"/>
    <w:rsid w:val="00F83E53"/>
    <w:rsid w:val="00F84A8C"/>
    <w:rsid w:val="00F85E69"/>
    <w:rsid w:val="00F8662A"/>
    <w:rsid w:val="00F87018"/>
    <w:rsid w:val="00F92AD7"/>
    <w:rsid w:val="00F96092"/>
    <w:rsid w:val="00F96756"/>
    <w:rsid w:val="00F9675B"/>
    <w:rsid w:val="00FA1165"/>
    <w:rsid w:val="00FA2F70"/>
    <w:rsid w:val="00FA3408"/>
    <w:rsid w:val="00FA4246"/>
    <w:rsid w:val="00FA7805"/>
    <w:rsid w:val="00FB0163"/>
    <w:rsid w:val="00FB086F"/>
    <w:rsid w:val="00FB0DAA"/>
    <w:rsid w:val="00FB2626"/>
    <w:rsid w:val="00FB45FB"/>
    <w:rsid w:val="00FB4A50"/>
    <w:rsid w:val="00FB6A0F"/>
    <w:rsid w:val="00FC079A"/>
    <w:rsid w:val="00FC3B73"/>
    <w:rsid w:val="00FC7A37"/>
    <w:rsid w:val="00FC7B10"/>
    <w:rsid w:val="00FD209A"/>
    <w:rsid w:val="00FD2429"/>
    <w:rsid w:val="00FD3F99"/>
    <w:rsid w:val="00FD42F6"/>
    <w:rsid w:val="00FD55A8"/>
    <w:rsid w:val="00FD6973"/>
    <w:rsid w:val="00FD7A54"/>
    <w:rsid w:val="00FE095F"/>
    <w:rsid w:val="00FE1AB2"/>
    <w:rsid w:val="00FE1B62"/>
    <w:rsid w:val="00FE21DF"/>
    <w:rsid w:val="00FE245C"/>
    <w:rsid w:val="00FE29A2"/>
    <w:rsid w:val="00FE2C37"/>
    <w:rsid w:val="00FE3160"/>
    <w:rsid w:val="00FE6225"/>
    <w:rsid w:val="00FE799E"/>
    <w:rsid w:val="00FE7E82"/>
    <w:rsid w:val="00FF06A9"/>
    <w:rsid w:val="00FF1866"/>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437B"/>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34"/>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F8662A"/>
    <w:pPr>
      <w:autoSpaceDE w:val="0"/>
      <w:autoSpaceDN w:val="0"/>
      <w:adjustRightInd w:val="0"/>
    </w:pPr>
    <w:rPr>
      <w:rFonts w:ascii="Arial" w:hAnsi="Arial" w:cs="Arial"/>
      <w:color w:val="000000"/>
    </w:rPr>
  </w:style>
  <w:style w:type="paragraph" w:customStyle="1" w:styleId="22">
    <w:name w:val="Основной текст 22"/>
    <w:basedOn w:val="a"/>
    <w:rsid w:val="002B2116"/>
    <w:pPr>
      <w:widowControl w:val="0"/>
      <w:jc w:val="both"/>
    </w:pPr>
    <w:rPr>
      <w:b/>
      <w:i/>
      <w:snapToGrid w:val="0"/>
      <w:sz w:val="22"/>
      <w:szCs w:val="20"/>
      <w:lang w:eastAsia="en-US"/>
    </w:rPr>
  </w:style>
  <w:style w:type="paragraph" w:styleId="afb">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c"/>
    <w:uiPriority w:val="99"/>
    <w:unhideWhenUsed/>
    <w:qFormat/>
    <w:rsid w:val="005368E4"/>
    <w:pPr>
      <w:jc w:val="both"/>
    </w:pPr>
    <w:rPr>
      <w:sz w:val="20"/>
      <w:szCs w:val="20"/>
      <w:lang w:eastAsia="en-US"/>
    </w:rPr>
  </w:style>
  <w:style w:type="character" w:customStyle="1" w:styleId="afc">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b"/>
    <w:uiPriority w:val="99"/>
    <w:rsid w:val="005368E4"/>
    <w:rPr>
      <w:sz w:val="20"/>
      <w:szCs w:val="20"/>
      <w:lang w:eastAsia="en-US"/>
    </w:rPr>
  </w:style>
  <w:style w:type="character" w:styleId="afd">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53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56D6-C6C6-49FB-9588-D1EFECC2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8866</Words>
  <Characters>50540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Акчурина Роза Маратовна (Траст)</cp:lastModifiedBy>
  <cp:revision>3</cp:revision>
  <cp:lastPrinted>2021-12-22T12:09:00Z</cp:lastPrinted>
  <dcterms:created xsi:type="dcterms:W3CDTF">2023-10-11T08:50:00Z</dcterms:created>
  <dcterms:modified xsi:type="dcterms:W3CDTF">2023-10-11T09:04:00Z</dcterms:modified>
</cp:coreProperties>
</file>