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2F14264C" w:rsidR="00777765" w:rsidRPr="00811556" w:rsidRDefault="00B368B1" w:rsidP="00607DC4">
      <w:pPr>
        <w:spacing w:after="0" w:line="240" w:lineRule="auto"/>
        <w:ind w:firstLine="567"/>
        <w:jc w:val="both"/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067E47" w:rsidRPr="00067E47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Коммерческим банком «Спутник» (публичное акционерное общество) (КБ «Спутник» (ПАО)), (адрес регистрации: 443041, Самарская обл., г. Самара, ул. Агибалова, д. 48, ИНН 5602001924, ОГРН 1025600006024) (далее – финансовая организация), конкурсным управляющим (ликвидатором) которого на основании решения Арбитражного суда Самарской области от 22 апреля 2022 г. по делу №А55-34561/2021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067E47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067E47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5B772D21" w14:textId="6F2E4A44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E47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</w:t>
      </w:r>
      <w:r w:rsidR="00067E47" w:rsidRPr="00067E47">
        <w:rPr>
          <w:rFonts w:ascii="Times New Roman" w:hAnsi="Times New Roman" w:cs="Times New Roman"/>
          <w:color w:val="000000"/>
          <w:sz w:val="24"/>
          <w:szCs w:val="24"/>
        </w:rPr>
        <w:t xml:space="preserve"> и индивидуальным предпринимателям</w:t>
      </w:r>
      <w:r w:rsidRPr="00067E47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</w:t>
      </w:r>
      <w:r>
        <w:rPr>
          <w:rFonts w:ascii="Times New Roman" w:hAnsi="Times New Roman" w:cs="Times New Roman"/>
          <w:color w:val="000000"/>
          <w:sz w:val="24"/>
          <w:szCs w:val="24"/>
        </w:rPr>
        <w:t>ота):</w:t>
      </w:r>
    </w:p>
    <w:p w14:paraId="36877737" w14:textId="0F3BE2D6" w:rsidR="00067E47" w:rsidRDefault="00067E47" w:rsidP="00067E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1</w:t>
      </w:r>
      <w:r>
        <w:t xml:space="preserve"> - </w:t>
      </w:r>
      <w:r>
        <w:t>ООО "АГМО и Ко", ИНН 7736671547, определение АС Самарской обл. от 23.01.2023 по делу А55-34561/2021 о признании сделок недействительными и взыскании денежных средств (3 379 938,07 руб.), а также проценты за пользование чужими денежными средствами по дату фактического исполнения обязательств (3 419 959,34 руб.)</w:t>
      </w:r>
      <w:r>
        <w:t xml:space="preserve"> - </w:t>
      </w:r>
      <w:r>
        <w:t>3 419 959,34</w:t>
      </w:r>
      <w:r>
        <w:t xml:space="preserve"> руб.;</w:t>
      </w:r>
    </w:p>
    <w:p w14:paraId="3D3BC80D" w14:textId="13DF042A" w:rsidR="00067E47" w:rsidRDefault="00067E47" w:rsidP="00067E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>
        <w:t>2</w:t>
      </w:r>
      <w:r>
        <w:t xml:space="preserve"> - </w:t>
      </w:r>
      <w:r>
        <w:t xml:space="preserve">Индивидуальный предприниматель </w:t>
      </w:r>
      <w:proofErr w:type="spellStart"/>
      <w:r>
        <w:t>Черепухин</w:t>
      </w:r>
      <w:proofErr w:type="spellEnd"/>
      <w:r>
        <w:t xml:space="preserve"> Данил Александрович, ИНН 772465226858, определение АС Самарской обл. от 23.01.2023 по делу А55-34561/2021 о признании сделок недействительными и взыскании денежных средств (1 020 500,00 руб.), а также проценты за пользование чужими денежными средствами по дату фактического исполнения обязательств (1 021 336,30 руб.)</w:t>
      </w:r>
      <w:r>
        <w:t xml:space="preserve"> - </w:t>
      </w:r>
      <w:r>
        <w:t>1 021 336,30</w:t>
      </w:r>
      <w:r>
        <w:t xml:space="preserve"> руб.</w:t>
      </w:r>
    </w:p>
    <w:p w14:paraId="08A8906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067E47">
        <w:rPr>
          <w:rFonts w:ascii="Times New Roman CYR" w:hAnsi="Times New Roman CYR" w:cs="Times New Roman CYR"/>
          <w:color w:val="000000"/>
        </w:rPr>
        <w:t>аукциона – 5 (пять) проце</w:t>
      </w:r>
      <w:r w:rsidRPr="0037642D">
        <w:rPr>
          <w:rFonts w:ascii="Times New Roman CYR" w:hAnsi="Times New Roman CYR" w:cs="Times New Roman CYR"/>
          <w:color w:val="000000"/>
        </w:rPr>
        <w:t>нтов от начальной цены продажи предмета Торгов (лота).</w:t>
      </w:r>
    </w:p>
    <w:p w14:paraId="5B290D9B" w14:textId="5557E31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067E47" w:rsidRPr="00067E47">
        <w:rPr>
          <w:rFonts w:ascii="Times New Roman CYR" w:hAnsi="Times New Roman CYR" w:cs="Times New Roman CYR"/>
          <w:b/>
          <w:bCs/>
          <w:color w:val="000000"/>
        </w:rPr>
        <w:t>16 октября</w:t>
      </w:r>
      <w:r w:rsidR="00067E47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3DAC0FC1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067E47" w:rsidRPr="00067E47">
        <w:rPr>
          <w:b/>
          <w:bCs/>
          <w:color w:val="000000"/>
        </w:rPr>
        <w:t xml:space="preserve">16 октября </w:t>
      </w:r>
      <w:r w:rsidRPr="00067E47">
        <w:rPr>
          <w:b/>
          <w:bCs/>
          <w:color w:val="000000"/>
        </w:rPr>
        <w:t>2023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067E47" w:rsidRPr="00067E47">
        <w:rPr>
          <w:b/>
          <w:bCs/>
          <w:color w:val="000000"/>
        </w:rPr>
        <w:t>29 ноября</w:t>
      </w:r>
      <w:r w:rsidR="00067E47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6B4B39D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067E47" w:rsidRPr="00067E47">
        <w:rPr>
          <w:b/>
          <w:bCs/>
          <w:color w:val="000000"/>
        </w:rPr>
        <w:t>05 сентября</w:t>
      </w:r>
      <w:r w:rsidR="00067E47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067E47" w:rsidRPr="00067E47">
        <w:rPr>
          <w:b/>
          <w:bCs/>
          <w:color w:val="000000"/>
        </w:rPr>
        <w:t>19 октября</w:t>
      </w:r>
      <w:r w:rsidR="00067E47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</w:t>
      </w:r>
      <w:r w:rsidRPr="00067E47">
        <w:rPr>
          <w:color w:val="000000"/>
        </w:rPr>
        <w:t>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713A858C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lastRenderedPageBreak/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>с</w:t>
      </w:r>
      <w:r w:rsidR="00067E47">
        <w:rPr>
          <w:b/>
          <w:bCs/>
          <w:color w:val="000000"/>
        </w:rPr>
        <w:t xml:space="preserve"> 04 декабря </w:t>
      </w:r>
      <w:r w:rsidRPr="005246E8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</w:t>
      </w:r>
      <w:r w:rsidR="00067E47">
        <w:rPr>
          <w:b/>
          <w:bCs/>
          <w:color w:val="000000"/>
        </w:rPr>
        <w:t xml:space="preserve"> 12 декабря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154FF146" w14:textId="73C6FDBA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</w:t>
      </w:r>
      <w:r w:rsidRPr="00067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времени </w:t>
      </w:r>
      <w:r w:rsidR="00067E47" w:rsidRPr="00067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04 декабря</w:t>
      </w:r>
      <w:r w:rsidR="00067E47" w:rsidRPr="00067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7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067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067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067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067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067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067E47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067E47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067E4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67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067E47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067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московскому времени.</w:t>
      </w:r>
    </w:p>
    <w:p w14:paraId="5A2E6EEE" w14:textId="77777777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438A77C1" w14:textId="3C0D4091" w:rsidR="00067E47" w:rsidRPr="00067E47" w:rsidRDefault="00067E47" w:rsidP="00067E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67E47">
        <w:rPr>
          <w:color w:val="000000"/>
        </w:rPr>
        <w:t>с 04 декабря 2023 г. по 06 декабря 2023 г. - в размере начальной цены продажи лот</w:t>
      </w:r>
      <w:r>
        <w:rPr>
          <w:color w:val="000000"/>
        </w:rPr>
        <w:t>ов</w:t>
      </w:r>
      <w:r w:rsidRPr="00067E47">
        <w:rPr>
          <w:color w:val="000000"/>
        </w:rPr>
        <w:t>;</w:t>
      </w:r>
    </w:p>
    <w:p w14:paraId="3220F1AB" w14:textId="316824B9" w:rsidR="00067E47" w:rsidRPr="00067E47" w:rsidRDefault="00067E47" w:rsidP="00067E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67E47">
        <w:rPr>
          <w:color w:val="000000"/>
        </w:rPr>
        <w:t>с 07 декабря 2023 г. по 09 декабря 2023 г. - в размере 94,50% от начальной цены продажи лот</w:t>
      </w:r>
      <w:r>
        <w:rPr>
          <w:color w:val="000000"/>
        </w:rPr>
        <w:t>ов</w:t>
      </w:r>
      <w:r w:rsidRPr="00067E47">
        <w:rPr>
          <w:color w:val="000000"/>
        </w:rPr>
        <w:t>;</w:t>
      </w:r>
    </w:p>
    <w:p w14:paraId="1C0C524C" w14:textId="41643559" w:rsidR="00067E47" w:rsidRPr="00811556" w:rsidRDefault="00067E47" w:rsidP="00067E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67E47">
        <w:rPr>
          <w:color w:val="000000"/>
        </w:rPr>
        <w:t>с 10 декабря 2023 г. по 12 декабря 2023 г. - в размере 89,00% от начальной цены продажи лот</w:t>
      </w:r>
      <w:r>
        <w:rPr>
          <w:color w:val="000000"/>
        </w:rPr>
        <w:t>ов.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067E4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</w:t>
      </w:r>
      <w:r w:rsidRPr="00067E47">
        <w:rPr>
          <w:rFonts w:ascii="Times New Roman" w:hAnsi="Times New Roman" w:cs="Times New Roman"/>
          <w:color w:val="000000"/>
          <w:sz w:val="24"/>
          <w:szCs w:val="24"/>
        </w:rPr>
        <w:t>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067E4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E4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067E4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E4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Pr="00067E4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D5308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E4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</w:t>
      </w:r>
      <w:r w:rsidRPr="00D53086">
        <w:rPr>
          <w:rFonts w:ascii="Times New Roman" w:hAnsi="Times New Roman" w:cs="Times New Roman"/>
          <w:color w:val="000000"/>
          <w:sz w:val="24"/>
          <w:szCs w:val="24"/>
        </w:rPr>
        <w:t>признаются несостоявшимися.</w:t>
      </w:r>
    </w:p>
    <w:p w14:paraId="2477EB44" w14:textId="77777777" w:rsidR="00B368B1" w:rsidRPr="00D53086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08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2A136435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08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D53086" w:rsidRPr="00D53086">
        <w:rPr>
          <w:rFonts w:ascii="Times New Roman" w:hAnsi="Times New Roman" w:cs="Times New Roman"/>
          <w:color w:val="000000"/>
          <w:sz w:val="24"/>
          <w:szCs w:val="24"/>
        </w:rPr>
        <w:t>КУ 11:00 до 16:00 по адресу: г. Самара, ул. Урицкого, д. 19, БЦ «Деловой мир», 12 этаж, тел 8-800-505-80-32, у ОТ: pf@auction-house.ru, Харланова Наталья тел. 8(927)208-21-43, Соболькова Елена 8(927)208-15-34 (мск+1 час).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67E47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086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1878</Words>
  <Characters>12055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cp:lastPrinted>2023-07-06T09:26:00Z</cp:lastPrinted>
  <dcterms:created xsi:type="dcterms:W3CDTF">2023-08-25T06:45:00Z</dcterms:created>
  <dcterms:modified xsi:type="dcterms:W3CDTF">2023-08-25T06:45:00Z</dcterms:modified>
</cp:coreProperties>
</file>