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A5CA" w14:textId="5BE24A73" w:rsidR="00B078A0" w:rsidRPr="000D112E" w:rsidRDefault="00164895" w:rsidP="000D1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12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D112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D112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Акционерным обществом «Фора – </w:t>
      </w:r>
      <w:proofErr w:type="spellStart"/>
      <w:r w:rsidRPr="000D112E">
        <w:rPr>
          <w:rFonts w:ascii="Times New Roman" w:hAnsi="Times New Roman" w:cs="Times New Roman"/>
          <w:color w:val="000000"/>
          <w:sz w:val="24"/>
          <w:szCs w:val="24"/>
        </w:rPr>
        <w:t>Оппортюнити</w:t>
      </w:r>
      <w:proofErr w:type="spellEnd"/>
      <w:r w:rsidRPr="000D112E">
        <w:rPr>
          <w:rFonts w:ascii="Times New Roman" w:hAnsi="Times New Roman" w:cs="Times New Roman"/>
          <w:color w:val="000000"/>
          <w:sz w:val="24"/>
          <w:szCs w:val="24"/>
        </w:rPr>
        <w:t xml:space="preserve"> Русский Банк» (АО «ФОРУС Банк»), (адрес регистрации: 603000, г. Нижний Новгород, ул. Максима Горького, д.117, ИНН 5260152389, ОГРН 1055200015408) (далее – финансовая организация), конкурсным управляющим (ликвидатором) которого на основании решения Арбитражного суда Нижегородской области от 16 марта 2017 года по делу № А43-580/2017 является государственная корпорация «Агентство по страхованию вкладов» (109240, г. Москва, ул. Высоцкого, д. 4) (далее – КУ), </w:t>
      </w:r>
      <w:r w:rsidR="00B078A0" w:rsidRPr="000D112E">
        <w:rPr>
          <w:rFonts w:ascii="Times New Roman" w:hAnsi="Times New Roman" w:cs="Times New Roman"/>
          <w:color w:val="000000"/>
          <w:sz w:val="24"/>
          <w:szCs w:val="24"/>
        </w:rPr>
        <w:t>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0D112E" w:rsidRDefault="00B078A0" w:rsidP="000D1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12E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C03CD9" w14:textId="77777777" w:rsidR="00B078A0" w:rsidRPr="000D112E" w:rsidRDefault="00B078A0" w:rsidP="000D1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12E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029059E" w14:textId="2317D7D4" w:rsidR="00164895" w:rsidRPr="000D112E" w:rsidRDefault="00164895" w:rsidP="000D112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12E">
        <w:rPr>
          <w:rFonts w:ascii="Times New Roman" w:hAnsi="Times New Roman" w:cs="Times New Roman"/>
          <w:sz w:val="24"/>
          <w:szCs w:val="24"/>
        </w:rPr>
        <w:t>Лот 1 –</w:t>
      </w:r>
      <w:r w:rsidRPr="000D1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112E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здание — 580 кв. м, адрес: Мурманская обл., Печенгский р-н, пгт. Никель, ул. Советская, д. 2, 1-этажное, кадастровый номер 51:03:0080106:25, права на земельный участок не оформлены</w:t>
      </w:r>
      <w:r w:rsidRPr="000D112E">
        <w:rPr>
          <w:rFonts w:ascii="Times New Roman" w:hAnsi="Times New Roman" w:cs="Times New Roman"/>
          <w:sz w:val="24"/>
          <w:szCs w:val="24"/>
        </w:rPr>
        <w:t xml:space="preserve"> –</w:t>
      </w:r>
      <w:r w:rsidRPr="000D1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112E">
        <w:rPr>
          <w:rFonts w:ascii="Times New Roman" w:eastAsia="Times New Roman" w:hAnsi="Times New Roman" w:cs="Times New Roman"/>
          <w:color w:val="000000"/>
          <w:sz w:val="24"/>
          <w:szCs w:val="24"/>
        </w:rPr>
        <w:t>65 668,58</w:t>
      </w:r>
      <w:r w:rsidRPr="000D112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4351655" w14:textId="2DCC537F" w:rsidR="00555595" w:rsidRPr="000D112E" w:rsidRDefault="002B2239" w:rsidP="000D1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12E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0D11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D112E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7262C03F" w:rsidR="0003404B" w:rsidRPr="000D112E" w:rsidRDefault="008F1609" w:rsidP="000D1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0D1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0D112E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0D112E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0D112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0D1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0D1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B32C50" w:rsidRPr="004E5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24 октября 2023 </w:t>
      </w:r>
      <w:r w:rsidR="00B078A0" w:rsidRPr="000D1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B32C50" w:rsidRPr="004E5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07 декабря 2023 </w:t>
      </w:r>
      <w:r w:rsidR="00B078A0" w:rsidRPr="000D1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0D112E" w:rsidRDefault="008F1609" w:rsidP="000D1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12E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100E8AD" w:rsidR="0003404B" w:rsidRPr="000D112E" w:rsidRDefault="0003404B" w:rsidP="000D1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12E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0D1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0D1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0D112E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0D1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2C50" w:rsidRPr="004E5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 октября 2023</w:t>
      </w:r>
      <w:r w:rsidR="00B078A0" w:rsidRPr="000D1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Pr="000D112E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</w:t>
      </w:r>
      <w:r w:rsidRPr="007528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r w:rsidR="00083B44" w:rsidRPr="007528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804F8" w:rsidRPr="007528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083B44" w:rsidRPr="007528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Один</w:t>
      </w:r>
      <w:r w:rsidR="009804F8" w:rsidRPr="007528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75282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75282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й</w:t>
      </w:r>
      <w:r w:rsidRPr="0075282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75282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ень</w:t>
      </w:r>
      <w:r w:rsidRPr="000D11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D112E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0D11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D11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0D112E" w:rsidRDefault="002B2239" w:rsidP="000D1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12E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0D11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D112E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0D11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D11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2F1EA0" w14:textId="77777777" w:rsidR="004E6142" w:rsidRPr="000D112E" w:rsidRDefault="002B2239" w:rsidP="000D112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12E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0D11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D112E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4E6142" w:rsidRPr="000D1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BC1B9CC" w14:textId="2CF4EC45" w:rsidR="004E6142" w:rsidRPr="000D112E" w:rsidRDefault="004E6142" w:rsidP="000D112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24 октября 2023 г. по 01 декабря 2023 г. - в размере </w:t>
      </w:r>
      <w:r w:rsidRPr="000D112E">
        <w:rPr>
          <w:rFonts w:ascii="Times New Roman" w:hAnsi="Times New Roman" w:cs="Times New Roman"/>
          <w:sz w:val="24"/>
          <w:szCs w:val="24"/>
          <w:shd w:val="clear" w:color="auto" w:fill="FFFFFF"/>
        </w:rPr>
        <w:t>65</w:t>
      </w:r>
      <w:r w:rsidR="0030780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D112E">
        <w:rPr>
          <w:rFonts w:ascii="Times New Roman" w:hAnsi="Times New Roman" w:cs="Times New Roman"/>
          <w:sz w:val="24"/>
          <w:szCs w:val="24"/>
          <w:shd w:val="clear" w:color="auto" w:fill="FFFFFF"/>
        </w:rPr>
        <w:t>668</w:t>
      </w:r>
      <w:r w:rsidR="0030780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D112E">
        <w:rPr>
          <w:rFonts w:ascii="Times New Roman" w:hAnsi="Times New Roman" w:cs="Times New Roman"/>
          <w:sz w:val="24"/>
          <w:szCs w:val="24"/>
          <w:shd w:val="clear" w:color="auto" w:fill="FFFFFF"/>
        </w:rPr>
        <w:t>58</w:t>
      </w:r>
      <w:r w:rsidR="000D112E" w:rsidRPr="000D11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D112E"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  <w:r w:rsidRPr="004E5F4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2017977" w14:textId="337CA9D4" w:rsidR="004E6142" w:rsidRPr="000D112E" w:rsidRDefault="004E6142" w:rsidP="000D112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F4A">
        <w:rPr>
          <w:rFonts w:ascii="Times New Roman" w:eastAsia="Times New Roman" w:hAnsi="Times New Roman" w:cs="Times New Roman"/>
          <w:sz w:val="24"/>
          <w:szCs w:val="24"/>
        </w:rPr>
        <w:t xml:space="preserve">с 02 декабря 2023 г. по 04 декабря 2023 г. - в размере </w:t>
      </w:r>
      <w:r w:rsidRPr="000D11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41</w:t>
      </w:r>
      <w:r w:rsidR="0030780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0D11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813</w:t>
      </w:r>
      <w:r w:rsidR="0030780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Pr="000D11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46</w:t>
      </w:r>
      <w:r w:rsidR="000D112E" w:rsidRPr="000D11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0D11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руб.</w:t>
      </w:r>
      <w:r w:rsidRPr="004E5F4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;</w:t>
      </w:r>
    </w:p>
    <w:p w14:paraId="4C680377" w14:textId="6F115294" w:rsidR="002B2239" w:rsidRPr="000D112E" w:rsidRDefault="004E6142" w:rsidP="000D1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F4A">
        <w:rPr>
          <w:rFonts w:ascii="Times New Roman" w:eastAsia="Times New Roman" w:hAnsi="Times New Roman" w:cs="Times New Roman"/>
          <w:sz w:val="24"/>
          <w:szCs w:val="24"/>
        </w:rPr>
        <w:t xml:space="preserve">с 05 декабря 2023 г. по 07 декабря 2023 г. - в размере </w:t>
      </w:r>
      <w:r w:rsidRPr="000D112E">
        <w:rPr>
          <w:rFonts w:ascii="Times New Roman" w:hAnsi="Times New Roman" w:cs="Times New Roman"/>
          <w:sz w:val="24"/>
          <w:szCs w:val="24"/>
          <w:shd w:val="clear" w:color="auto" w:fill="FFFFFF"/>
        </w:rPr>
        <w:t>17</w:t>
      </w:r>
      <w:r w:rsidR="0030780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D112E">
        <w:rPr>
          <w:rFonts w:ascii="Times New Roman" w:hAnsi="Times New Roman" w:cs="Times New Roman"/>
          <w:sz w:val="24"/>
          <w:szCs w:val="24"/>
          <w:shd w:val="clear" w:color="auto" w:fill="FFFFFF"/>
        </w:rPr>
        <w:t>958</w:t>
      </w:r>
      <w:r w:rsidR="0030780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D112E">
        <w:rPr>
          <w:rFonts w:ascii="Times New Roman" w:hAnsi="Times New Roman" w:cs="Times New Roman"/>
          <w:sz w:val="24"/>
          <w:szCs w:val="24"/>
          <w:shd w:val="clear" w:color="auto" w:fill="FFFFFF"/>
        </w:rPr>
        <w:t>35</w:t>
      </w:r>
      <w:r w:rsidR="000D112E" w:rsidRPr="000D11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D112E"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</w:p>
    <w:p w14:paraId="46FF98F4" w14:textId="19EE9230" w:rsidR="008F1609" w:rsidRPr="000D112E" w:rsidRDefault="008F1609" w:rsidP="000D1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D112E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0D112E" w:rsidRDefault="0003404B" w:rsidP="000D11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12E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0D112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AD916E6" w14:textId="77777777" w:rsidR="00B078A0" w:rsidRPr="000D112E" w:rsidRDefault="00B078A0" w:rsidP="000D11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12E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</w:t>
      </w:r>
      <w:r w:rsidRPr="000D112E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от 05.03.2022 № 95 «О временном порядке исполнения обязательств перед некоторыми иностранными кредиторами». </w:t>
      </w:r>
    </w:p>
    <w:p w14:paraId="65503A90" w14:textId="77777777" w:rsidR="00B078A0" w:rsidRPr="000D112E" w:rsidRDefault="00B078A0" w:rsidP="000D11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12E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1E38B51" w14:textId="77777777" w:rsidR="00B078A0" w:rsidRPr="000D112E" w:rsidRDefault="00B078A0" w:rsidP="000D11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12E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21647693" w14:textId="77777777" w:rsidR="00B078A0" w:rsidRPr="000D112E" w:rsidRDefault="00B078A0" w:rsidP="000D11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12E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4D328F32" w:rsidR="008F1609" w:rsidRPr="000D112E" w:rsidRDefault="008F1609" w:rsidP="000D11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12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0D112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D11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0D112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0D112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0D11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0D112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0D112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0D112E" w:rsidRDefault="008F1609" w:rsidP="000D1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12E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0D112E" w:rsidRDefault="008F1609" w:rsidP="000D1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12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0D112E" w:rsidRDefault="008F1609" w:rsidP="000D1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12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0D112E" w:rsidRDefault="008F1609" w:rsidP="000D1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112E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</w:t>
      </w:r>
      <w:r w:rsidRPr="000D112E">
        <w:rPr>
          <w:rFonts w:ascii="Times New Roman" w:hAnsi="Times New Roman" w:cs="Times New Roman"/>
          <w:sz w:val="24"/>
          <w:szCs w:val="24"/>
        </w:rPr>
        <w:lastRenderedPageBreak/>
        <w:t>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0D112E" w:rsidRDefault="008F1609" w:rsidP="000D1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D112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0D112E" w:rsidRDefault="008F1609" w:rsidP="000D1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1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0D112E" w:rsidRDefault="008F1609" w:rsidP="000D1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1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0D112E" w:rsidRDefault="008F1609" w:rsidP="000D1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12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0D112E" w:rsidRDefault="008F1609" w:rsidP="000D1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12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C2D945" w14:textId="77777777" w:rsidR="00B078A0" w:rsidRPr="000D112E" w:rsidRDefault="00B078A0" w:rsidP="000D1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12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B15E3D1" w14:textId="77777777" w:rsidR="00B078A0" w:rsidRPr="000D112E" w:rsidRDefault="00B078A0" w:rsidP="000D1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12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1D181CE" w14:textId="77777777" w:rsidR="00B078A0" w:rsidRPr="000D112E" w:rsidRDefault="00B078A0" w:rsidP="000D11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12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5D6D5AC8" w14:textId="055F2B02" w:rsidR="00B078A0" w:rsidRPr="000D112E" w:rsidRDefault="00B078A0" w:rsidP="000D1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12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0D1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0D112E">
        <w:rPr>
          <w:rFonts w:ascii="Times New Roman" w:hAnsi="Times New Roman" w:cs="Times New Roman"/>
          <w:sz w:val="24"/>
          <w:szCs w:val="24"/>
        </w:rPr>
        <w:t xml:space="preserve"> д</w:t>
      </w:r>
      <w:r w:rsidRPr="000D1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0D112E">
        <w:rPr>
          <w:rFonts w:ascii="Times New Roman" w:hAnsi="Times New Roman" w:cs="Times New Roman"/>
          <w:sz w:val="24"/>
          <w:szCs w:val="24"/>
        </w:rPr>
        <w:t xml:space="preserve"> </w:t>
      </w:r>
      <w:r w:rsidRPr="000D112E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8-800-505-80-32; у ОТ:</w:t>
      </w:r>
      <w:r w:rsidR="00B32C50" w:rsidRPr="000D112E">
        <w:rPr>
          <w:rFonts w:ascii="Times New Roman" w:hAnsi="Times New Roman" w:cs="Times New Roman"/>
          <w:sz w:val="24"/>
          <w:szCs w:val="24"/>
        </w:rPr>
        <w:t xml:space="preserve"> </w:t>
      </w:r>
      <w:r w:rsidR="00B32C50" w:rsidRPr="000D112E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рабочие дни)</w:t>
      </w:r>
      <w:r w:rsidR="00AC17D1" w:rsidRPr="000D1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2C50" w:rsidRPr="000D112E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Pr="000D112E">
        <w:rPr>
          <w:rFonts w:ascii="Times New Roman" w:hAnsi="Times New Roman" w:cs="Times New Roman"/>
          <w:color w:val="000000"/>
          <w:sz w:val="24"/>
          <w:szCs w:val="24"/>
        </w:rPr>
        <w:t xml:space="preserve">. Покупатель </w:t>
      </w:r>
      <w:r w:rsidRPr="000D11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несет все риски отказа от предоставленного ему права ознакомления с имуществом до принятия участия в торгах.</w:t>
      </w:r>
    </w:p>
    <w:p w14:paraId="4740852C" w14:textId="77777777" w:rsidR="00B078A0" w:rsidRPr="000D112E" w:rsidRDefault="00B078A0" w:rsidP="000D1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12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141C3A7" w14:textId="77777777" w:rsidR="00B078A0" w:rsidRPr="000D112E" w:rsidRDefault="00B078A0" w:rsidP="000D1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12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0D112E" w:rsidRDefault="00B97A00" w:rsidP="000D1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0D112E" w:rsidRDefault="0003404B" w:rsidP="000D1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0D112E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D112E"/>
    <w:rsid w:val="000F64CF"/>
    <w:rsid w:val="00101AB0"/>
    <w:rsid w:val="001122F4"/>
    <w:rsid w:val="00164895"/>
    <w:rsid w:val="001726D6"/>
    <w:rsid w:val="00203862"/>
    <w:rsid w:val="0027680F"/>
    <w:rsid w:val="002B2239"/>
    <w:rsid w:val="002C3A2C"/>
    <w:rsid w:val="00307806"/>
    <w:rsid w:val="00360DC6"/>
    <w:rsid w:val="003E6C81"/>
    <w:rsid w:val="0043622C"/>
    <w:rsid w:val="00495D59"/>
    <w:rsid w:val="004B74A7"/>
    <w:rsid w:val="004E5F4A"/>
    <w:rsid w:val="004E6142"/>
    <w:rsid w:val="00555595"/>
    <w:rsid w:val="005742CC"/>
    <w:rsid w:val="0058046C"/>
    <w:rsid w:val="005A7B49"/>
    <w:rsid w:val="005F1F68"/>
    <w:rsid w:val="00621553"/>
    <w:rsid w:val="00655998"/>
    <w:rsid w:val="007058CC"/>
    <w:rsid w:val="0075282F"/>
    <w:rsid w:val="00762232"/>
    <w:rsid w:val="00775C5B"/>
    <w:rsid w:val="007840A2"/>
    <w:rsid w:val="007A10EE"/>
    <w:rsid w:val="007C7A75"/>
    <w:rsid w:val="007E3D68"/>
    <w:rsid w:val="007F641B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AC17D1"/>
    <w:rsid w:val="00B078A0"/>
    <w:rsid w:val="00B32C50"/>
    <w:rsid w:val="00B749D3"/>
    <w:rsid w:val="00B97A00"/>
    <w:rsid w:val="00C15400"/>
    <w:rsid w:val="00C56153"/>
    <w:rsid w:val="00C66976"/>
    <w:rsid w:val="00D02882"/>
    <w:rsid w:val="00D115EC"/>
    <w:rsid w:val="00D16130"/>
    <w:rsid w:val="00D207A7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1723</Words>
  <Characters>10702</Characters>
  <Application>Microsoft Office Word</Application>
  <DocSecurity>0</DocSecurity>
  <Lines>167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51</cp:revision>
  <dcterms:created xsi:type="dcterms:W3CDTF">2019-07-23T07:53:00Z</dcterms:created>
  <dcterms:modified xsi:type="dcterms:W3CDTF">2023-10-17T09:55:00Z</dcterms:modified>
</cp:coreProperties>
</file>