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AACE" w14:textId="77777777" w:rsidR="00086E5A" w:rsidRPr="00321709" w:rsidRDefault="00086E5A" w:rsidP="00321709">
      <w:pPr>
        <w:pStyle w:val="a3"/>
        <w:rPr>
          <w:rFonts w:ascii="Times New Roman" w:hAnsi="Times New Roman" w:cs="Times New Roman"/>
          <w:sz w:val="24"/>
        </w:rPr>
      </w:pPr>
    </w:p>
    <w:p w14:paraId="38DED791" w14:textId="1817B501" w:rsidR="000D3BBC" w:rsidRDefault="000D3BBC" w:rsidP="000D3BB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(812)334-26-04, 8(800) 777-57-57, </w:t>
      </w:r>
      <w:proofErr w:type="spellStart"/>
      <w:r>
        <w:rPr>
          <w:rFonts w:ascii="Times New Roman" w:hAnsi="Times New Roman" w:cs="Times New Roman"/>
          <w:sz w:val="24"/>
          <w:szCs w:val="24"/>
        </w:rPr>
        <w:t>e-mail</w:t>
      </w:r>
      <w:proofErr w:type="spellEnd"/>
      <w:r w:rsidR="00F55506">
        <w:rPr>
          <w:rFonts w:ascii="Times New Roman" w:hAnsi="Times New Roman" w:cs="Times New Roman"/>
          <w:sz w:val="24"/>
          <w:szCs w:val="24"/>
        </w:rPr>
        <w:t xml:space="preserve"> </w:t>
      </w:r>
      <w:r w:rsidR="00F55506" w:rsidRPr="00F55506">
        <w:rPr>
          <w:rFonts w:ascii="Times New Roman" w:hAnsi="Times New Roman" w:cs="Times New Roman"/>
          <w:sz w:val="24"/>
          <w:szCs w:val="24"/>
        </w:rPr>
        <w:t>ersh@auction-house.ru),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w:t>
      </w:r>
      <w:r>
        <w:rPr>
          <w:rFonts w:ascii="Times New Roman" w:hAnsi="Times New Roman" w:cs="Times New Roman"/>
          <w:sz w:val="24"/>
          <w:szCs w:val="24"/>
        </w:rPr>
        <w:t>)</w:t>
      </w:r>
      <w:r>
        <w:rPr>
          <w:rFonts w:ascii="Times New Roman" w:hAnsi="Times New Roman" w:cs="Times New Roman"/>
          <w:sz w:val="24"/>
          <w:szCs w:val="24"/>
          <w:lang w:eastAsia="ru-RU"/>
        </w:rPr>
        <w:t xml:space="preserve">, сообщает </w:t>
      </w:r>
      <w:r>
        <w:rPr>
          <w:rFonts w:ascii="Times New Roman" w:hAnsi="Times New Roman" w:cs="Times New Roman"/>
          <w:sz w:val="24"/>
          <w:szCs w:val="24"/>
        </w:rPr>
        <w:t xml:space="preserve">о внесении изменений в </w:t>
      </w:r>
      <w:r w:rsidR="00F55506" w:rsidRPr="00F55506">
        <w:rPr>
          <w:rFonts w:ascii="Times New Roman" w:hAnsi="Times New Roman" w:cs="Times New Roman"/>
          <w:sz w:val="24"/>
          <w:szCs w:val="24"/>
        </w:rPr>
        <w:t>сообщение №  02030193547 в газете АО «Коммерсантъ» №46(7491) от 18.03.2023 г.</w:t>
      </w:r>
      <w:r>
        <w:rPr>
          <w:rFonts w:ascii="Times New Roman" w:hAnsi="Times New Roman" w:cs="Times New Roman"/>
          <w:color w:val="000000"/>
          <w:sz w:val="24"/>
          <w:szCs w:val="24"/>
        </w:rPr>
        <w:t xml:space="preserve"> Лот</w:t>
      </w:r>
      <w:r w:rsidR="009C6119">
        <w:rPr>
          <w:rFonts w:ascii="Times New Roman" w:hAnsi="Times New Roman" w:cs="Times New Roman"/>
          <w:color w:val="000000"/>
          <w:sz w:val="24"/>
          <w:szCs w:val="24"/>
        </w:rPr>
        <w:t xml:space="preserve"> </w:t>
      </w:r>
      <w:r w:rsidR="00F5550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следует читать в следующей редакции: </w:t>
      </w:r>
    </w:p>
    <w:p w14:paraId="4D577B42" w14:textId="61718BC3" w:rsidR="00F55506" w:rsidRDefault="00F55506" w:rsidP="000D3BB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55506">
        <w:rPr>
          <w:rFonts w:ascii="Times New Roman" w:hAnsi="Times New Roman" w:cs="Times New Roman"/>
          <w:color w:val="000000"/>
          <w:sz w:val="24"/>
          <w:szCs w:val="24"/>
        </w:rPr>
        <w:t>ООО «Ипотечный жилищный фонд», ИНН 5042079594, КД 7410 от 27.07.2010, КД 16111 от 01.09.2011, КД 17111 от 12.10.2011, КД 20111 от 11.11.2011, КД 25611 от 21.12.2011, КД 26111 от 29.12.2011, КД 1312 от 10.02.2012, КД 4312 от 13.03.2012, КД 5812 от 05.04.2012, КД 11012 от 06.06.2012, КД 18812 от 25.09.2012, КД 23313 от 23.12.2013, КД 6614 от 29.04.2014, КД 13414 от 22.07.2014, определение АС МО по делу А41-84742/2016 от 02.03.2017 и 17.11.2017 о включении в РТК третьей очереди, находится в стадии банкротства (700 475 578,72 руб.)</w:t>
      </w:r>
      <w:r>
        <w:rPr>
          <w:rFonts w:ascii="Times New Roman" w:hAnsi="Times New Roman" w:cs="Times New Roman"/>
          <w:color w:val="000000"/>
          <w:sz w:val="24"/>
          <w:szCs w:val="24"/>
        </w:rPr>
        <w:t>»</w:t>
      </w:r>
    </w:p>
    <w:p w14:paraId="061F9CB0" w14:textId="5FD992BA" w:rsidR="00A0415B" w:rsidRPr="00A0415B" w:rsidRDefault="00A0415B" w:rsidP="000D3BBC">
      <w:pPr>
        <w:pStyle w:val="a3"/>
        <w:jc w:val="both"/>
        <w:rPr>
          <w:spacing w:val="3"/>
          <w:sz w:val="24"/>
          <w:szCs w:val="24"/>
          <w:highlight w:val="yellow"/>
        </w:rPr>
      </w:pPr>
    </w:p>
    <w:sectPr w:rsidR="00A0415B"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A"/>
    <w:rsid w:val="0001189F"/>
    <w:rsid w:val="00086E5A"/>
    <w:rsid w:val="000D3BBC"/>
    <w:rsid w:val="00165B2D"/>
    <w:rsid w:val="00183683"/>
    <w:rsid w:val="0021235D"/>
    <w:rsid w:val="00260228"/>
    <w:rsid w:val="002A2506"/>
    <w:rsid w:val="002E4206"/>
    <w:rsid w:val="00321709"/>
    <w:rsid w:val="003D44E3"/>
    <w:rsid w:val="003F4D88"/>
    <w:rsid w:val="005E79DA"/>
    <w:rsid w:val="007A3A1B"/>
    <w:rsid w:val="007E67D7"/>
    <w:rsid w:val="008F69EA"/>
    <w:rsid w:val="00964D49"/>
    <w:rsid w:val="009C6119"/>
    <w:rsid w:val="00A0415B"/>
    <w:rsid w:val="00A66ED6"/>
    <w:rsid w:val="00AD0413"/>
    <w:rsid w:val="00AE62B1"/>
    <w:rsid w:val="00B43988"/>
    <w:rsid w:val="00B853F8"/>
    <w:rsid w:val="00CA3C3B"/>
    <w:rsid w:val="00E65AE5"/>
    <w:rsid w:val="00F41D96"/>
    <w:rsid w:val="00F5550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9931">
      <w:bodyDiv w:val="1"/>
      <w:marLeft w:val="0"/>
      <w:marRight w:val="0"/>
      <w:marTop w:val="0"/>
      <w:marBottom w:val="0"/>
      <w:divBdr>
        <w:top w:val="none" w:sz="0" w:space="0" w:color="auto"/>
        <w:left w:val="none" w:sz="0" w:space="0" w:color="auto"/>
        <w:bottom w:val="none" w:sz="0" w:space="0" w:color="auto"/>
        <w:right w:val="none" w:sz="0" w:space="0" w:color="auto"/>
      </w:divBdr>
    </w:div>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Ерш Татьяна Евгеньевна</cp:lastModifiedBy>
  <cp:revision>2</cp:revision>
  <cp:lastPrinted>2016-10-26T09:10:00Z</cp:lastPrinted>
  <dcterms:created xsi:type="dcterms:W3CDTF">2023-10-18T09:50:00Z</dcterms:created>
  <dcterms:modified xsi:type="dcterms:W3CDTF">2023-10-18T09:50:00Z</dcterms:modified>
</cp:coreProperties>
</file>