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2197B6B2" w:rsidR="000207CC" w:rsidRPr="00946FCB" w:rsidRDefault="002B17DB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46FC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6FCB">
        <w:rPr>
          <w:rFonts w:eastAsia="Calibri"/>
          <w:lang w:eastAsia="en-US"/>
        </w:rPr>
        <w:t>Гривцова</w:t>
      </w:r>
      <w:proofErr w:type="spellEnd"/>
      <w:r w:rsidRPr="00946FCB">
        <w:rPr>
          <w:rFonts w:eastAsia="Calibri"/>
          <w:lang w:eastAsia="en-US"/>
        </w:rPr>
        <w:t>, д. 5, лит.</w:t>
      </w:r>
      <w:proofErr w:type="gramEnd"/>
      <w:r w:rsidRPr="00946FCB">
        <w:rPr>
          <w:rFonts w:eastAsia="Calibri"/>
          <w:lang w:eastAsia="en-US"/>
        </w:rPr>
        <w:t xml:space="preserve"> </w:t>
      </w:r>
      <w:proofErr w:type="gramStart"/>
      <w:r w:rsidRPr="00946FCB">
        <w:rPr>
          <w:rFonts w:eastAsia="Calibri"/>
          <w:lang w:eastAsia="en-US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946FCB">
        <w:rPr>
          <w:rFonts w:eastAsia="Calibri"/>
          <w:lang w:eastAsia="en-US"/>
        </w:rPr>
        <w:t>Елоховский</w:t>
      </w:r>
      <w:proofErr w:type="spellEnd"/>
      <w:r w:rsidRPr="00946FCB">
        <w:rPr>
          <w:rFonts w:eastAsia="Calibri"/>
          <w:lang w:eastAsia="en-US"/>
        </w:rPr>
        <w:t xml:space="preserve"> </w:t>
      </w:r>
      <w:proofErr w:type="spellStart"/>
      <w:r w:rsidRPr="00946FCB">
        <w:rPr>
          <w:rFonts w:eastAsia="Calibri"/>
          <w:lang w:eastAsia="en-US"/>
        </w:rPr>
        <w:t>пр</w:t>
      </w:r>
      <w:proofErr w:type="spellEnd"/>
      <w:r w:rsidRPr="00946FCB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946FCB">
        <w:rPr>
          <w:rFonts w:eastAsia="Calibri"/>
          <w:lang w:eastAsia="en-US"/>
        </w:rPr>
        <w:t xml:space="preserve">. </w:t>
      </w:r>
      <w:proofErr w:type="gramStart"/>
      <w:r w:rsidRPr="00946FCB">
        <w:rPr>
          <w:rFonts w:eastAsia="Calibri"/>
          <w:lang w:eastAsia="en-US"/>
        </w:rPr>
        <w:t>по делу № А40-153804/18-178-224 «Б»</w:t>
      </w:r>
      <w:r w:rsidR="007467C9" w:rsidRPr="00946FC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946FCB">
        <w:rPr>
          <w:rFonts w:eastAsia="Calibri"/>
          <w:lang w:eastAsia="en-US"/>
        </w:rPr>
        <w:t>), сообщает</w:t>
      </w:r>
      <w:r w:rsidR="001B37C4" w:rsidRPr="00946FCB">
        <w:t xml:space="preserve">, </w:t>
      </w:r>
      <w:r w:rsidR="001B37C4" w:rsidRPr="00946FCB">
        <w:rPr>
          <w:color w:val="000000"/>
        </w:rPr>
        <w:t xml:space="preserve">что по итогам </w:t>
      </w:r>
      <w:r w:rsidR="00A72BE3" w:rsidRPr="00946FCB">
        <w:rPr>
          <w:color w:val="000000"/>
        </w:rPr>
        <w:t>повторных</w:t>
      </w:r>
      <w:r w:rsidR="001B37C4" w:rsidRPr="00946FC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946FCB">
        <w:t>(</w:t>
      </w:r>
      <w:r w:rsidR="002B1E32" w:rsidRPr="00946FCB">
        <w:t>сообщение 2030218363 в газете АО «Коммерсантъ» №122(7567) от 08.07.2023 г.</w:t>
      </w:r>
      <w:r w:rsidR="00011498" w:rsidRPr="00946FCB">
        <w:t>)</w:t>
      </w:r>
      <w:r w:rsidR="000207CC" w:rsidRPr="00946FCB">
        <w:t xml:space="preserve">, </w:t>
      </w:r>
      <w:r w:rsidR="00F17BA1" w:rsidRPr="00946FCB">
        <w:t xml:space="preserve"> </w:t>
      </w:r>
      <w:r w:rsidR="001B37C4" w:rsidRPr="00946FCB">
        <w:t>на электронной площадке АО «Российский аукционный дом», по адресу</w:t>
      </w:r>
      <w:proofErr w:type="gramEnd"/>
      <w:r w:rsidR="001B37C4" w:rsidRPr="00946FCB">
        <w:t xml:space="preserve"> в сети интернет: bankruptcy.lot-online.ru, </w:t>
      </w:r>
      <w:proofErr w:type="gramStart"/>
      <w:r w:rsidR="001B37C4" w:rsidRPr="00946FCB">
        <w:t>проведенных</w:t>
      </w:r>
      <w:proofErr w:type="gramEnd"/>
      <w:r w:rsidR="00DB1F98" w:rsidRPr="00946FCB">
        <w:t xml:space="preserve"> </w:t>
      </w:r>
      <w:r w:rsidR="00343F0E" w:rsidRPr="00946FCB">
        <w:rPr>
          <w:b/>
          <w:bCs/>
        </w:rPr>
        <w:t>09 октября 2023</w:t>
      </w:r>
      <w:r w:rsidR="00011498" w:rsidRPr="00946FCB">
        <w:rPr>
          <w:b/>
          <w:bCs/>
        </w:rPr>
        <w:t xml:space="preserve"> г.</w:t>
      </w:r>
      <w:r w:rsidR="001B37C4" w:rsidRPr="00946FCB">
        <w:rPr>
          <w:b/>
          <w:bCs/>
        </w:rPr>
        <w:t>,</w:t>
      </w:r>
      <w:r w:rsidR="001B37C4" w:rsidRPr="00946FCB">
        <w:t xml:space="preserve"> </w:t>
      </w:r>
      <w:r w:rsidR="000207CC" w:rsidRPr="00946FCB">
        <w:t>заключе</w:t>
      </w:r>
      <w:r w:rsidR="00011498" w:rsidRPr="00946FCB">
        <w:t>н</w:t>
      </w:r>
      <w:r w:rsidR="00343F0E" w:rsidRPr="00946FCB">
        <w:t>ы</w:t>
      </w:r>
      <w:r w:rsidR="000207CC" w:rsidRPr="00946FCB">
        <w:rPr>
          <w:color w:val="000000"/>
        </w:rPr>
        <w:t xml:space="preserve"> следующи</w:t>
      </w:r>
      <w:r w:rsidR="00343F0E" w:rsidRPr="00946FCB">
        <w:rPr>
          <w:color w:val="000000"/>
        </w:rPr>
        <w:t>е</w:t>
      </w:r>
      <w:r w:rsidR="000207CC" w:rsidRPr="00946FCB">
        <w:rPr>
          <w:color w:val="000000"/>
        </w:rPr>
        <w:t xml:space="preserve"> догово</w:t>
      </w:r>
      <w:r w:rsidR="00011498" w:rsidRPr="00946FCB">
        <w:rPr>
          <w:color w:val="000000"/>
        </w:rPr>
        <w:t>р</w:t>
      </w:r>
      <w:r w:rsidR="00343F0E" w:rsidRPr="00946FCB">
        <w:rPr>
          <w:color w:val="000000"/>
        </w:rPr>
        <w:t>ы</w:t>
      </w:r>
      <w:r w:rsidR="000207CC" w:rsidRPr="00946FC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46FC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46F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46F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6F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46F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46F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46FC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3F0E" w:rsidRPr="00946FCB" w14:paraId="0D339A03" w14:textId="77777777" w:rsidTr="004E64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38E5AF12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E7A2944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2023-11705/124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0F8E0CD8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578F669A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160 959,83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35FFB43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ООО «САЛТОРО»</w:t>
            </w:r>
          </w:p>
        </w:tc>
      </w:tr>
      <w:tr w:rsidR="00343F0E" w:rsidRPr="00946FCB" w14:paraId="7BCFCA37" w14:textId="77777777" w:rsidTr="004E64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F00AD" w14:textId="0437009A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9DAEA" w14:textId="4D1EBD75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2023-11706/124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03CC5" w14:textId="2F56FD1C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0B69" w14:textId="3738D937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163 451,34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9DAD" w14:textId="1AF1D5BF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ООО «САЛТОРО»</w:t>
            </w:r>
          </w:p>
        </w:tc>
      </w:tr>
      <w:tr w:rsidR="00343F0E" w:rsidRPr="00946FCB" w14:paraId="1D6009D9" w14:textId="77777777" w:rsidTr="004E64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FACBB" w14:textId="4AA1ADCB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251BC" w14:textId="3795216F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2023-11707/124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65DEE" w14:textId="6F306D3F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E5BFC" w14:textId="2FDC067E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90 308,25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BB5F" w14:textId="26F1EC50" w:rsidR="00343F0E" w:rsidRPr="00946FCB" w:rsidRDefault="00343F0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FCB">
              <w:rPr>
                <w:rFonts w:ascii="Times New Roman" w:hAnsi="Times New Roman" w:cs="Times New Roman"/>
                <w:sz w:val="24"/>
                <w:szCs w:val="24"/>
              </w:rPr>
              <w:t>ООО «САЛТОРО»</w:t>
            </w:r>
          </w:p>
        </w:tc>
      </w:tr>
    </w:tbl>
    <w:p w14:paraId="0FA818F2" w14:textId="77777777" w:rsidR="001B37C4" w:rsidRPr="00946FCB" w:rsidRDefault="001B37C4" w:rsidP="001B37C4">
      <w:pPr>
        <w:jc w:val="both"/>
      </w:pPr>
    </w:p>
    <w:bookmarkEnd w:id="0"/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B17DB"/>
    <w:rsid w:val="002B1E32"/>
    <w:rsid w:val="00314BE5"/>
    <w:rsid w:val="00343F0E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46FCB"/>
    <w:rsid w:val="009F6EEA"/>
    <w:rsid w:val="00A06B2F"/>
    <w:rsid w:val="00A10B9F"/>
    <w:rsid w:val="00A61982"/>
    <w:rsid w:val="00A72BE3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2016-09-09T13:37:00Z</cp:lastPrinted>
  <dcterms:created xsi:type="dcterms:W3CDTF">2018-08-16T08:59:00Z</dcterms:created>
  <dcterms:modified xsi:type="dcterms:W3CDTF">2023-10-20T12:40:00Z</dcterms:modified>
</cp:coreProperties>
</file>