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1201" w14:textId="72287C51" w:rsidR="00E7114E" w:rsidRPr="00213CB2" w:rsidRDefault="00E7114E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«Российский аукционный дом»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7838430413, адрес: 190000, Санкт-Петербург, </w:t>
      </w:r>
      <w:proofErr w:type="spellStart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8(800)777-57-57, </w:t>
      </w:r>
      <w:r w:rsidR="004B1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shmat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213C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Организатор торгов, ОТ), действующее на основании договора поручения с</w:t>
      </w:r>
      <w:r w:rsidRPr="0021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 «ЧЕК-СУ.ВК» </w:t>
      </w:r>
      <w:r w:rsidRPr="00213CB2">
        <w:rPr>
          <w:rFonts w:ascii="Times New Roman" w:hAnsi="Times New Roman" w:cs="Times New Roman"/>
          <w:sz w:val="24"/>
          <w:szCs w:val="24"/>
        </w:rPr>
        <w:t>(ИНН 4214018010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Должник) в лице конкурсного управляющего </w:t>
      </w:r>
      <w:proofErr w:type="spellStart"/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Шокарева</w:t>
      </w:r>
      <w:proofErr w:type="spellEnd"/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Сергея Евгеньевича </w:t>
      </w:r>
      <w:r w:rsidRPr="00213CB2">
        <w:rPr>
          <w:rFonts w:ascii="Times New Roman" w:hAnsi="Times New Roman" w:cs="Times New Roman"/>
          <w:sz w:val="24"/>
          <w:szCs w:val="24"/>
        </w:rPr>
        <w:t xml:space="preserve">(ИНН 471007403817,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КУ),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решения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от 26.12.2017 по делу № А27-12311/2017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30.11.2023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09 час.00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электронной торговой площадке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ru</w:t>
        </w:r>
        <w:proofErr w:type="spellEnd"/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 </w:t>
      </w:r>
      <w:r w:rsidR="00820B73"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повторных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торгов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 (далее – Торги </w:t>
      </w:r>
      <w:r w:rsidR="00A2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 проведении которых опубликовано сообщение</w:t>
      </w:r>
      <w:r w:rsidR="00820B73" w:rsidRP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2030231935</w:t>
      </w:r>
      <w:r w:rsidR="00DC1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20B73" w:rsidRP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газете «Коммерсантъ</w:t>
      </w:r>
      <w:r w:rsidR="004B1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20B73" w:rsidRP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№162(7607) от 02.09.2023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Начало приема заявок на участие в Торгах </w:t>
      </w:r>
      <w:r w:rsidR="00A2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21.10.2023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28.11.2023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 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</w:t>
      </w:r>
      <w:r w:rsidR="00A2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оргов</w:t>
      </w:r>
      <w:r w:rsidR="00A225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29.11.2023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17 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</w:p>
    <w:p w14:paraId="7BA06D5A" w14:textId="67673862" w:rsidR="00E7114E" w:rsidRPr="00213CB2" w:rsidRDefault="00E7114E" w:rsidP="00E71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2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отдельными лотами подлежит следующее имущество (далее – Имущество, Лот):</w:t>
      </w:r>
    </w:p>
    <w:p w14:paraId="5490105A" w14:textId="46F3514A" w:rsidR="00751DCC" w:rsidRDefault="00E7114E" w:rsidP="00E71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Лот 1: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1) Здание, ЗРУ - 10 РП- 220, назначение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.): нежилое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.), этажность:1, кадастровый номер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№) 24:11:0260104:148, площадь (далее – пл.) 71,8 кв.м., адрес (местоположение): Красноярский край, Емельяновский р-н, 20 км Енисейского тракта, ул. Северная, стр. 20б;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2) Здание, - ОПУ - РП – 220,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этажность:1,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24:11:0260104:149, пл. 563,3 кв.м., адрес (местоположение): Красноярский край, Емельяновский р-н, 20 км Енисейского тракта, ул. Северная, стр. 20;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3) Здание- РП - 220,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1,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24:11:0260104:150, пл. 71,5 кв.м., адрес (местоположение): Красноярский край, Емельяновский район, 20 км Енисейского тракта, ул. Северная, стр. 20а; </w:t>
      </w:r>
      <w:r w:rsidRPr="00213CB2">
        <w:rPr>
          <w:rFonts w:ascii="Times New Roman" w:hAnsi="Times New Roman" w:cs="Times New Roman"/>
          <w:sz w:val="24"/>
          <w:szCs w:val="24"/>
        </w:rPr>
        <w:t xml:space="preserve">4) Сооружение - ОРУ - 220,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пл. застройки 149,6 кв.м.,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24:11:0260104:151, пл. 149,6 кв.м., адрес (местоположение): Красноярский край, Емельяновский р-н, 20 км. Енисейского тракта, ул. Северная, сооружение 20г;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5) Здание- ГПП - 2 (ОПУ-1),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1,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24:11:0260104:152, пл. 212,9 кв.м., адрес (местоположение): Красноярский край, Емельяновский р-н, 20 км. Енисейского тракта, ул. Крайняя, стр. 18а; 6) Здание - ГПП - 2 (ЗРУ - 10кВ),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24:11:0000000:8965, пл. 577,4 кв.м., адрес (местоположение): Красноярский край, Емельяновский р-н, 20-й км Енисейского тракта, ул. Крайняя, строение 18; </w:t>
      </w:r>
      <w:r w:rsidRPr="00213CB2">
        <w:rPr>
          <w:rFonts w:ascii="Times New Roman" w:hAnsi="Times New Roman" w:cs="Times New Roman"/>
          <w:sz w:val="24"/>
          <w:szCs w:val="24"/>
        </w:rPr>
        <w:t xml:space="preserve">7) Сооружение, воздушная ЛЭП высокого напряжения,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протяженность 20200 м,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Pr="00213CB2">
        <w:rPr>
          <w:rFonts w:ascii="Times New Roman" w:hAnsi="Times New Roman" w:cs="Times New Roman"/>
          <w:sz w:val="24"/>
          <w:szCs w:val="24"/>
        </w:rPr>
        <w:t>24:11:0000000:1871, пл. не опр. кв.м., адрес (местоположение): Красноярский край, Емельяновский р-н, 20 км. Енисейского тракта от РП-220 до п/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НовоКрасноярской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№ 152; 8) Земельный участок, категория земель (далее –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.):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(далее –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):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24:11:0260104:111, пл. 92174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28, "А"; </w:t>
      </w:r>
      <w:r w:rsidRPr="00213CB2">
        <w:rPr>
          <w:rFonts w:ascii="Times New Roman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29.08.2023г. № КУВИ-001/2023-197003179, размещенной в ЕФРСБ и на сайте ЭП; 9)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Pr="00213CB2">
        <w:rPr>
          <w:rFonts w:ascii="Times New Roman" w:hAnsi="Times New Roman" w:cs="Times New Roman"/>
          <w:sz w:val="24"/>
          <w:szCs w:val="24"/>
        </w:rPr>
        <w:t xml:space="preserve">24:11:0260104:112, пл. 50638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 участок № 28, "Б"; 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обременение (ограничение): </w:t>
      </w:r>
      <w:r w:rsidRPr="00213CB2">
        <w:rPr>
          <w:rFonts w:ascii="Times New Roman" w:hAnsi="Times New Roman" w:cs="Times New Roman"/>
          <w:sz w:val="24"/>
          <w:szCs w:val="24"/>
        </w:rPr>
        <w:t xml:space="preserve">ограничение прав на земельный участок согласно ст. 56 ЗК РФ, подробное содержание ограничения указано в Выписке из ЕГРН от 29.08.2023г. № КУВИ-001/2023-197003504, размещенной в ЕФРСБ и на сайте ЭП;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10) 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</w:t>
      </w:r>
      <w:r w:rsidRPr="00213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24:11:0260104:114, пл. 48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"А";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29.08.2023г. № КУВИ-001/2023-197003750,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>11)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24:11:0260104:115, пл. 44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"Б";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12)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24:11:0260104:116, пл. 63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"В"; </w:t>
      </w:r>
      <w:r w:rsidRPr="00213CB2">
        <w:rPr>
          <w:rFonts w:ascii="Times New Roman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28.08.2023г. № КУВИ-001/2023-196316419, размещенной в ЕФРСБ и на сайте ЭП; 13)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24:11:0260104:117, пл. 59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"Г";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28.08.2023г. № КУВИ-001/2023-196315363,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14)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24:11:0260104:118, пл. 219930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№21, "Д";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29.08.2023г. № КУВИ-001/2023-197004132,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15)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24:11:0260104:121, пл. 21367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"З"; 16)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</w:t>
      </w:r>
      <w:r w:rsidRPr="00213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24:11:0260104:123, пл. 44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"К";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17)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24:11:0260104:124, пл. 64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"Л"; 18) </w:t>
      </w:r>
      <w:r w:rsidRPr="00213CB2">
        <w:rPr>
          <w:rFonts w:ascii="Times New Roman" w:eastAsia="Calibri" w:hAnsi="Times New Roman" w:cs="Times New Roman"/>
          <w:sz w:val="24"/>
          <w:szCs w:val="24"/>
        </w:rPr>
        <w:t>Комплекс смонтированного оборудования ГПП-2, по адресу: Красноярский край, Емельяновский район, 20 км. Енисейского тракта, ул. Крайняя, инвентарный номер: 00000317,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CB2">
        <w:rPr>
          <w:rFonts w:ascii="Times New Roman" w:eastAsia="Calibri" w:hAnsi="Times New Roman" w:cs="Times New Roman"/>
          <w:b/>
          <w:bCs/>
          <w:sz w:val="24"/>
          <w:szCs w:val="24"/>
        </w:rPr>
        <w:t>обременение:</w:t>
      </w:r>
      <w:r w:rsidRPr="00213CB2">
        <w:rPr>
          <w:rFonts w:ascii="Times New Roman" w:eastAsia="Calibri" w:hAnsi="Times New Roman" w:cs="Times New Roman"/>
          <w:bCs/>
          <w:sz w:val="24"/>
          <w:szCs w:val="24"/>
        </w:rPr>
        <w:t xml:space="preserve"> аренда на основании договора аренды №1/2 от 01.07.2011, заключенного с ООО «Электрические Сети </w:t>
      </w:r>
      <w:proofErr w:type="spellStart"/>
      <w:r w:rsidRPr="00213CB2">
        <w:rPr>
          <w:rFonts w:ascii="Times New Roman" w:eastAsia="Calibri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eastAsia="Calibri" w:hAnsi="Times New Roman" w:cs="Times New Roman"/>
          <w:bCs/>
          <w:sz w:val="24"/>
          <w:szCs w:val="24"/>
        </w:rPr>
        <w:t xml:space="preserve">», срок аренды по 31.12.2020,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пообъектный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состав подробно указан на ЕФРСБ и на сайте ЭП;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sz w:val="24"/>
          <w:szCs w:val="24"/>
        </w:rPr>
        <w:t xml:space="preserve">19) Комплекс смонтированного оборудования РП-220кВ, по адресу: Красноярский край, Емельяновский район, 20 км. Енисейского тракта, ул. Северная, инвентарный номер: 00000328,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обременение: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 аренда на основании договора аренды №1/2 от 01.07.2011, заключенного с ООО «Электрические Сети </w:t>
      </w:r>
      <w:proofErr w:type="spellStart"/>
      <w:r w:rsidRPr="00213CB2">
        <w:rPr>
          <w:rFonts w:ascii="Times New Roman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», срок аренды по 31.12.2020,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состав подробно указан на ЕФРСБ и на сайте ЭП; 20)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Здание станции нейтрализации,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24:11:0000000:1979, пл. 1619,4 кв.м., адрес (местоположение): Красноярский край, Емельяновский р-н, 20 км Енисейского тракта, ул. Румянцева, стр.4е;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21)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Здание,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4,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24:11:0000000:1984, пл. 6093 кв.м., адрес (местоположение): Красноярский край, Емельяновский р-н,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стр. 6;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22) Здание, временная котельная,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24:11:0000000:8964, пл. 504,6 кв.м., адрес (местоположение): Красноярский край, Емельяновский р-н, 20 км Енисейского тракта, ул. Северная, стр. 15; 23)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Объект незавершенного строительства, проектируемое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пл. застройки 425 кв.м., степень готовности 45%,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24:11:0000000:1699, пл.: данные отсутствуют, адрес (местоположение): Красноярский край, Емельяновский р-н,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участок 21 "Ж", стр. № 2;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24) Объект незавершенного строительства, проектируемое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здание, пл. застройки 31120,1 кв.м., степень готовности 95%,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24:11:0000000:1982, пл. 33600кв.м., адрес (местоположение): Красноярский край, Емельяновский р-н,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тракта, участок №26, стр. № 8; 25) Объект незавершенного строительства, проектируемое назначение: производственное, пл. застройки 128230 кв.м., степень готовности 83%,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24:11:0000000:1988,  пл. 119615,4 кв.м., адрес (местоположение): Красноярский край, Емельяновский район, 20 км Енисейского тракта, стр. 6; 26)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Объект незавершенного строительства, степень готовности 89%,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24:11:0000000:15494, пл. 1803,9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участок 21 "Ж", стр. № 1;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27)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24:11:0260104:119, пл. 44604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"Е";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28)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</w:t>
      </w:r>
      <w:r w:rsidRPr="00213CB2">
        <w:rPr>
          <w:rFonts w:ascii="Times New Roman" w:hAnsi="Times New Roman" w:cs="Times New Roman"/>
          <w:sz w:val="24"/>
          <w:szCs w:val="24"/>
        </w:rPr>
        <w:lastRenderedPageBreak/>
        <w:t xml:space="preserve">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24:11:0260104:120, пл. 35312 кв.м., адрес (местоположение):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"Ж"; 29) Право аренды земельного участка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3CB2">
        <w:rPr>
          <w:rFonts w:ascii="Times New Roman" w:hAnsi="Times New Roman" w:cs="Times New Roman"/>
          <w:bCs/>
          <w:sz w:val="24"/>
          <w:szCs w:val="24"/>
        </w:rPr>
        <w:t>на основании Договора от 01.12.2008 о передаче прав и обязанностей (перенайме) по договору аренды №242 находящегося в государственной собственности земельного участка от 07.07.2008, заключенного с администрацией Емельяновского района Красноярского карая, срок аренды: по 10.06.2057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эксплуатации производственного здания и нежилого административно-бытового здания 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24:11:0260104:75, пл. 309 478 кв.м., адрес (местоположение): Россия,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участок № 26; 30) Право аренды земельного участка на основании Договора от 01.12.2008 о передаче прав и обязанностей (перенайме) по договору аренды №258 находящегося в государственной собственности земельного участка от 09.07.2008, заключенного с администрацией Емельяновского района Красноярского карая, срок аренды: по 10.06.2057,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эксплуатации нежилого производственного здания,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24:11:0260104:78, пл. 283 060 кв.м., адрес (местоположение): Россия, Красноярский край, Емельяновский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участок № 27; 31)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организации полигона утилизации промышленных отходов,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24:11:0260104:103, пл. 485000 кв.м., адрес (местоположение): Красноярский край, р-н Емельяновский,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сельский совет, 20 км Енисейского тракта (правая сторона), участок № 31; обременение: ограничение прав на земельный участок согласно ст. 56 ЗК РФ, подробное содержание ограничения указано в Выписке из ЕГРН 29.08.2023г. № КУВИ-001/2023-197009346; </w:t>
      </w:r>
      <w:r w:rsidRPr="00213CB2">
        <w:rPr>
          <w:rFonts w:ascii="Times New Roman" w:hAnsi="Times New Roman" w:cs="Times New Roman"/>
          <w:sz w:val="24"/>
          <w:szCs w:val="24"/>
        </w:rPr>
        <w:t xml:space="preserve">32) Сооружение, отвальное хозяйство - участок захоронения промышленных отходов,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24:11:0260104:154, пл. застройки 51732,5 кв.м., адрес (местоположение): Красноярский край, Емельяновский р-н,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тракта, соор.1; </w:t>
      </w:r>
      <w:r w:rsidRPr="00ED1171">
        <w:rPr>
          <w:rFonts w:ascii="Times New Roman" w:hAnsi="Times New Roman" w:cs="Times New Roman"/>
          <w:b/>
          <w:sz w:val="24"/>
          <w:szCs w:val="24"/>
        </w:rPr>
        <w:t>движимое имущество, не находящееся в залоге</w:t>
      </w:r>
      <w:r w:rsidRPr="00213CB2">
        <w:rPr>
          <w:rFonts w:ascii="Times New Roman" w:hAnsi="Times New Roman" w:cs="Times New Roman"/>
          <w:sz w:val="24"/>
          <w:szCs w:val="24"/>
        </w:rPr>
        <w:t xml:space="preserve">, в количестве 299 шт., подробный перечень размещен на ЕФРСБ на сайте ЭП.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1 - </w:t>
      </w:r>
      <w:r w:rsidR="00FE1601" w:rsidRPr="00FE1601">
        <w:rPr>
          <w:rFonts w:ascii="Times New Roman" w:hAnsi="Times New Roman" w:cs="Times New Roman"/>
          <w:b/>
          <w:bCs/>
          <w:sz w:val="24"/>
          <w:szCs w:val="24"/>
        </w:rPr>
        <w:t xml:space="preserve">730 706 580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D033DF" w14:textId="35858437" w:rsidR="00E7114E" w:rsidRPr="00213CB2" w:rsidRDefault="00E7114E" w:rsidP="00E7114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Лот 2: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движимое имущество в количестве 25 шт., </w:t>
      </w:r>
      <w:r w:rsidRPr="00ED1171">
        <w:rPr>
          <w:rFonts w:ascii="Times New Roman" w:hAnsi="Times New Roman" w:cs="Times New Roman"/>
          <w:b/>
          <w:bCs/>
          <w:sz w:val="24"/>
          <w:szCs w:val="24"/>
        </w:rPr>
        <w:t>не находящееся в залоге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, по адресу: г. Москва, ул. Рябиновая, д. 65, подробный перечень размещен на ЕФРСБ на сайте ЭП. </w:t>
      </w:r>
      <w:r w:rsidRPr="00751DCC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ED11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1DCC"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="00D24B29" w:rsidRPr="00D24B29">
        <w:rPr>
          <w:rFonts w:ascii="Times New Roman" w:hAnsi="Times New Roman" w:cs="Times New Roman"/>
          <w:b/>
          <w:bCs/>
          <w:sz w:val="24"/>
          <w:szCs w:val="24"/>
        </w:rPr>
        <w:t>198 720</w:t>
      </w:r>
      <w:r w:rsidRPr="00751DC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62D06D" w14:textId="04DF070C" w:rsidR="00E7114E" w:rsidRPr="00213CB2" w:rsidRDefault="00E7114E" w:rsidP="00E711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Самосвал КрАЗ 65032-0000056-02, двигатель № 80362914; серийный /заводской номер/ VIN/др.: Y7A650320A0812040; инв.№ 00000323, год выпуска 2010, по адресу: Республика Хакасия, Ширинский район, с. Туим, ул. Кирова. 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Начальная цена Лота 3 -</w:t>
      </w:r>
      <w:r w:rsidR="00CD3C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0D0" w:rsidRPr="001C3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2 520 000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руб.</w:t>
      </w:r>
    </w:p>
    <w:p w14:paraId="7B53C85D" w14:textId="74AEABCE" w:rsidR="00616D24" w:rsidRPr="00213CB2" w:rsidRDefault="00E7114E" w:rsidP="00616D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5: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 Самосвал КрАЗ 65032-0000056-02, двигатель № 80360241; серийный /заводской номер/ VIN/др.: Y7A650320А0812025; инв.№ 00000321, год выпуска 2010, по адресу: Республика Хакасия, Ширинский район, с. Туим, ул. Кирова.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Начальная цена Лота 5 - </w:t>
      </w:r>
      <w:r w:rsidR="00A92BC2" w:rsidRPr="00A92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4 140 000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руб. </w:t>
      </w:r>
    </w:p>
    <w:p w14:paraId="2D1DCBBB" w14:textId="39EA7EFA" w:rsidR="00872998" w:rsidRPr="00EC09DB" w:rsidRDefault="00C7652E" w:rsidP="0087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21:</w:t>
      </w:r>
      <w:r w:rsidR="00872998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Грузовая цистерна 4615-10 (АЦПТ-8,0 94615-10)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; серийный /заводской номер/ VIN/др.: XVU4615D0A0000028; инв.№ 00000393, год выпуска 2010,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Ширинский район, с. Туим, ул. Кирова. 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21 - </w:t>
      </w:r>
      <w:r w:rsidR="00406747" w:rsidRPr="00406747">
        <w:rPr>
          <w:rFonts w:ascii="Times New Roman" w:hAnsi="Times New Roman" w:cs="Times New Roman"/>
          <w:b/>
          <w:sz w:val="24"/>
          <w:szCs w:val="24"/>
        </w:rPr>
        <w:t>3 870 000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98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6619B4DF" w14:textId="387232D2" w:rsidR="008047ED" w:rsidRPr="00EC09DB" w:rsidRDefault="00FF1683" w:rsidP="0080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23:</w:t>
      </w:r>
      <w:r w:rsidR="008047E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Тягач УРАЛ 44202-0311-41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; серийный /заводской номер/VIN/др.: X1P442020B1370328; инв.№ 00000399, год выпуска 2011,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Ширинский район, с. Туим, ул. Кирова. 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23 - </w:t>
      </w:r>
      <w:r w:rsidR="00406747" w:rsidRPr="00406747">
        <w:rPr>
          <w:rFonts w:ascii="Times New Roman" w:hAnsi="Times New Roman" w:cs="Times New Roman"/>
          <w:b/>
          <w:sz w:val="24"/>
          <w:szCs w:val="24"/>
        </w:rPr>
        <w:t>3 150 000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7E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033CCC12" w14:textId="0DA811A3" w:rsidR="00C8475D" w:rsidRPr="00EC09DB" w:rsidRDefault="00FF1683" w:rsidP="00C8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24: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АТС-59Г (артиллерийский тягач средний)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; серийный /заводской номер/VIN/др.: 84АН0586БЛ; инв.№ 00000301, год выпуска 1984,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Ширинский район, с. Туим, ул. Кирова. 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24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21C9D" w:rsidRPr="00F21C9D">
        <w:rPr>
          <w:rFonts w:ascii="Times New Roman" w:hAnsi="Times New Roman" w:cs="Times New Roman"/>
          <w:b/>
          <w:sz w:val="24"/>
          <w:szCs w:val="24"/>
        </w:rPr>
        <w:t>864 00</w:t>
      </w:r>
      <w:r w:rsidR="00F21C9D">
        <w:rPr>
          <w:rFonts w:ascii="Times New Roman" w:hAnsi="Times New Roman" w:cs="Times New Roman"/>
          <w:b/>
          <w:sz w:val="24"/>
          <w:szCs w:val="24"/>
        </w:rPr>
        <w:t>0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4E6D8815" w14:textId="120AA56B" w:rsidR="00C8475D" w:rsidRPr="00EC09DB" w:rsidRDefault="00FF1683" w:rsidP="00C8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25:</w:t>
      </w:r>
      <w:r w:rsidR="00C8475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Трактор гусеничный Агромаш-90ТГ 2007А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; серийный /заводской номер/VIN/др.: 000290 (754643); инв.№ 00000330, год выпуска 2010,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Ширинский район, с. Туим, ул. Кирова. 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25 - </w:t>
      </w:r>
      <w:r w:rsidR="00F21C9D" w:rsidRPr="00F21C9D">
        <w:rPr>
          <w:rFonts w:ascii="Times New Roman" w:hAnsi="Times New Roman" w:cs="Times New Roman"/>
          <w:b/>
          <w:sz w:val="24"/>
          <w:szCs w:val="24"/>
        </w:rPr>
        <w:t>4 590 000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5B0A7AA7" w14:textId="77777777" w:rsidR="00C8475D" w:rsidRPr="00213CB2" w:rsidRDefault="00C8475D" w:rsidP="00C847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480DFC" w14:textId="54E90E65" w:rsidR="00E7114E" w:rsidRPr="00213CB2" w:rsidRDefault="00E7114E" w:rsidP="00751D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Обременение (ограничение) Имущества: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 недвижимое имущество, права аренды земельных участков и часть движимого имущества (Лоты </w:t>
      </w:r>
      <w:r w:rsidR="00F71584">
        <w:rPr>
          <w:rFonts w:ascii="Times New Roman" w:hAnsi="Times New Roman" w:cs="Times New Roman"/>
          <w:bCs/>
          <w:sz w:val="24"/>
          <w:szCs w:val="24"/>
        </w:rPr>
        <w:t xml:space="preserve"> 3, 5, 21, 23, 24, 25</w:t>
      </w:r>
      <w:r w:rsidRPr="00751DCC">
        <w:rPr>
          <w:rFonts w:ascii="Times New Roman" w:hAnsi="Times New Roman" w:cs="Times New Roman"/>
          <w:bCs/>
          <w:sz w:val="24"/>
          <w:szCs w:val="24"/>
        </w:rPr>
        <w:t>) находятся в залоге (ипотек</w:t>
      </w:r>
      <w:r w:rsidR="007B1CD7">
        <w:rPr>
          <w:rFonts w:ascii="Times New Roman" w:hAnsi="Times New Roman" w:cs="Times New Roman"/>
          <w:bCs/>
          <w:sz w:val="24"/>
          <w:szCs w:val="24"/>
        </w:rPr>
        <w:t>е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) в </w:t>
      </w:r>
      <w:r w:rsidRPr="00057403">
        <w:rPr>
          <w:rFonts w:ascii="Times New Roman" w:hAnsi="Times New Roman" w:cs="Times New Roman"/>
          <w:bCs/>
          <w:sz w:val="24"/>
          <w:szCs w:val="24"/>
        </w:rPr>
        <w:t>пользу ВЭБ.РФ.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 В составе Лота 1 имущество под номерами 1), 2), 3), 4), 5), 6), 7), 8), 9), 10), 11), 12) ,13), 14), 15), 16), 17) в настоящем информационном сообщении находится в аренде на основании договора аренды №1/2 от 01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.07.2011, заключенного с ООО «Электрические Сети </w:t>
      </w:r>
      <w:proofErr w:type="spellStart"/>
      <w:r w:rsidRPr="00213CB2">
        <w:rPr>
          <w:rFonts w:ascii="Times New Roman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», срок аренды по 31.12.2020, согласно Выпискам из ЕГРН от 18.08.2023, 28.08.2023, 29.08.2023.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Лотами производится КУ по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тел. +7 (911) 927-45-47 (Александр), insolvency2019@yandex.ru,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ОТ: Лоты 1, 3</w:t>
      </w:r>
      <w:r w:rsidR="00E95BC4">
        <w:rPr>
          <w:rFonts w:ascii="Times New Roman" w:eastAsia="Times New Roman" w:hAnsi="Times New Roman" w:cs="Times New Roman"/>
          <w:sz w:val="24"/>
          <w:szCs w:val="24"/>
          <w:lang w:eastAsia="ru-RU"/>
        </w:rPr>
        <w:t>, 5, 21, 23, 24, 25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krsk@auction-house.ru, Вороненков Виталий, тел. 8 (991) 374-84-91 (мск+4 час), laevskiy@auction-house.ru, Лаевский Николай, тел. 8(902) 924-81-37 (мск+4 час); Лот 2: тел. 8 (499) 395-00-20 (с 9.00 до 18.00 по времени </w:t>
      </w:r>
      <w:proofErr w:type="spellStart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дни), </w:t>
      </w:r>
      <w:hyperlink r:id="rId5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informmsk@auction-house.ru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для Торгов 2 - 10 %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Лота.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для Торгов 2 - 5 %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получатель </w:t>
      </w:r>
      <w:r w:rsidR="009F0AB4">
        <w:rPr>
          <w:rFonts w:ascii="Times New Roman" w:hAnsi="Times New Roman" w:cs="Times New Roman"/>
          <w:sz w:val="24"/>
          <w:szCs w:val="24"/>
        </w:rPr>
        <w:t>–</w:t>
      </w:r>
      <w:r w:rsidRPr="00213CB2">
        <w:rPr>
          <w:rFonts w:ascii="Times New Roman" w:hAnsi="Times New Roman" w:cs="Times New Roman"/>
          <w:sz w:val="24"/>
          <w:szCs w:val="24"/>
        </w:rPr>
        <w:t xml:space="preserve"> АО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 xml:space="preserve">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Документом, подтверждающим поступление задатка на счет ОТ, является выписка со счета ОТ.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2</w:t>
      </w:r>
      <w:r w:rsid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ПТ) </w:t>
      </w:r>
      <w:r w:rsidR="00FF1D3F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КУ. Оплата - в течение 30 дней со дня подписания Договора </w:t>
      </w:r>
      <w:r w:rsidR="007B2E69"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имущество, обремененное залогом – 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спец. счет №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40702810722550000237, за имущество, не обремененное залогом – на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счет №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40702810122550000235 в Банке филиал ПАО "БАНК УРАЛСИБ" в г. Санкт-Петербург, БИК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044030706, к/с № 30101810800000000706.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hAnsi="Times New Roman" w:cs="Times New Roman"/>
          <w:sz w:val="24"/>
          <w:szCs w:val="24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84D4287" w14:textId="77777777" w:rsidR="00D47F8D" w:rsidRPr="00213CB2" w:rsidRDefault="00D47F8D" w:rsidP="00CE45BD">
      <w:pPr>
        <w:rPr>
          <w:rFonts w:ascii="Times New Roman" w:hAnsi="Times New Roman" w:cs="Times New Roman"/>
          <w:sz w:val="24"/>
          <w:szCs w:val="24"/>
        </w:rPr>
      </w:pPr>
    </w:p>
    <w:sectPr w:rsidR="00D47F8D" w:rsidRPr="00213CB2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414C8"/>
    <w:rsid w:val="00057403"/>
    <w:rsid w:val="00084542"/>
    <w:rsid w:val="00136FA5"/>
    <w:rsid w:val="001806F1"/>
    <w:rsid w:val="001C30D0"/>
    <w:rsid w:val="00213CB2"/>
    <w:rsid w:val="002B5585"/>
    <w:rsid w:val="00406747"/>
    <w:rsid w:val="0046345C"/>
    <w:rsid w:val="004B1024"/>
    <w:rsid w:val="00616D24"/>
    <w:rsid w:val="00684C6D"/>
    <w:rsid w:val="006A4894"/>
    <w:rsid w:val="00751DCC"/>
    <w:rsid w:val="00782B68"/>
    <w:rsid w:val="007B1CD7"/>
    <w:rsid w:val="007B2E69"/>
    <w:rsid w:val="008047ED"/>
    <w:rsid w:val="00820B73"/>
    <w:rsid w:val="0084289F"/>
    <w:rsid w:val="00872998"/>
    <w:rsid w:val="009F0AB4"/>
    <w:rsid w:val="00A225BF"/>
    <w:rsid w:val="00A92BC2"/>
    <w:rsid w:val="00B10770"/>
    <w:rsid w:val="00B6584F"/>
    <w:rsid w:val="00B83981"/>
    <w:rsid w:val="00C7652E"/>
    <w:rsid w:val="00C8475D"/>
    <w:rsid w:val="00CD3C23"/>
    <w:rsid w:val="00CE45BD"/>
    <w:rsid w:val="00D23E11"/>
    <w:rsid w:val="00D24B29"/>
    <w:rsid w:val="00D47F8D"/>
    <w:rsid w:val="00D943A1"/>
    <w:rsid w:val="00DC14AC"/>
    <w:rsid w:val="00E7114E"/>
    <w:rsid w:val="00E747F1"/>
    <w:rsid w:val="00E8069F"/>
    <w:rsid w:val="00E95BC4"/>
    <w:rsid w:val="00EC09DB"/>
    <w:rsid w:val="00ED1171"/>
    <w:rsid w:val="00F21C9D"/>
    <w:rsid w:val="00F71584"/>
    <w:rsid w:val="00FE1601"/>
    <w:rsid w:val="00FE1DD7"/>
    <w:rsid w:val="00FF1683"/>
    <w:rsid w:val="00FF1D3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A93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paragraph" w:styleId="a6">
    <w:name w:val="Revision"/>
    <w:hidden/>
    <w:uiPriority w:val="99"/>
    <w:semiHidden/>
    <w:rsid w:val="00820B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4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45</cp:revision>
  <dcterms:created xsi:type="dcterms:W3CDTF">2023-05-16T06:47:00Z</dcterms:created>
  <dcterms:modified xsi:type="dcterms:W3CDTF">2023-10-20T13:03:00Z</dcterms:modified>
</cp:coreProperties>
</file>