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3A028" w14:textId="5857FB11" w:rsidR="00093545" w:rsidRDefault="009E5321" w:rsidP="000935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146">
        <w:rPr>
          <w:rFonts w:ascii="Times New Roman" w:hAnsi="Times New Roman" w:cs="Times New Roman"/>
          <w:b/>
          <w:bCs/>
          <w:sz w:val="20"/>
          <w:szCs w:val="20"/>
        </w:rPr>
        <w:t>АО «Российский аукционный дом»</w:t>
      </w:r>
      <w:r w:rsidRPr="00AF2146">
        <w:rPr>
          <w:rFonts w:ascii="Times New Roman" w:hAnsi="Times New Roman" w:cs="Times New Roman"/>
          <w:sz w:val="20"/>
          <w:szCs w:val="20"/>
        </w:rPr>
        <w:t xml:space="preserve"> (190000, Санкт-Петербург, пер. Гривцова, д. 5, лит. В, 8(812)7775757, доб. 516, dv@auction-house.ru) (далее-Организатор торгов, ОТ), </w:t>
      </w:r>
      <w:r w:rsidR="007E481C" w:rsidRPr="00AF2146">
        <w:rPr>
          <w:rFonts w:ascii="Times New Roman" w:hAnsi="Times New Roman" w:cs="Times New Roman"/>
          <w:sz w:val="20"/>
          <w:szCs w:val="20"/>
        </w:rPr>
        <w:t>действующее на основании договора поручения с</w:t>
      </w:r>
      <w:r w:rsidR="00093545">
        <w:rPr>
          <w:rFonts w:ascii="Times New Roman" w:hAnsi="Times New Roman" w:cs="Times New Roman"/>
          <w:sz w:val="20"/>
          <w:szCs w:val="20"/>
        </w:rPr>
        <w:t xml:space="preserve"> </w:t>
      </w:r>
      <w:r w:rsidR="009F382E" w:rsidRPr="009F382E">
        <w:rPr>
          <w:rFonts w:ascii="Times New Roman" w:hAnsi="Times New Roman" w:cs="Times New Roman"/>
          <w:b/>
          <w:bCs/>
          <w:sz w:val="20"/>
          <w:szCs w:val="20"/>
        </w:rPr>
        <w:t>Михеев</w:t>
      </w:r>
      <w:r w:rsidR="009F382E" w:rsidRPr="009F382E">
        <w:rPr>
          <w:rFonts w:ascii="Times New Roman" w:hAnsi="Times New Roman" w:cs="Times New Roman"/>
          <w:b/>
          <w:bCs/>
          <w:sz w:val="20"/>
          <w:szCs w:val="20"/>
        </w:rPr>
        <w:t>ым</w:t>
      </w:r>
      <w:r w:rsidR="009F382E" w:rsidRPr="009F382E">
        <w:rPr>
          <w:rFonts w:ascii="Times New Roman" w:hAnsi="Times New Roman" w:cs="Times New Roman"/>
          <w:b/>
          <w:bCs/>
          <w:sz w:val="20"/>
          <w:szCs w:val="20"/>
        </w:rPr>
        <w:t xml:space="preserve"> Александр</w:t>
      </w:r>
      <w:r w:rsidR="009F382E" w:rsidRPr="009F382E">
        <w:rPr>
          <w:rFonts w:ascii="Times New Roman" w:hAnsi="Times New Roman" w:cs="Times New Roman"/>
          <w:b/>
          <w:bCs/>
          <w:sz w:val="20"/>
          <w:szCs w:val="20"/>
        </w:rPr>
        <w:t>ом</w:t>
      </w:r>
      <w:r w:rsidR="009F382E" w:rsidRPr="009F382E">
        <w:rPr>
          <w:rFonts w:ascii="Times New Roman" w:hAnsi="Times New Roman" w:cs="Times New Roman"/>
          <w:b/>
          <w:bCs/>
          <w:sz w:val="20"/>
          <w:szCs w:val="20"/>
        </w:rPr>
        <w:t xml:space="preserve"> Траисович</w:t>
      </w:r>
      <w:r w:rsidR="009F382E" w:rsidRPr="009F382E">
        <w:rPr>
          <w:rFonts w:ascii="Times New Roman" w:hAnsi="Times New Roman" w:cs="Times New Roman"/>
          <w:b/>
          <w:bCs/>
          <w:sz w:val="20"/>
          <w:szCs w:val="20"/>
        </w:rPr>
        <w:t>ем</w:t>
      </w:r>
      <w:r w:rsidR="009F382E" w:rsidRPr="009F382E">
        <w:rPr>
          <w:rFonts w:ascii="Times New Roman" w:hAnsi="Times New Roman" w:cs="Times New Roman"/>
          <w:sz w:val="20"/>
          <w:szCs w:val="20"/>
        </w:rPr>
        <w:t xml:space="preserve"> ИНН 032302658007, СНИЛС 042-428-463 38, именуемый в дальнейшем «Должник», в лице финансового управляющего Таранушича Владимира Алексеевича (ИНН 616400448880, СНИЛС 068-185-163-87, адрес для корреспонденции: 367000, Республика Дагестан, г. Махачкала, а/я 87, электронная почта: said.mur1@yandex.ru тел. +79251148805 – член ААУ "СЦЭАУ" (ОГРН 1035402470036, ИНН 5406245522, место нахождения: 630091, г. Новосибирск, ул. Писарева, д. 4), действующего на основании Решения Арбитражного суда Республики Бурятия от 14.06.2022 года по делу №А10-850/2021</w:t>
      </w:r>
      <w:r w:rsidR="009F382E">
        <w:rPr>
          <w:rFonts w:ascii="Times New Roman" w:hAnsi="Times New Roman" w:cs="Times New Roman"/>
          <w:sz w:val="20"/>
          <w:szCs w:val="20"/>
        </w:rPr>
        <w:t xml:space="preserve"> </w:t>
      </w:r>
      <w:r w:rsidR="00673B67">
        <w:rPr>
          <w:rFonts w:ascii="Times New Roman" w:hAnsi="Times New Roman" w:cs="Times New Roman"/>
          <w:sz w:val="20"/>
          <w:szCs w:val="20"/>
        </w:rPr>
        <w:t xml:space="preserve">сообщает </w:t>
      </w:r>
      <w:r w:rsidR="00093545" w:rsidRPr="00AF21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том, что по результатам электронных торгов (далее - Торги) на электронной торговой площадке АО «Российский аукционный дом» по адресу в сети Интернет: http://www.lot-online.ru/ (далее - ЭТП) имуществом </w:t>
      </w:r>
      <w:r w:rsidR="009F382E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Должника</w:t>
      </w:r>
      <w:r w:rsidR="00093545" w:rsidRPr="00AF2146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14:paraId="227EAD2D" w14:textId="0A31BCBC" w:rsidR="00093545" w:rsidRPr="00AF2146" w:rsidRDefault="00CE4826" w:rsidP="009F38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482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№</w:t>
      </w:r>
      <w:r w:rsidR="00B22DF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</w:t>
      </w:r>
      <w:r w:rsidRPr="00CE48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</w:t>
      </w:r>
      <w:r w:rsidR="009F382E" w:rsidRPr="009F382E">
        <w:rPr>
          <w:rFonts w:ascii="Times New Roman" w:hAnsi="Times New Roman" w:cs="Times New Roman"/>
          <w:sz w:val="20"/>
          <w:szCs w:val="20"/>
        </w:rPr>
        <w:t>Нежилые помещения общей площадью 315,2 кв. м, расположенные на 1 этаже, в том числе: - Нежилое помещение, общей площадью 39,9 кв. м., кадастровый номер: 03:24:032701:2360, 1 этаж: 15;  - Нежилое помещение, общей площадью 22,1 кв. м., кадастровый номер: 03:24:032701:2381, 1 этаж: 9;  - Нежилое помещение, общей площадью 17,8 кв. м., кадастровый номер: 03:24:032701:2388, 1 этаж: 2;  - Нежилое помещение, общей площадью 32,1 кв. м., кадастровый номер: 03:24:032701:2397, 1 этаж: 20;  - Нежилое помещение, общей площадью 40,5 кв. м., кадастровый номер: 03:24:032701:2423, 1 этаж: 1;  - Нежилое помещение, общей площадью 33,8 кв. м., кадастровый номер: 03:24:032701:2431, 1 этаж: 18;  - Нежилое помещение, общей площадью 21,5 кв. м., кадастровый номер: 03:24:032701:2433, 1 этаж: 10;  - Нежилое помещение, общей площадью 17,8 кв. м., кадастровый номер: 03:24:032701:2441, 1 этаж: 3;  - Нежилое помещение, общей площадью 27,0 кв. м., кадастровый номер: 03:24:032701:2450, 1 этаж: 12;  - Нежилое помещение, общей площадью 27,1 кв. м., кадастровый номер: 03:24:032701:2462, 1 этаж: 17;  - Нежилое помещение, общей площадью 35,6 кв. м., кадастровый номер: 03:24:032701:2464, 1 этаж: 6</w:t>
      </w:r>
      <w:r w:rsidR="00093545" w:rsidRPr="00711265">
        <w:rPr>
          <w:rFonts w:ascii="Times New Roman" w:hAnsi="Times New Roman" w:cs="Times New Roman"/>
          <w:sz w:val="20"/>
          <w:szCs w:val="20"/>
        </w:rPr>
        <w:t>,</w:t>
      </w:r>
      <w:r w:rsidR="00093545" w:rsidRPr="00816A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начальная цена </w:t>
      </w:r>
      <w:r w:rsidR="009F382E">
        <w:rPr>
          <w:rFonts w:ascii="Times New Roman" w:eastAsia="Times New Roman" w:hAnsi="Times New Roman" w:cs="Times New Roman"/>
          <w:sz w:val="20"/>
          <w:szCs w:val="20"/>
          <w:lang w:eastAsia="ru-RU"/>
        </w:rPr>
        <w:t>10 343 456,10</w:t>
      </w:r>
      <w:r w:rsidR="00093545" w:rsidRPr="00816A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руб., с </w:t>
      </w:r>
      <w:r w:rsidR="00673B67" w:rsidRPr="00816A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победителем </w:t>
      </w:r>
      <w:r w:rsidR="00093545" w:rsidRPr="00816AAE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Торг</w:t>
      </w:r>
      <w:r w:rsidR="000935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ов </w:t>
      </w:r>
      <w:r w:rsidR="009F382E" w:rsidRPr="009F38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Индивидуальны</w:t>
      </w:r>
      <w:r w:rsidR="009F38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</w:t>
      </w:r>
      <w:r w:rsidR="009F382E" w:rsidRPr="009F38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предпринимател</w:t>
      </w:r>
      <w:r w:rsidR="009F38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ем</w:t>
      </w:r>
      <w:r w:rsidR="009F382E" w:rsidRPr="009F38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Хабдаев</w:t>
      </w:r>
      <w:r w:rsidR="009F38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ым</w:t>
      </w:r>
      <w:r w:rsidR="009F382E" w:rsidRPr="009F38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Серге</w:t>
      </w:r>
      <w:r w:rsidR="009F38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ем</w:t>
      </w:r>
      <w:r w:rsidR="009F382E" w:rsidRPr="009F38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Баирович</w:t>
      </w:r>
      <w:r w:rsidR="009F38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ем </w:t>
      </w:r>
      <w:r w:rsidR="009F382E" w:rsidRPr="009F382E">
        <w:rPr>
          <w:rFonts w:ascii="Times New Roman" w:eastAsia="Times New Roman" w:hAnsi="Times New Roman" w:cs="Times New Roman"/>
          <w:sz w:val="20"/>
          <w:szCs w:val="20"/>
          <w:lang w:eastAsia="ru-RU"/>
        </w:rPr>
        <w:t>(ИНН 032619987593)</w:t>
      </w:r>
      <w:r w:rsidR="00093545" w:rsidRPr="00AF21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заключен договор купли-продажи по цене </w:t>
      </w:r>
      <w:r w:rsidR="009F382E">
        <w:rPr>
          <w:rFonts w:ascii="Times New Roman" w:eastAsia="Times New Roman" w:hAnsi="Times New Roman" w:cs="Times New Roman"/>
          <w:sz w:val="20"/>
          <w:szCs w:val="20"/>
          <w:lang w:eastAsia="ru-RU"/>
        </w:rPr>
        <w:t>10 051 555,60</w:t>
      </w:r>
      <w:r w:rsidR="00093545" w:rsidRPr="00AF21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рублей.</w:t>
      </w:r>
    </w:p>
    <w:sectPr w:rsidR="00093545" w:rsidRPr="00AF2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87"/>
    <w:rsid w:val="00042B4C"/>
    <w:rsid w:val="00081BA1"/>
    <w:rsid w:val="00093545"/>
    <w:rsid w:val="00306D8A"/>
    <w:rsid w:val="0039134F"/>
    <w:rsid w:val="004B70AC"/>
    <w:rsid w:val="00550FC4"/>
    <w:rsid w:val="005C01A4"/>
    <w:rsid w:val="00673B67"/>
    <w:rsid w:val="00711265"/>
    <w:rsid w:val="00752DF6"/>
    <w:rsid w:val="00755C87"/>
    <w:rsid w:val="0077664B"/>
    <w:rsid w:val="007E481C"/>
    <w:rsid w:val="00816AAE"/>
    <w:rsid w:val="00882AF8"/>
    <w:rsid w:val="00962774"/>
    <w:rsid w:val="0098221D"/>
    <w:rsid w:val="009E5321"/>
    <w:rsid w:val="009F382E"/>
    <w:rsid w:val="00AF2146"/>
    <w:rsid w:val="00B22DFD"/>
    <w:rsid w:val="00CA110C"/>
    <w:rsid w:val="00CB40C6"/>
    <w:rsid w:val="00CE4826"/>
    <w:rsid w:val="00D4654A"/>
    <w:rsid w:val="00DA4B67"/>
    <w:rsid w:val="00E2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9C1E9"/>
  <w15:chartTrackingRefBased/>
  <w15:docId w15:val="{5F37884A-5658-4C7D-B530-A9DDB8C4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32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E5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318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Генералова Елена Сергеевна</dc:creator>
  <cp:keywords/>
  <dc:description/>
  <cp:lastModifiedBy>Генералова Елена Сергеевна</cp:lastModifiedBy>
  <cp:revision>27</cp:revision>
  <dcterms:created xsi:type="dcterms:W3CDTF">2023-01-30T06:11:00Z</dcterms:created>
  <dcterms:modified xsi:type="dcterms:W3CDTF">2023-10-24T05:08:00Z</dcterms:modified>
</cp:coreProperties>
</file>