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39364FFB" w:rsidR="00950CC9" w:rsidRPr="0037642D" w:rsidRDefault="006872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8720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8720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8720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Акционерным коммерческим банком «ЭКСПРЕСС» (Открытое акционерное общество) (ОАО АКБ «ЭКСПРЕСС»), (адрес регистрации: 367000, Республика Дагестан, г. Махачкала, ул. </w:t>
      </w:r>
      <w:proofErr w:type="spellStart"/>
      <w:r w:rsidRPr="00687205">
        <w:rPr>
          <w:rFonts w:ascii="Times New Roman" w:hAnsi="Times New Roman" w:cs="Times New Roman"/>
          <w:color w:val="000000"/>
          <w:sz w:val="24"/>
          <w:szCs w:val="24"/>
        </w:rPr>
        <w:t>Абубакарова</w:t>
      </w:r>
      <w:proofErr w:type="spellEnd"/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, д. 92, ИНН 0541015808, ОГРН 1020500000619) (далее – финансовая </w:t>
      </w:r>
      <w:proofErr w:type="gramStart"/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организация), конкурсным управляющим (ликвидатором) которого на основании решения Арбитражного суда Республики Дагестан от 10 апреля 2013 г. по делу №А15-235/2013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28F63070" w14:textId="0300CB30" w:rsidR="00D74052" w:rsidRPr="00D65721" w:rsidRDefault="007649B8" w:rsidP="00177E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052">
        <w:rPr>
          <w:rFonts w:ascii="Times New Roman" w:hAnsi="Times New Roman" w:cs="Times New Roman"/>
          <w:color w:val="000000"/>
          <w:sz w:val="24"/>
          <w:szCs w:val="24"/>
        </w:rPr>
        <w:t>Предмето</w:t>
      </w:r>
      <w:r w:rsidRPr="008F5357">
        <w:rPr>
          <w:rFonts w:ascii="Times New Roman" w:hAnsi="Times New Roman" w:cs="Times New Roman"/>
          <w:color w:val="000000"/>
          <w:sz w:val="24"/>
          <w:szCs w:val="24"/>
        </w:rPr>
        <w:t>м Тор</w:t>
      </w:r>
      <w:r w:rsidRPr="0068442D">
        <w:rPr>
          <w:rFonts w:ascii="Times New Roman" w:hAnsi="Times New Roman" w:cs="Times New Roman"/>
          <w:color w:val="000000"/>
          <w:sz w:val="24"/>
          <w:szCs w:val="24"/>
        </w:rPr>
        <w:t xml:space="preserve">гов </w:t>
      </w:r>
      <w:r w:rsidR="005D634E" w:rsidRPr="0068442D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физи</w:t>
      </w:r>
      <w:r w:rsidR="00F519EB">
        <w:rPr>
          <w:rFonts w:ascii="Times New Roman" w:hAnsi="Times New Roman" w:cs="Times New Roman"/>
          <w:color w:val="000000"/>
          <w:sz w:val="24"/>
          <w:szCs w:val="24"/>
        </w:rPr>
        <w:t xml:space="preserve">ческим </w:t>
      </w:r>
      <w:r w:rsidR="005D634E" w:rsidRPr="0068442D">
        <w:rPr>
          <w:rFonts w:ascii="Times New Roman" w:hAnsi="Times New Roman" w:cs="Times New Roman"/>
          <w:color w:val="000000"/>
          <w:sz w:val="24"/>
          <w:szCs w:val="24"/>
        </w:rPr>
        <w:t xml:space="preserve">лицам ((в скобках указана в </w:t>
      </w:r>
      <w:proofErr w:type="spellStart"/>
      <w:r w:rsidR="005D634E" w:rsidRPr="00F048A5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5D634E" w:rsidRPr="00F048A5">
        <w:rPr>
          <w:rFonts w:ascii="Times New Roman" w:hAnsi="Times New Roman" w:cs="Times New Roman"/>
          <w:color w:val="000000"/>
          <w:sz w:val="24"/>
          <w:szCs w:val="24"/>
        </w:rPr>
        <w:t>. сумма д</w:t>
      </w:r>
      <w:r w:rsidR="005D634E" w:rsidRPr="00D65721">
        <w:rPr>
          <w:rFonts w:ascii="Times New Roman" w:hAnsi="Times New Roman" w:cs="Times New Roman"/>
          <w:color w:val="000000"/>
          <w:sz w:val="24"/>
          <w:szCs w:val="24"/>
        </w:rPr>
        <w:t>олга) – начальная цена продажи лота):</w:t>
      </w:r>
    </w:p>
    <w:p w14:paraId="11414FE0" w14:textId="77777777" w:rsidR="00177E0A" w:rsidRPr="00177E0A" w:rsidRDefault="00177E0A" w:rsidP="00177E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7E0A">
        <w:rPr>
          <w:color w:val="000000"/>
        </w:rPr>
        <w:t>Лот 1 - Права требования к 1 282 физическим лицам, Республика Дагестан, г. Махачкала (51 506 455,28 руб.) - 51 506 455,28 руб.;</w:t>
      </w:r>
    </w:p>
    <w:p w14:paraId="11A2050B" w14:textId="77777777" w:rsidR="00177E0A" w:rsidRPr="00177E0A" w:rsidRDefault="00177E0A" w:rsidP="00177E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7E0A">
        <w:rPr>
          <w:color w:val="000000"/>
        </w:rPr>
        <w:t>Лот 2 - Права требования к 897 физическим лицам, Республика Дагестан, г. Махачкала (26 186 896,01 руб.) - 26 186 896,01 руб.;</w:t>
      </w:r>
    </w:p>
    <w:p w14:paraId="171C6E9F" w14:textId="77777777" w:rsidR="00177E0A" w:rsidRDefault="00177E0A" w:rsidP="00177E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7E0A">
        <w:rPr>
          <w:color w:val="000000"/>
        </w:rPr>
        <w:t>Лот 3 - Права требования к 320 физическим лицам, Республика Дагестан, г. Махачкала, пропущены сроки предъявления ИЛ (49 615 72</w:t>
      </w:r>
      <w:r>
        <w:rPr>
          <w:color w:val="000000"/>
        </w:rPr>
        <w:t>3,38 руб.) - 49 615 723,38 руб.</w:t>
      </w:r>
    </w:p>
    <w:p w14:paraId="72CEA841" w14:textId="38CC816F" w:rsidR="009E6456" w:rsidRPr="0037642D" w:rsidRDefault="009E6456" w:rsidP="00177E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B1B4A">
        <w:rPr>
          <w:color w:val="000000"/>
        </w:rPr>
        <w:t>С подробной информацией о составе</w:t>
      </w:r>
      <w:r w:rsidRPr="0037642D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18E07AD6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C1B24" w:rsidRPr="00CC1B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05 сентября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2996A0A5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4F7CF8" w:rsidRPr="004F7CF8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CC1B24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4F7CF8" w:rsidRPr="004F7C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C1B24">
        <w:rPr>
          <w:rFonts w:ascii="Times New Roman" w:hAnsi="Times New Roman" w:cs="Times New Roman"/>
          <w:b/>
          <w:color w:val="000000"/>
          <w:sz w:val="24"/>
          <w:szCs w:val="24"/>
        </w:rPr>
        <w:t>сентября</w:t>
      </w:r>
      <w:r w:rsidR="004F7CF8" w:rsidRPr="004F7C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CC1B24">
        <w:rPr>
          <w:rFonts w:ascii="Times New Roman" w:hAnsi="Times New Roman" w:cs="Times New Roman"/>
          <w:b/>
          <w:color w:val="000000"/>
          <w:sz w:val="24"/>
          <w:szCs w:val="24"/>
        </w:rPr>
        <w:t>23</w:t>
      </w:r>
      <w:r w:rsidR="007649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C1B24">
        <w:rPr>
          <w:rFonts w:ascii="Times New Roman" w:hAnsi="Times New Roman" w:cs="Times New Roman"/>
          <w:b/>
          <w:color w:val="000000"/>
          <w:sz w:val="24"/>
          <w:szCs w:val="24"/>
        </w:rPr>
        <w:t>окт</w:t>
      </w:r>
      <w:r w:rsidR="009E647D">
        <w:rPr>
          <w:rFonts w:ascii="Times New Roman" w:hAnsi="Times New Roman" w:cs="Times New Roman"/>
          <w:b/>
          <w:color w:val="000000"/>
          <w:sz w:val="24"/>
          <w:szCs w:val="24"/>
        </w:rPr>
        <w:t>ября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6D9B5B98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4F7C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CC1B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E64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</w:t>
      </w:r>
      <w:r w:rsidR="00CC1B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="009E64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4F7C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CC1B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4F7CF8" w:rsidRPr="004F7C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1B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сентября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5DCDB0B" w14:textId="2FD602C3" w:rsidR="00F519EB" w:rsidRPr="003B140A" w:rsidRDefault="00964EC1" w:rsidP="003B14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F519EB">
        <w:rPr>
          <w:b/>
          <w:bCs/>
          <w:color w:val="000000"/>
        </w:rPr>
        <w:t xml:space="preserve"> с </w:t>
      </w:r>
      <w:r w:rsidR="00CC1B24">
        <w:rPr>
          <w:b/>
          <w:bCs/>
          <w:color w:val="000000"/>
        </w:rPr>
        <w:t>25</w:t>
      </w:r>
      <w:r w:rsidR="009E647D">
        <w:rPr>
          <w:b/>
          <w:bCs/>
          <w:color w:val="000000"/>
        </w:rPr>
        <w:t xml:space="preserve"> </w:t>
      </w:r>
      <w:r w:rsidR="00CC1B24">
        <w:rPr>
          <w:b/>
          <w:bCs/>
          <w:color w:val="000000"/>
        </w:rPr>
        <w:t>окт</w:t>
      </w:r>
      <w:r w:rsidR="009E647D">
        <w:rPr>
          <w:b/>
          <w:bCs/>
          <w:color w:val="000000"/>
        </w:rPr>
        <w:t>ября</w:t>
      </w:r>
      <w:r w:rsidR="00F519EB" w:rsidRPr="005D634E">
        <w:rPr>
          <w:b/>
          <w:bCs/>
          <w:color w:val="000000"/>
        </w:rPr>
        <w:t xml:space="preserve"> </w:t>
      </w:r>
      <w:r w:rsidR="00F519EB">
        <w:rPr>
          <w:b/>
          <w:bCs/>
          <w:color w:val="000000"/>
        </w:rPr>
        <w:t xml:space="preserve">2023 г. по </w:t>
      </w:r>
      <w:r w:rsidR="00CC1B24">
        <w:rPr>
          <w:b/>
          <w:bCs/>
          <w:color w:val="000000"/>
        </w:rPr>
        <w:t>08</w:t>
      </w:r>
      <w:r w:rsidR="00F519EB">
        <w:rPr>
          <w:b/>
          <w:bCs/>
          <w:color w:val="000000"/>
        </w:rPr>
        <w:t xml:space="preserve"> </w:t>
      </w:r>
      <w:r w:rsidR="00CC1B24">
        <w:rPr>
          <w:b/>
          <w:bCs/>
          <w:color w:val="000000"/>
        </w:rPr>
        <w:t>дека</w:t>
      </w:r>
      <w:r w:rsidR="00F519EB">
        <w:rPr>
          <w:b/>
          <w:bCs/>
          <w:color w:val="000000"/>
        </w:rPr>
        <w:t>бря 2023 г</w:t>
      </w:r>
      <w:r w:rsidR="003B140A">
        <w:rPr>
          <w:b/>
          <w:bCs/>
          <w:color w:val="000000"/>
        </w:rPr>
        <w:t>.</w:t>
      </w:r>
    </w:p>
    <w:p w14:paraId="11692C3C" w14:textId="175EFDA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CC1B24" w:rsidRPr="00CC1B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25 октября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32359FFF" w14:textId="0B7F0D69" w:rsidR="00CC1B24" w:rsidRDefault="00CC1B24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1B24">
        <w:rPr>
          <w:rFonts w:ascii="Times New Roman" w:hAnsi="Times New Roman" w:cs="Times New Roman"/>
          <w:b/>
          <w:color w:val="000000"/>
          <w:sz w:val="24"/>
          <w:szCs w:val="24"/>
        </w:rPr>
        <w:t>Для лотов 1, 2:</w:t>
      </w:r>
    </w:p>
    <w:p w14:paraId="2926CEF4" w14:textId="77777777" w:rsidR="006E0D2C" w:rsidRPr="006E0D2C" w:rsidRDefault="006E0D2C" w:rsidP="006E0D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2C">
        <w:rPr>
          <w:rFonts w:ascii="Times New Roman" w:hAnsi="Times New Roman" w:cs="Times New Roman"/>
          <w:color w:val="000000"/>
          <w:sz w:val="24"/>
          <w:szCs w:val="24"/>
        </w:rPr>
        <w:t>с 25 октября 2023 г. по 27 октября 2023 г. - в размере начальной цены продажи лотов;</w:t>
      </w:r>
    </w:p>
    <w:p w14:paraId="50DE2E6C" w14:textId="77777777" w:rsidR="006E0D2C" w:rsidRPr="006E0D2C" w:rsidRDefault="006E0D2C" w:rsidP="006E0D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2C">
        <w:rPr>
          <w:rFonts w:ascii="Times New Roman" w:hAnsi="Times New Roman" w:cs="Times New Roman"/>
          <w:color w:val="000000"/>
          <w:sz w:val="24"/>
          <w:szCs w:val="24"/>
        </w:rPr>
        <w:t>с 28 октября 2023 г. по 30 октября 2023 г. - в размере 92,90% от начальной цены продажи лотов;</w:t>
      </w:r>
    </w:p>
    <w:p w14:paraId="76A7BF85" w14:textId="77777777" w:rsidR="006E0D2C" w:rsidRPr="006E0D2C" w:rsidRDefault="006E0D2C" w:rsidP="006E0D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2C">
        <w:rPr>
          <w:rFonts w:ascii="Times New Roman" w:hAnsi="Times New Roman" w:cs="Times New Roman"/>
          <w:color w:val="000000"/>
          <w:sz w:val="24"/>
          <w:szCs w:val="24"/>
        </w:rPr>
        <w:t>с 31 октября 2023 г. по 02 ноября 2023 г. - в размере 85,80% от начальной цены продажи лотов;</w:t>
      </w:r>
    </w:p>
    <w:p w14:paraId="1C6B4CCD" w14:textId="77777777" w:rsidR="006E0D2C" w:rsidRPr="006E0D2C" w:rsidRDefault="006E0D2C" w:rsidP="006E0D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2C">
        <w:rPr>
          <w:rFonts w:ascii="Times New Roman" w:hAnsi="Times New Roman" w:cs="Times New Roman"/>
          <w:color w:val="000000"/>
          <w:sz w:val="24"/>
          <w:szCs w:val="24"/>
        </w:rPr>
        <w:t>с 03 ноября 2023 г. по 05 ноября 2023 г. - в размере 78,70% от начальной цены продажи лотов;</w:t>
      </w:r>
    </w:p>
    <w:p w14:paraId="5B6E1522" w14:textId="77777777" w:rsidR="006E0D2C" w:rsidRPr="006E0D2C" w:rsidRDefault="006E0D2C" w:rsidP="006E0D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2C">
        <w:rPr>
          <w:rFonts w:ascii="Times New Roman" w:hAnsi="Times New Roman" w:cs="Times New Roman"/>
          <w:color w:val="000000"/>
          <w:sz w:val="24"/>
          <w:szCs w:val="24"/>
        </w:rPr>
        <w:t>с 06 ноября 2023 г. по 08 ноября 2023 г. - в размере 71,60% от начальной цены продажи лотов;</w:t>
      </w:r>
    </w:p>
    <w:p w14:paraId="292DB031" w14:textId="77777777" w:rsidR="006E0D2C" w:rsidRPr="006E0D2C" w:rsidRDefault="006E0D2C" w:rsidP="006E0D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2C">
        <w:rPr>
          <w:rFonts w:ascii="Times New Roman" w:hAnsi="Times New Roman" w:cs="Times New Roman"/>
          <w:color w:val="000000"/>
          <w:sz w:val="24"/>
          <w:szCs w:val="24"/>
        </w:rPr>
        <w:t>с 09 ноября 2023 г. по 11 ноября 2023 г. - в размере 64,50% от начальной цены продажи лотов;</w:t>
      </w:r>
    </w:p>
    <w:p w14:paraId="58CCFE6C" w14:textId="77777777" w:rsidR="006E0D2C" w:rsidRPr="006E0D2C" w:rsidRDefault="006E0D2C" w:rsidP="006E0D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2C">
        <w:rPr>
          <w:rFonts w:ascii="Times New Roman" w:hAnsi="Times New Roman" w:cs="Times New Roman"/>
          <w:color w:val="000000"/>
          <w:sz w:val="24"/>
          <w:szCs w:val="24"/>
        </w:rPr>
        <w:t>с 12 ноября 2023 г. по 14 ноября 2023 г. - в размере 57,40% от начальной цены продажи лотов;</w:t>
      </w:r>
    </w:p>
    <w:p w14:paraId="4B495F08" w14:textId="77777777" w:rsidR="006E0D2C" w:rsidRPr="006E0D2C" w:rsidRDefault="006E0D2C" w:rsidP="006E0D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2C">
        <w:rPr>
          <w:rFonts w:ascii="Times New Roman" w:hAnsi="Times New Roman" w:cs="Times New Roman"/>
          <w:color w:val="000000"/>
          <w:sz w:val="24"/>
          <w:szCs w:val="24"/>
        </w:rPr>
        <w:t>с 15 ноября 2023 г. по 17 ноября 2023 г. - в размере 50,30% от начальной цены продажи лотов;</w:t>
      </w:r>
    </w:p>
    <w:p w14:paraId="58CFA207" w14:textId="77777777" w:rsidR="006E0D2C" w:rsidRPr="006E0D2C" w:rsidRDefault="006E0D2C" w:rsidP="006E0D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2C">
        <w:rPr>
          <w:rFonts w:ascii="Times New Roman" w:hAnsi="Times New Roman" w:cs="Times New Roman"/>
          <w:color w:val="000000"/>
          <w:sz w:val="24"/>
          <w:szCs w:val="24"/>
        </w:rPr>
        <w:t>с 18 ноября 2023 г. по 20 ноября 2023 г. - в размере 43,20% от начальной цены продажи лотов;</w:t>
      </w:r>
    </w:p>
    <w:p w14:paraId="3087C481" w14:textId="77777777" w:rsidR="006E0D2C" w:rsidRPr="006E0D2C" w:rsidRDefault="006E0D2C" w:rsidP="006E0D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2C">
        <w:rPr>
          <w:rFonts w:ascii="Times New Roman" w:hAnsi="Times New Roman" w:cs="Times New Roman"/>
          <w:color w:val="000000"/>
          <w:sz w:val="24"/>
          <w:szCs w:val="24"/>
        </w:rPr>
        <w:t>с 21 ноября 2023 г. по 23 ноября 2023 г. - в размере 36,10% от начальной цены продажи лотов;</w:t>
      </w:r>
    </w:p>
    <w:p w14:paraId="638A5A29" w14:textId="77777777" w:rsidR="006E0D2C" w:rsidRPr="006E0D2C" w:rsidRDefault="006E0D2C" w:rsidP="006E0D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2C">
        <w:rPr>
          <w:rFonts w:ascii="Times New Roman" w:hAnsi="Times New Roman" w:cs="Times New Roman"/>
          <w:color w:val="000000"/>
          <w:sz w:val="24"/>
          <w:szCs w:val="24"/>
        </w:rPr>
        <w:t>с 24 ноября 2023 г. по 26 ноября 2023 г. - в размере 29,00% от начальной цены продажи лотов;</w:t>
      </w:r>
    </w:p>
    <w:p w14:paraId="4DB1B3CE" w14:textId="77777777" w:rsidR="006E0D2C" w:rsidRPr="006E0D2C" w:rsidRDefault="006E0D2C" w:rsidP="006E0D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2C">
        <w:rPr>
          <w:rFonts w:ascii="Times New Roman" w:hAnsi="Times New Roman" w:cs="Times New Roman"/>
          <w:color w:val="000000"/>
          <w:sz w:val="24"/>
          <w:szCs w:val="24"/>
        </w:rPr>
        <w:t>с 27 ноября 2023 г. по 29 ноября 2023 г. - в размере 21,90% от начальной цены продажи лотов;</w:t>
      </w:r>
    </w:p>
    <w:p w14:paraId="354BC8AB" w14:textId="77777777" w:rsidR="006E0D2C" w:rsidRPr="006E0D2C" w:rsidRDefault="006E0D2C" w:rsidP="006E0D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2C">
        <w:rPr>
          <w:rFonts w:ascii="Times New Roman" w:hAnsi="Times New Roman" w:cs="Times New Roman"/>
          <w:color w:val="000000"/>
          <w:sz w:val="24"/>
          <w:szCs w:val="24"/>
        </w:rPr>
        <w:t>с 30 ноября 2023 г. по 02 декабря 2023 г. - в размере 14,80% от начальной цены продажи лотов;</w:t>
      </w:r>
    </w:p>
    <w:p w14:paraId="375E1200" w14:textId="77777777" w:rsidR="006E0D2C" w:rsidRPr="006E0D2C" w:rsidRDefault="006E0D2C" w:rsidP="006E0D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2C">
        <w:rPr>
          <w:rFonts w:ascii="Times New Roman" w:hAnsi="Times New Roman" w:cs="Times New Roman"/>
          <w:color w:val="000000"/>
          <w:sz w:val="24"/>
          <w:szCs w:val="24"/>
        </w:rPr>
        <w:t>с 03 декабря 2023 г. по 05 декабря 2023 г. - в размере 7,70% от начальной цены продажи лотов;</w:t>
      </w:r>
    </w:p>
    <w:p w14:paraId="349C9BAC" w14:textId="79C4D0EF" w:rsidR="00CC1B24" w:rsidRPr="00CC1B24" w:rsidRDefault="006E0D2C" w:rsidP="006E0D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2C">
        <w:rPr>
          <w:rFonts w:ascii="Times New Roman" w:hAnsi="Times New Roman" w:cs="Times New Roman"/>
          <w:color w:val="000000"/>
          <w:sz w:val="24"/>
          <w:szCs w:val="24"/>
        </w:rPr>
        <w:t xml:space="preserve">с 06 декабря 2023 г. по 08 декабря 2023 г. - в размере 0,60%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61A82ACE" w14:textId="346F805F" w:rsidR="00CC1B24" w:rsidRPr="00CC1B24" w:rsidRDefault="00CC1B24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1B24">
        <w:rPr>
          <w:rFonts w:ascii="Times New Roman" w:hAnsi="Times New Roman" w:cs="Times New Roman"/>
          <w:b/>
          <w:color w:val="000000"/>
          <w:sz w:val="24"/>
          <w:szCs w:val="24"/>
        </w:rPr>
        <w:t>Для лота 3:</w:t>
      </w:r>
    </w:p>
    <w:p w14:paraId="1A544987" w14:textId="77777777" w:rsidR="006E0D2C" w:rsidRPr="006E0D2C" w:rsidRDefault="006E0D2C" w:rsidP="006E0D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2C">
        <w:rPr>
          <w:rFonts w:ascii="Times New Roman" w:hAnsi="Times New Roman" w:cs="Times New Roman"/>
          <w:color w:val="000000"/>
          <w:sz w:val="24"/>
          <w:szCs w:val="24"/>
        </w:rPr>
        <w:t>с 25 октября 2023 г. по 27 октября 2023 г. - в размере начальной цены продажи лота;</w:t>
      </w:r>
    </w:p>
    <w:p w14:paraId="2E95885A" w14:textId="77777777" w:rsidR="006E0D2C" w:rsidRPr="006E0D2C" w:rsidRDefault="006E0D2C" w:rsidP="006E0D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2C">
        <w:rPr>
          <w:rFonts w:ascii="Times New Roman" w:hAnsi="Times New Roman" w:cs="Times New Roman"/>
          <w:color w:val="000000"/>
          <w:sz w:val="24"/>
          <w:szCs w:val="24"/>
        </w:rPr>
        <w:t>с 28 октября 2023 г. по 30 октября 2023 г. - в размере 95,30% от начальной цены продажи лота;</w:t>
      </w:r>
    </w:p>
    <w:p w14:paraId="399CA309" w14:textId="77777777" w:rsidR="006E0D2C" w:rsidRPr="006E0D2C" w:rsidRDefault="006E0D2C" w:rsidP="006E0D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2C">
        <w:rPr>
          <w:rFonts w:ascii="Times New Roman" w:hAnsi="Times New Roman" w:cs="Times New Roman"/>
          <w:color w:val="000000"/>
          <w:sz w:val="24"/>
          <w:szCs w:val="24"/>
        </w:rPr>
        <w:t>с 31 октября 2023 г. по 02 ноября 2023 г. - в размере 90,60% от начальной цены продажи лота;</w:t>
      </w:r>
    </w:p>
    <w:p w14:paraId="49276EE7" w14:textId="77777777" w:rsidR="006E0D2C" w:rsidRPr="006E0D2C" w:rsidRDefault="006E0D2C" w:rsidP="006E0D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2C">
        <w:rPr>
          <w:rFonts w:ascii="Times New Roman" w:hAnsi="Times New Roman" w:cs="Times New Roman"/>
          <w:color w:val="000000"/>
          <w:sz w:val="24"/>
          <w:szCs w:val="24"/>
        </w:rPr>
        <w:t>с 03 ноября 2023 г. по 05 ноября 2023 г. - в размере 85,90% от начальной цены продажи лота;</w:t>
      </w:r>
    </w:p>
    <w:p w14:paraId="08D67D92" w14:textId="77777777" w:rsidR="006E0D2C" w:rsidRPr="006E0D2C" w:rsidRDefault="006E0D2C" w:rsidP="006E0D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2C">
        <w:rPr>
          <w:rFonts w:ascii="Times New Roman" w:hAnsi="Times New Roman" w:cs="Times New Roman"/>
          <w:color w:val="000000"/>
          <w:sz w:val="24"/>
          <w:szCs w:val="24"/>
        </w:rPr>
        <w:t>с 06 ноября 2023 г. по 08 ноября 2023 г. - в размере 81,20% от начальной цены продажи лота;</w:t>
      </w:r>
    </w:p>
    <w:p w14:paraId="279C01DD" w14:textId="77777777" w:rsidR="006E0D2C" w:rsidRPr="006E0D2C" w:rsidRDefault="006E0D2C" w:rsidP="006E0D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2C">
        <w:rPr>
          <w:rFonts w:ascii="Times New Roman" w:hAnsi="Times New Roman" w:cs="Times New Roman"/>
          <w:color w:val="000000"/>
          <w:sz w:val="24"/>
          <w:szCs w:val="24"/>
        </w:rPr>
        <w:t>с 09 ноября 2023 г. по 11 ноября 2023 г. - в размере 76,50% от начальной цены продажи лота;</w:t>
      </w:r>
    </w:p>
    <w:p w14:paraId="27003B20" w14:textId="77777777" w:rsidR="006E0D2C" w:rsidRPr="006E0D2C" w:rsidRDefault="006E0D2C" w:rsidP="006E0D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2C">
        <w:rPr>
          <w:rFonts w:ascii="Times New Roman" w:hAnsi="Times New Roman" w:cs="Times New Roman"/>
          <w:color w:val="000000"/>
          <w:sz w:val="24"/>
          <w:szCs w:val="24"/>
        </w:rPr>
        <w:t>с 12 ноября 2023 г. по 14 ноября 2023 г. - в размере 71,80% от начальной цены продажи лота;</w:t>
      </w:r>
    </w:p>
    <w:p w14:paraId="4EE90B2C" w14:textId="77777777" w:rsidR="006E0D2C" w:rsidRPr="006E0D2C" w:rsidRDefault="006E0D2C" w:rsidP="006E0D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2C">
        <w:rPr>
          <w:rFonts w:ascii="Times New Roman" w:hAnsi="Times New Roman" w:cs="Times New Roman"/>
          <w:color w:val="000000"/>
          <w:sz w:val="24"/>
          <w:szCs w:val="24"/>
        </w:rPr>
        <w:t>с 15 ноября 2023 г. по 17 ноября 2023 г. - в размере 67,10% от начальной цены продажи лота;</w:t>
      </w:r>
    </w:p>
    <w:p w14:paraId="5D5E7AF0" w14:textId="77777777" w:rsidR="006E0D2C" w:rsidRPr="006E0D2C" w:rsidRDefault="006E0D2C" w:rsidP="006E0D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2C">
        <w:rPr>
          <w:rFonts w:ascii="Times New Roman" w:hAnsi="Times New Roman" w:cs="Times New Roman"/>
          <w:color w:val="000000"/>
          <w:sz w:val="24"/>
          <w:szCs w:val="24"/>
        </w:rPr>
        <w:t>с 18 ноября 2023 г. по 20 ноября 2023 г. - в размере 62,40% от начальной цены продажи лота;</w:t>
      </w:r>
    </w:p>
    <w:p w14:paraId="0C9F2EDE" w14:textId="77777777" w:rsidR="006E0D2C" w:rsidRPr="006E0D2C" w:rsidRDefault="006E0D2C" w:rsidP="006E0D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2C">
        <w:rPr>
          <w:rFonts w:ascii="Times New Roman" w:hAnsi="Times New Roman" w:cs="Times New Roman"/>
          <w:color w:val="000000"/>
          <w:sz w:val="24"/>
          <w:szCs w:val="24"/>
        </w:rPr>
        <w:t>с 21 ноября 2023 г. по 23 ноября 2023 г. - в размере 57,70% от начальной цены продажи лота;</w:t>
      </w:r>
    </w:p>
    <w:p w14:paraId="51D5C0C8" w14:textId="77777777" w:rsidR="006E0D2C" w:rsidRPr="006E0D2C" w:rsidRDefault="006E0D2C" w:rsidP="006E0D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2C">
        <w:rPr>
          <w:rFonts w:ascii="Times New Roman" w:hAnsi="Times New Roman" w:cs="Times New Roman"/>
          <w:color w:val="000000"/>
          <w:sz w:val="24"/>
          <w:szCs w:val="24"/>
        </w:rPr>
        <w:t>с 24 ноября 2023 г. по 26 ноября 2023 г. - в размере 53,00% от начальной цены продажи лота;</w:t>
      </w:r>
    </w:p>
    <w:p w14:paraId="10519319" w14:textId="77777777" w:rsidR="006E0D2C" w:rsidRPr="006E0D2C" w:rsidRDefault="006E0D2C" w:rsidP="006E0D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2C">
        <w:rPr>
          <w:rFonts w:ascii="Times New Roman" w:hAnsi="Times New Roman" w:cs="Times New Roman"/>
          <w:color w:val="000000"/>
          <w:sz w:val="24"/>
          <w:szCs w:val="24"/>
        </w:rPr>
        <w:t>с 27 ноября 2023 г. по 29 ноября 2023 г. - в размере 48,30% от начальной цены продажи лота;</w:t>
      </w:r>
    </w:p>
    <w:p w14:paraId="2484E2C7" w14:textId="77777777" w:rsidR="006E0D2C" w:rsidRPr="006E0D2C" w:rsidRDefault="006E0D2C" w:rsidP="006E0D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2C">
        <w:rPr>
          <w:rFonts w:ascii="Times New Roman" w:hAnsi="Times New Roman" w:cs="Times New Roman"/>
          <w:color w:val="000000"/>
          <w:sz w:val="24"/>
          <w:szCs w:val="24"/>
        </w:rPr>
        <w:t>с 30 ноября 2023 г. по 02 декабря 2023 г. - в размере 43,60% от начальной цены продажи лота;</w:t>
      </w:r>
    </w:p>
    <w:p w14:paraId="18FCA4B7" w14:textId="77777777" w:rsidR="006E0D2C" w:rsidRPr="006E0D2C" w:rsidRDefault="006E0D2C" w:rsidP="006E0D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2C">
        <w:rPr>
          <w:rFonts w:ascii="Times New Roman" w:hAnsi="Times New Roman" w:cs="Times New Roman"/>
          <w:color w:val="000000"/>
          <w:sz w:val="24"/>
          <w:szCs w:val="24"/>
        </w:rPr>
        <w:t>с 03 декабря 2023 г. по 05 декабря 2023 г. - в размере 38,90% от начальной цены продажи лота;</w:t>
      </w:r>
    </w:p>
    <w:p w14:paraId="24323031" w14:textId="33728809" w:rsidR="00CC1B24" w:rsidRDefault="006E0D2C" w:rsidP="006E0D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2C">
        <w:rPr>
          <w:rFonts w:ascii="Times New Roman" w:hAnsi="Times New Roman" w:cs="Times New Roman"/>
          <w:color w:val="000000"/>
          <w:sz w:val="24"/>
          <w:szCs w:val="24"/>
        </w:rPr>
        <w:t>с 06 декабря 2023 г. по 08 декабря 2023 г. - в размере 34,20% от начальной цен</w:t>
      </w:r>
      <w:r>
        <w:rPr>
          <w:rFonts w:ascii="Times New Roman" w:hAnsi="Times New Roman" w:cs="Times New Roman"/>
          <w:color w:val="000000"/>
          <w:sz w:val="24"/>
          <w:szCs w:val="24"/>
        </w:rPr>
        <w:t>ы продажи лота.</w:t>
      </w:r>
      <w:bookmarkStart w:id="0" w:name="_GoBack"/>
      <w:bookmarkEnd w:id="0"/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BA096F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37EE6E5" w14:textId="77777777" w:rsidR="005D634E" w:rsidRDefault="005D634E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634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5D634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467ED9B3" w14:textId="766CCAC9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06FBC030" w14:textId="5384FF5F" w:rsidR="00F519EB" w:rsidRPr="00EC3310" w:rsidRDefault="00687205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</w:t>
      </w:r>
      <w:r w:rsidR="00CC1B24">
        <w:rPr>
          <w:rFonts w:ascii="Times New Roman" w:hAnsi="Times New Roman" w:cs="Times New Roman"/>
          <w:color w:val="000000"/>
          <w:sz w:val="24"/>
          <w:szCs w:val="24"/>
        </w:rPr>
        <w:t xml:space="preserve">получить у КУ с 10:00 до 16:00 </w:t>
      </w:r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Республика Дагестан, </w:t>
      </w:r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г. Махачкала, ул. </w:t>
      </w:r>
      <w:proofErr w:type="spellStart"/>
      <w:r w:rsidRPr="00687205">
        <w:rPr>
          <w:rFonts w:ascii="Times New Roman" w:hAnsi="Times New Roman" w:cs="Times New Roman"/>
          <w:color w:val="000000"/>
          <w:sz w:val="24"/>
          <w:szCs w:val="24"/>
        </w:rPr>
        <w:t>Каммаева</w:t>
      </w:r>
      <w:proofErr w:type="spellEnd"/>
      <w:r w:rsidRPr="00687205">
        <w:rPr>
          <w:rFonts w:ascii="Times New Roman" w:hAnsi="Times New Roman" w:cs="Times New Roman"/>
          <w:color w:val="000000"/>
          <w:sz w:val="24"/>
          <w:szCs w:val="24"/>
        </w:rPr>
        <w:t>, д. 19</w:t>
      </w:r>
      <w:proofErr w:type="gramStart"/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 Ж</w:t>
      </w:r>
      <w:proofErr w:type="gramEnd"/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8-800-505-80-32, а также у ОТ: </w:t>
      </w:r>
      <w:r w:rsidR="00F519EB" w:rsidRPr="00F519EB">
        <w:rPr>
          <w:rFonts w:ascii="Times New Roman" w:hAnsi="Times New Roman" w:cs="Times New Roman"/>
          <w:color w:val="000000"/>
          <w:sz w:val="24"/>
          <w:szCs w:val="24"/>
        </w:rPr>
        <w:t>krasnodar@auction-house.ru, Золотько Зоя тел. 8(928)333-02-88, 8(812)777-57-57 (доб.523).</w:t>
      </w:r>
      <w:r w:rsidR="00EC3310" w:rsidRPr="00EC3310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0308B627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D17F6"/>
    <w:rsid w:val="000E7620"/>
    <w:rsid w:val="001231C7"/>
    <w:rsid w:val="0015099D"/>
    <w:rsid w:val="0015664A"/>
    <w:rsid w:val="00166810"/>
    <w:rsid w:val="00177E0A"/>
    <w:rsid w:val="001C5445"/>
    <w:rsid w:val="001D79B8"/>
    <w:rsid w:val="001E391B"/>
    <w:rsid w:val="001F039D"/>
    <w:rsid w:val="00227FA8"/>
    <w:rsid w:val="00257B84"/>
    <w:rsid w:val="00257C48"/>
    <w:rsid w:val="00271B4B"/>
    <w:rsid w:val="002A0EEF"/>
    <w:rsid w:val="0037642D"/>
    <w:rsid w:val="003B140A"/>
    <w:rsid w:val="003B1B4A"/>
    <w:rsid w:val="004022FF"/>
    <w:rsid w:val="00414C69"/>
    <w:rsid w:val="00437C57"/>
    <w:rsid w:val="00467D6B"/>
    <w:rsid w:val="004B3DEF"/>
    <w:rsid w:val="004D047C"/>
    <w:rsid w:val="004F4B2C"/>
    <w:rsid w:val="004F7CF8"/>
    <w:rsid w:val="00500FD3"/>
    <w:rsid w:val="00510C4E"/>
    <w:rsid w:val="005246E8"/>
    <w:rsid w:val="005C4186"/>
    <w:rsid w:val="005D634E"/>
    <w:rsid w:val="005F1F68"/>
    <w:rsid w:val="00641FB6"/>
    <w:rsid w:val="0066094B"/>
    <w:rsid w:val="00662676"/>
    <w:rsid w:val="0068442D"/>
    <w:rsid w:val="00687205"/>
    <w:rsid w:val="006E0D2C"/>
    <w:rsid w:val="006E2E38"/>
    <w:rsid w:val="006E63AA"/>
    <w:rsid w:val="007229EA"/>
    <w:rsid w:val="007649B8"/>
    <w:rsid w:val="00786CA6"/>
    <w:rsid w:val="007A1F5D"/>
    <w:rsid w:val="007B55CF"/>
    <w:rsid w:val="00803558"/>
    <w:rsid w:val="008042A2"/>
    <w:rsid w:val="00821DB5"/>
    <w:rsid w:val="00822A0F"/>
    <w:rsid w:val="00830106"/>
    <w:rsid w:val="00863967"/>
    <w:rsid w:val="00865FD7"/>
    <w:rsid w:val="008738D2"/>
    <w:rsid w:val="00886E3A"/>
    <w:rsid w:val="008F5357"/>
    <w:rsid w:val="009230FB"/>
    <w:rsid w:val="00950CC9"/>
    <w:rsid w:val="00964EC1"/>
    <w:rsid w:val="009725E3"/>
    <w:rsid w:val="009C353B"/>
    <w:rsid w:val="009C4FD4"/>
    <w:rsid w:val="009E6456"/>
    <w:rsid w:val="009E647D"/>
    <w:rsid w:val="009E7E5E"/>
    <w:rsid w:val="00A46D67"/>
    <w:rsid w:val="00A52559"/>
    <w:rsid w:val="00A95FD6"/>
    <w:rsid w:val="00AB284E"/>
    <w:rsid w:val="00AF25EA"/>
    <w:rsid w:val="00B4083B"/>
    <w:rsid w:val="00B40D21"/>
    <w:rsid w:val="00BA096F"/>
    <w:rsid w:val="00BC165C"/>
    <w:rsid w:val="00BD0E8E"/>
    <w:rsid w:val="00BD567B"/>
    <w:rsid w:val="00C11EFF"/>
    <w:rsid w:val="00C61EC3"/>
    <w:rsid w:val="00CB3A06"/>
    <w:rsid w:val="00CC1B24"/>
    <w:rsid w:val="00CC76B5"/>
    <w:rsid w:val="00D62667"/>
    <w:rsid w:val="00D65721"/>
    <w:rsid w:val="00D74052"/>
    <w:rsid w:val="00D969F5"/>
    <w:rsid w:val="00DE0234"/>
    <w:rsid w:val="00E07CB9"/>
    <w:rsid w:val="00E614D3"/>
    <w:rsid w:val="00E6557C"/>
    <w:rsid w:val="00E72AD4"/>
    <w:rsid w:val="00E85BEE"/>
    <w:rsid w:val="00EC3310"/>
    <w:rsid w:val="00EC59C2"/>
    <w:rsid w:val="00F03080"/>
    <w:rsid w:val="00F048A5"/>
    <w:rsid w:val="00F16938"/>
    <w:rsid w:val="00F519EB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BB8CD-E65A-42CC-97BC-95736EA4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2356</Words>
  <Characters>13747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85</cp:revision>
  <dcterms:created xsi:type="dcterms:W3CDTF">2019-07-23T07:47:00Z</dcterms:created>
  <dcterms:modified xsi:type="dcterms:W3CDTF">2023-07-13T13:04:00Z</dcterms:modified>
</cp:coreProperties>
</file>