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771C" w14:textId="510B28D6" w:rsidR="001C6921" w:rsidRPr="00BC6726" w:rsidRDefault="001C6921" w:rsidP="001C692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110A3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10A3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10A35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0A35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+ 7 </w:t>
      </w:r>
      <w:r w:rsidRPr="00110A35">
        <w:rPr>
          <w:rFonts w:ascii="Times New Roman" w:hAnsi="Times New Roman" w:cs="Times New Roman"/>
          <w:color w:val="000000"/>
          <w:sz w:val="24"/>
          <w:szCs w:val="24"/>
        </w:rPr>
        <w:t>(812)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0A35">
        <w:rPr>
          <w:rFonts w:ascii="Times New Roman" w:hAnsi="Times New Roman" w:cs="Times New Roman"/>
          <w:color w:val="000000"/>
          <w:sz w:val="24"/>
          <w:szCs w:val="24"/>
        </w:rPr>
        <w:t>334-26-04,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(800) </w:t>
      </w:r>
      <w:r w:rsidRPr="00110A35">
        <w:rPr>
          <w:rFonts w:ascii="Times New Roman" w:hAnsi="Times New Roman" w:cs="Times New Roman"/>
          <w:color w:val="000000"/>
          <w:sz w:val="24"/>
          <w:szCs w:val="24"/>
        </w:rPr>
        <w:t>777-57-57, oleynik@auction-house.ru), действующее на основании договора с Акционерным обществом «</w:t>
      </w:r>
      <w:proofErr w:type="spellStart"/>
      <w:r w:rsidRPr="00110A35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Pr="00110A35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Pr="00797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АО «</w:t>
      </w:r>
      <w:proofErr w:type="spellStart"/>
      <w:r w:rsidRPr="00797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СтарБанк</w:t>
      </w:r>
      <w:proofErr w:type="spellEnd"/>
      <w:r w:rsidRPr="00797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110A35">
        <w:rPr>
          <w:rFonts w:ascii="Times New Roman" w:hAnsi="Times New Roman" w:cs="Times New Roman"/>
          <w:color w:val="000000"/>
          <w:sz w:val="24"/>
          <w:szCs w:val="24"/>
        </w:rPr>
        <w:t>), (адрес регистрации: 127055, г. Москва, ул. Бутырский Вал, д. 68/70, стр. 1, ИНН 8905007462, ОГРН 1028900000051), конкурсным управляющим (ликвидатором) которого на основании решения Арбитражного суда г. Москвы от 10 августа 2016 г. по делу №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A35">
        <w:rPr>
          <w:rFonts w:ascii="Times New Roman" w:hAnsi="Times New Roman" w:cs="Times New Roman"/>
          <w:color w:val="000000"/>
          <w:sz w:val="24"/>
          <w:szCs w:val="24"/>
        </w:rPr>
        <w:t>А40-112269/16-124-171Б является государственная корпорация «Агентство по страхованию вкладов» (109240, г. Москва, ул. Высоцкого, д. 4)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Pr="00BC6726">
        <w:rPr>
          <w:rFonts w:ascii="Times New Roman" w:hAnsi="Times New Roman" w:cs="Times New Roman"/>
          <w:b/>
          <w:bCs/>
          <w:sz w:val="24"/>
          <w:lang w:eastAsia="ru-RU"/>
        </w:rPr>
        <w:t>о внесении в проект договора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 уступки прав требования (цессии)</w:t>
      </w:r>
      <w:r w:rsidR="004E5E6D">
        <w:rPr>
          <w:rFonts w:ascii="Times New Roman" w:hAnsi="Times New Roman" w:cs="Times New Roman"/>
          <w:sz w:val="24"/>
          <w:lang w:eastAsia="ru-RU"/>
        </w:rPr>
        <w:t>,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 </w:t>
      </w:r>
      <w:r w:rsidR="00D432FF" w:rsidRPr="00D432FF">
        <w:rPr>
          <w:rFonts w:ascii="Times New Roman" w:hAnsi="Times New Roman" w:cs="Times New Roman"/>
          <w:sz w:val="24"/>
          <w:lang w:eastAsia="ru-RU"/>
        </w:rPr>
        <w:t>заключаемого по итогам проведения электронных торгов посредством публичного предложения</w:t>
      </w:r>
      <w:r w:rsidR="00C65BC7">
        <w:rPr>
          <w:b/>
          <w:bCs/>
          <w:color w:val="000000"/>
        </w:rPr>
        <w:t xml:space="preserve"> </w:t>
      </w:r>
      <w:r w:rsidRPr="00A70C84">
        <w:rPr>
          <w:rFonts w:ascii="Times New Roman" w:hAnsi="Times New Roman" w:cs="Times New Roman"/>
          <w:color w:val="000000"/>
          <w:sz w:val="24"/>
          <w:szCs w:val="24"/>
        </w:rPr>
        <w:t>(опубликованное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4B068C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 на ЕФРСБ № </w:t>
      </w:r>
      <w:r w:rsidR="006315C6" w:rsidRPr="004B068C">
        <w:rPr>
          <w:rFonts w:ascii="Times New Roman" w:hAnsi="Times New Roman" w:cs="Times New Roman"/>
          <w:color w:val="000000"/>
          <w:sz w:val="24"/>
          <w:szCs w:val="24"/>
        </w:rPr>
        <w:t>12484798</w:t>
      </w:r>
      <w:r w:rsidR="006315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068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4B068C" w:rsidRPr="004B068C">
        <w:rPr>
          <w:rFonts w:ascii="Times New Roman" w:hAnsi="Times New Roman" w:cs="Times New Roman"/>
          <w:color w:val="000000"/>
          <w:sz w:val="24"/>
          <w:szCs w:val="24"/>
        </w:rPr>
        <w:t xml:space="preserve">19.09.2023 </w:t>
      </w:r>
      <w:r w:rsidRPr="004B068C">
        <w:rPr>
          <w:rFonts w:ascii="Times New Roman" w:hAnsi="Times New Roman" w:cs="Times New Roman"/>
          <w:color w:val="000000"/>
          <w:sz w:val="24"/>
          <w:szCs w:val="24"/>
        </w:rPr>
        <w:t>г.), следующих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 </w:t>
      </w:r>
      <w:r w:rsidR="00316B13">
        <w:rPr>
          <w:rFonts w:ascii="Times New Roman" w:hAnsi="Times New Roman" w:cs="Times New Roman"/>
          <w:sz w:val="24"/>
          <w:lang w:eastAsia="ru-RU"/>
        </w:rPr>
        <w:t>и</w:t>
      </w:r>
      <w:r w:rsidRPr="00BC6726">
        <w:rPr>
          <w:rFonts w:ascii="Times New Roman" w:hAnsi="Times New Roman" w:cs="Times New Roman"/>
          <w:sz w:val="24"/>
          <w:lang w:eastAsia="ru-RU"/>
        </w:rPr>
        <w:t>зменений (далее – Договор).</w:t>
      </w:r>
    </w:p>
    <w:p w14:paraId="64284E0D" w14:textId="77777777" w:rsidR="001C6921" w:rsidRPr="00BC6726" w:rsidRDefault="001C6921" w:rsidP="001C6921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 xml:space="preserve">Договор дополнить пунктом 1.8 следующего содержания: </w:t>
      </w:r>
    </w:p>
    <w:p w14:paraId="7947439A" w14:textId="77777777" w:rsidR="001C6921" w:rsidRPr="00BC6726" w:rsidRDefault="001C6921" w:rsidP="001C6921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 xml:space="preserve">«1.8. Покупатель настоящим заверяет, что ознакомился с документами, подтверждающими возникновение и наличие Прав требования, и считает их достаточными для совершения сделки. </w:t>
      </w:r>
    </w:p>
    <w:p w14:paraId="3DF966F4" w14:textId="77777777" w:rsidR="001C6921" w:rsidRPr="00BC6726" w:rsidRDefault="001C6921" w:rsidP="001C6921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Возникновение в будущем, после перехода Прав требования к Покупателю, каких-либо обстоятельств, препятствующих осуществлению прав Покупателя, не является основанием для расторжения или изменения Договора, в том числе изменения его цены, за исключением случаев, специально оговоренных условиями Договора.».</w:t>
      </w:r>
    </w:p>
    <w:sectPr w:rsidR="001C6921" w:rsidRPr="00BC6726" w:rsidSect="00BC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0FE"/>
    <w:multiLevelType w:val="multilevel"/>
    <w:tmpl w:val="DFECD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2D"/>
    <w:rsid w:val="000D7590"/>
    <w:rsid w:val="001C6921"/>
    <w:rsid w:val="00316B13"/>
    <w:rsid w:val="004B068C"/>
    <w:rsid w:val="004E5E6D"/>
    <w:rsid w:val="006315C6"/>
    <w:rsid w:val="006B3688"/>
    <w:rsid w:val="006F1F72"/>
    <w:rsid w:val="00797E75"/>
    <w:rsid w:val="00A70C84"/>
    <w:rsid w:val="00C65BC7"/>
    <w:rsid w:val="00D432FF"/>
    <w:rsid w:val="00EA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32A3"/>
  <w15:chartTrackingRefBased/>
  <w15:docId w15:val="{5EA1991C-9748-4DA2-9D19-CE9F4E32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9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6921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Гилемханова Венера Хакимьяновна</dc:creator>
  <cp:keywords/>
  <dc:description/>
  <cp:lastModifiedBy>Якушева Лейла Александровна</cp:lastModifiedBy>
  <cp:revision>12</cp:revision>
  <dcterms:created xsi:type="dcterms:W3CDTF">2023-10-24T14:45:00Z</dcterms:created>
  <dcterms:modified xsi:type="dcterms:W3CDTF">2023-10-25T13:12:00Z</dcterms:modified>
</cp:coreProperties>
</file>