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Мчедлидзе Гия Вахтангович (20.07.1959г.р., место рожд: с. Груз. Приси Цхинвальского р-на Грузия, адрес рег: 618907, Пермский край, Лысьва г, Пушкина ул, дом № 128, СНИЛС14863557400, ИНН 591802707566, паспорт РФ серия 5704, номер 666289, выдан 25.08.2005, кем выдан Отделом внутрених дел гор. Лысьва Пермской области, код подразделения 592-027),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30.01.2023г. по делу № А50-30422/2022,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01.12.2023г. по продаже имущества Мчедлидзе Гии Вахтанговича,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OPEL ASTRA SPORTS TOURER, модель: OPEL ASTRA SPORTS TOURER, VIN: XWFPC8DD1D0004827,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01.12.2023г.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Мчедлидзе Гия Вахтангович (20.07.1959г.р., место рожд: с. Груз. Приси Цхинвальского р-на Грузия, адрес рег: 618907, Пермский край, Лысьва г, Пушкина ул, дом № 128, СНИЛС14863557400, ИНН 591802707566, паспорт РФ серия 5704, номер 666289, выдан 25.08.2005, кем выдан Отделом внутрених дел гор. Лысьва Пермской области, код подразделения 592-027)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Мчедлидзе Гии Вахтанговича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