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5"/>
        <w:gridCol w:w="946"/>
        <w:gridCol w:w="941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2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Маркова Виктория Сергеевна (Патутина Виктория Сергеевна, Симоненко Виктория Сергеевна) (21.05.1979г.р., место рожд: г. Комсомольск-на-Амуре Хабаровский край, адрес рег: 681007, Хабаровский край, Комсомольск-на-Амуре г, Московский пр-кт, дом № 106, корпус 2, квартира 1, СНИЛС06621989387, ИНН 270312259552, паспорт РФ серия 0818, номер 534595, выдан 14.08.2018, кем выдан УМВД России Хабаровскому краю, код подразделения 270-007), в лице Гражданина РФ Финансового управляющего Мироновой Вероники Олеговны (ИНН 423008172650, СНИЛС 17427284887, рег.номер 22145), действующего на основании решения Арбитражного суда Хабаровского края от 22.11.2022г. по делу №А73-12439/2022, именуемый в дальнейшем «Продавец», с одной стороны, и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— Квартира, площадь: 36,4м², адрес (местонахождение): Хабаровский край, г. Комсомольск-на-Амуре, пр-¶кт. Копылова, д. 30, корп. 2, кв. 5, кадастровый номер: 27:22:0040505:450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14.11.2023.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14.11.2023.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Маркова Виктория Сергеевна (Патутина Виктория Сергеевна, Симоненко Виктория Сергеевна) (21.05.1979г.р., место рожд: г. Комсомольск-на-Амуре Хабаровский край, адрес рег: 681007, Хабаровский край, Комсомольск-на-Амуре г, Московский пр-кт, дом № 106, корпус 2, квартира 1, СНИЛС06621989387, ИНН 270312259552, паспорт РФ серия 0818, номер 534595, выдан 14.08.2018, кем выдан УМВД России Хабаровскому краю, код подразделения 270-007)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13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19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Получатель: Маркова Виктория Сергеевна (ИНН 270312259552)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Р/С 40817810150170477328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ИНН БАНКА 4401116480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БИК 045004763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КР/СЧ 30101810150040000763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НАИМЕНОВАНИЕ БАНКА ФИЛИАЛ "ЦЕНТРАЛЬНЫЙ" ПАО "СОВКОМБАНК" (БЕРДСК)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Марковой Виктории Сергеевны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Миронова Вероника Олеговна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2837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</w:r>
          </w:p>
        </w:tc>
        <w:tc>
          <w:tcPr>
            <w:tcW w:w="2832" w:type="dxa"/>
            <w:gridSpan w:val="3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2</Pages>
  <Words>809</Words>
  <Characters>5801</Characters>
  <CharactersWithSpaces>6939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2023-10-26T09:39:53Z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