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FFB71" w14:textId="77777777" w:rsidR="00BF089D" w:rsidRDefault="00BF089D" w:rsidP="00BF089D">
      <w:pPr>
        <w:pStyle w:val="1"/>
        <w:jc w:val="right"/>
        <w:rPr>
          <w:szCs w:val="24"/>
          <w:lang w:val="ru-RU"/>
        </w:rPr>
      </w:pPr>
      <w:r>
        <w:rPr>
          <w:szCs w:val="24"/>
          <w:lang w:val="ru-RU"/>
        </w:rPr>
        <w:t>ПРОЕКТ</w:t>
      </w:r>
    </w:p>
    <w:p w14:paraId="460E0693" w14:textId="77777777" w:rsidR="00BF089D" w:rsidRPr="001940EB" w:rsidRDefault="00BF089D" w:rsidP="00BF089D">
      <w:pPr>
        <w:rPr>
          <w:lang w:eastAsia="ru-RU"/>
        </w:rPr>
      </w:pPr>
    </w:p>
    <w:p w14:paraId="231F1E27" w14:textId="77777777" w:rsidR="00BF089D" w:rsidRPr="005A6168" w:rsidRDefault="00BF089D" w:rsidP="00BF089D">
      <w:pPr>
        <w:pStyle w:val="1"/>
        <w:rPr>
          <w:szCs w:val="24"/>
          <w:lang w:val="ru-RU"/>
        </w:rPr>
      </w:pPr>
      <w:r w:rsidRPr="005A6168">
        <w:rPr>
          <w:szCs w:val="24"/>
          <w:lang w:val="ru-RU"/>
        </w:rPr>
        <w:t>ДОГОВОР</w:t>
      </w:r>
    </w:p>
    <w:p w14:paraId="7BD49575" w14:textId="77777777" w:rsidR="00BF089D" w:rsidRPr="005A6168" w:rsidRDefault="00BF089D" w:rsidP="00BF08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купли-продажи</w:t>
      </w:r>
    </w:p>
    <w:p w14:paraId="25769ACC" w14:textId="77777777" w:rsidR="00BF089D" w:rsidRPr="005A6168" w:rsidRDefault="00BF089D" w:rsidP="00BF089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1D5029" w14:textId="1ADB5AE1" w:rsidR="00BF089D" w:rsidRPr="007E043B" w:rsidRDefault="007E043B" w:rsidP="007E043B">
      <w:pPr>
        <w:ind w:firstLine="0"/>
        <w:rPr>
          <w:rFonts w:ascii="Times New Roman" w:hAnsi="Times New Roman"/>
          <w:sz w:val="24"/>
          <w:szCs w:val="24"/>
        </w:rPr>
      </w:pPr>
      <w:r w:rsidRPr="007E043B">
        <w:rPr>
          <w:rFonts w:ascii="Times New Roman" w:hAnsi="Times New Roman"/>
          <w:sz w:val="24"/>
          <w:szCs w:val="24"/>
        </w:rPr>
        <w:t>г. Ульяновск</w:t>
      </w:r>
      <w:r w:rsidR="00BF089D" w:rsidRPr="007E043B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BF089D" w:rsidRPr="007E043B">
        <w:rPr>
          <w:rFonts w:ascii="Times New Roman" w:hAnsi="Times New Roman"/>
          <w:sz w:val="24"/>
          <w:szCs w:val="24"/>
        </w:rPr>
        <w:t xml:space="preserve">                      </w:t>
      </w:r>
      <w:r w:rsidR="00BF089D" w:rsidRPr="007E043B">
        <w:rPr>
          <w:rFonts w:ascii="Times New Roman" w:hAnsi="Times New Roman"/>
          <w:sz w:val="24"/>
          <w:szCs w:val="24"/>
        </w:rPr>
        <w:tab/>
        <w:t xml:space="preserve">        «__» __________ 20__г.</w:t>
      </w:r>
    </w:p>
    <w:p w14:paraId="49991CBF" w14:textId="77777777" w:rsidR="00BF089D" w:rsidRPr="00267793" w:rsidRDefault="00BF089D" w:rsidP="007E043B">
      <w:pPr>
        <w:rPr>
          <w:rFonts w:ascii="Times New Roman" w:hAnsi="Times New Roman"/>
          <w:b/>
          <w:sz w:val="24"/>
          <w:szCs w:val="24"/>
        </w:rPr>
      </w:pPr>
    </w:p>
    <w:p w14:paraId="11F09BCA" w14:textId="77777777" w:rsidR="00BF089D" w:rsidRPr="00106E88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56954409" w14:textId="1CCA633A" w:rsidR="00BF089D" w:rsidRPr="00A3729D" w:rsidRDefault="00BF089D" w:rsidP="00BF089D">
      <w:pPr>
        <w:ind w:firstLine="720"/>
        <w:rPr>
          <w:rFonts w:ascii="Times New Roman" w:hAnsi="Times New Roman"/>
          <w:sz w:val="24"/>
          <w:szCs w:val="24"/>
        </w:rPr>
      </w:pPr>
      <w:r w:rsidRPr="00B76F89">
        <w:rPr>
          <w:rFonts w:ascii="Times New Roman" w:hAnsi="Times New Roman"/>
          <w:b/>
          <w:sz w:val="24"/>
          <w:szCs w:val="24"/>
        </w:rPr>
        <w:t>ООО «</w:t>
      </w:r>
      <w:r w:rsidR="00312A68">
        <w:rPr>
          <w:rFonts w:ascii="Times New Roman" w:hAnsi="Times New Roman"/>
          <w:b/>
          <w:sz w:val="24"/>
          <w:szCs w:val="24"/>
        </w:rPr>
        <w:t>Ленинские горки</w:t>
      </w:r>
      <w:r w:rsidRPr="00B76F89">
        <w:rPr>
          <w:rFonts w:ascii="Times New Roman" w:hAnsi="Times New Roman"/>
          <w:b/>
          <w:sz w:val="24"/>
          <w:szCs w:val="24"/>
        </w:rPr>
        <w:t>»</w:t>
      </w:r>
      <w:r w:rsidRPr="00DE5E87">
        <w:rPr>
          <w:rFonts w:ascii="Times New Roman" w:hAnsi="Times New Roman"/>
          <w:sz w:val="24"/>
          <w:szCs w:val="24"/>
        </w:rPr>
        <w:t xml:space="preserve">, </w:t>
      </w:r>
      <w:r w:rsidR="00E535D8">
        <w:rPr>
          <w:rFonts w:ascii="Times New Roman" w:hAnsi="Times New Roman"/>
          <w:sz w:val="24"/>
          <w:szCs w:val="24"/>
        </w:rPr>
        <w:t>в лице внешнего</w:t>
      </w:r>
      <w:r w:rsidRPr="004147A0">
        <w:rPr>
          <w:rFonts w:ascii="Times New Roman" w:hAnsi="Times New Roman"/>
          <w:sz w:val="24"/>
          <w:szCs w:val="24"/>
        </w:rPr>
        <w:t xml:space="preserve"> упра</w:t>
      </w:r>
      <w:r w:rsidR="00312A68">
        <w:rPr>
          <w:rFonts w:ascii="Times New Roman" w:hAnsi="Times New Roman"/>
          <w:sz w:val="24"/>
          <w:szCs w:val="24"/>
        </w:rPr>
        <w:t>вляющего</w:t>
      </w:r>
      <w:r w:rsidR="00E535D8">
        <w:rPr>
          <w:rFonts w:ascii="Times New Roman" w:hAnsi="Times New Roman"/>
          <w:sz w:val="24"/>
          <w:szCs w:val="24"/>
        </w:rPr>
        <w:t xml:space="preserve"> Деринга Бориса Юрьевича</w:t>
      </w:r>
      <w:r w:rsidRPr="004147A0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определения</w:t>
      </w:r>
      <w:r w:rsidRPr="004147A0">
        <w:rPr>
          <w:rFonts w:ascii="Times New Roman" w:hAnsi="Times New Roman"/>
          <w:sz w:val="24"/>
          <w:szCs w:val="24"/>
        </w:rPr>
        <w:t xml:space="preserve"> </w:t>
      </w:r>
      <w:r w:rsidRPr="00BF089D">
        <w:rPr>
          <w:rFonts w:ascii="Times New Roman" w:hAnsi="Times New Roman"/>
          <w:sz w:val="24"/>
          <w:szCs w:val="24"/>
        </w:rPr>
        <w:t>Арбит</w:t>
      </w:r>
      <w:r w:rsidR="00312A68">
        <w:rPr>
          <w:rFonts w:ascii="Times New Roman" w:hAnsi="Times New Roman"/>
          <w:sz w:val="24"/>
          <w:szCs w:val="24"/>
        </w:rPr>
        <w:t>ражног</w:t>
      </w:r>
      <w:r w:rsidR="00E535D8">
        <w:rPr>
          <w:rFonts w:ascii="Times New Roman" w:hAnsi="Times New Roman"/>
          <w:sz w:val="24"/>
          <w:szCs w:val="24"/>
        </w:rPr>
        <w:t>о суда Ульяновской области от 19.09.2023</w:t>
      </w:r>
      <w:r w:rsidR="00312A68">
        <w:rPr>
          <w:rFonts w:ascii="Times New Roman" w:hAnsi="Times New Roman"/>
          <w:sz w:val="24"/>
          <w:szCs w:val="24"/>
        </w:rPr>
        <w:t xml:space="preserve"> г. по делу № А72-846/2021</w:t>
      </w:r>
      <w:r w:rsidRPr="004147A0">
        <w:rPr>
          <w:rFonts w:ascii="Times New Roman" w:hAnsi="Times New Roman"/>
          <w:sz w:val="24"/>
          <w:szCs w:val="24"/>
        </w:rPr>
        <w:t>, именуемое в дальнейшем</w:t>
      </w:r>
      <w:r w:rsidRPr="00A3729D">
        <w:rPr>
          <w:rFonts w:ascii="Times New Roman" w:hAnsi="Times New Roman"/>
          <w:sz w:val="24"/>
          <w:szCs w:val="24"/>
        </w:rPr>
        <w:t xml:space="preserve"> </w:t>
      </w:r>
      <w:r w:rsidRPr="00A3729D">
        <w:rPr>
          <w:rFonts w:ascii="Times New Roman" w:hAnsi="Times New Roman"/>
          <w:b/>
          <w:sz w:val="24"/>
          <w:szCs w:val="24"/>
        </w:rPr>
        <w:t>«Продавец»</w:t>
      </w:r>
      <w:r w:rsidRPr="00A3729D">
        <w:rPr>
          <w:rFonts w:ascii="Times New Roman" w:hAnsi="Times New Roman"/>
          <w:sz w:val="24"/>
          <w:szCs w:val="24"/>
        </w:rPr>
        <w:t>, с одной стороны,</w:t>
      </w:r>
    </w:p>
    <w:p w14:paraId="375FFB31" w14:textId="77777777" w:rsidR="00BF089D" w:rsidRPr="00267793" w:rsidRDefault="00BF089D" w:rsidP="00BF089D">
      <w:pPr>
        <w:rPr>
          <w:rFonts w:ascii="Times New Roman" w:hAnsi="Times New Roman"/>
          <w:sz w:val="24"/>
          <w:szCs w:val="24"/>
        </w:rPr>
      </w:pPr>
      <w:r w:rsidRPr="00106E88">
        <w:rPr>
          <w:rFonts w:ascii="Times New Roman" w:hAnsi="Times New Roman"/>
          <w:sz w:val="24"/>
          <w:szCs w:val="24"/>
        </w:rPr>
        <w:t>и _________________________________________,</w:t>
      </w:r>
      <w:r w:rsidRPr="00267793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267793">
        <w:rPr>
          <w:rFonts w:ascii="Times New Roman" w:hAnsi="Times New Roman"/>
          <w:b/>
          <w:sz w:val="24"/>
          <w:szCs w:val="24"/>
        </w:rPr>
        <w:t>«Покупатель»</w:t>
      </w:r>
      <w:r w:rsidRPr="00267793">
        <w:rPr>
          <w:rFonts w:ascii="Times New Roman" w:hAnsi="Times New Roman"/>
          <w:sz w:val="24"/>
          <w:szCs w:val="24"/>
        </w:rPr>
        <w:t xml:space="preserve">, в лице ______________________________________, действующего на основании ________, с другой стороны, при совместном упоминании именуемые </w:t>
      </w:r>
      <w:r w:rsidRPr="00267793">
        <w:rPr>
          <w:rFonts w:ascii="Times New Roman" w:hAnsi="Times New Roman"/>
          <w:b/>
          <w:sz w:val="24"/>
          <w:szCs w:val="24"/>
        </w:rPr>
        <w:t xml:space="preserve">«Стороны», </w:t>
      </w:r>
      <w:r w:rsidRPr="00267793">
        <w:rPr>
          <w:rFonts w:ascii="Times New Roman" w:hAnsi="Times New Roman"/>
          <w:sz w:val="24"/>
          <w:szCs w:val="24"/>
        </w:rPr>
        <w:t>заключили настоящий договор о нижеследующем.</w:t>
      </w:r>
    </w:p>
    <w:p w14:paraId="78344C2E" w14:textId="77777777" w:rsidR="00BF089D" w:rsidRPr="00267793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095B888F" w14:textId="77777777" w:rsidR="00BF089D" w:rsidRPr="005A6168" w:rsidRDefault="00BF089D" w:rsidP="00BF089D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7929591" w14:textId="77777777" w:rsidR="00BF089D" w:rsidRPr="005A6168" w:rsidRDefault="00BF089D" w:rsidP="00BF089D">
      <w:pPr>
        <w:rPr>
          <w:rFonts w:ascii="Times New Roman" w:hAnsi="Times New Roman"/>
          <w:b/>
          <w:sz w:val="24"/>
          <w:szCs w:val="24"/>
        </w:rPr>
      </w:pPr>
    </w:p>
    <w:p w14:paraId="6D809751" w14:textId="77777777" w:rsidR="00BF089D" w:rsidRPr="005A6168" w:rsidRDefault="00BF089D" w:rsidP="00BF089D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>1.1. Продавец обязуется передать в собственность Покупателю, а Покупатель обязуется принять и оплатить на условиях настоящего договора следующие имущество:</w:t>
      </w:r>
    </w:p>
    <w:p w14:paraId="7939EEBD" w14:textId="77777777" w:rsidR="00BF089D" w:rsidRPr="00AE6CD9" w:rsidRDefault="00BF089D" w:rsidP="00BF089D">
      <w:pPr>
        <w:ind w:firstLine="0"/>
        <w:rPr>
          <w:rFonts w:ascii="Times New Roman" w:hAnsi="Times New Roman"/>
          <w:bCs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___________________________________________________________________________________________________________________________________________________________________________________________________________________________________, либо поименованное в приложениях № 1 к настоящему договору, являющихся неотъемлемой его частью (далее по тексту – «</w:t>
      </w:r>
      <w:r w:rsidRPr="00AE6CD9">
        <w:rPr>
          <w:rFonts w:ascii="Times New Roman" w:hAnsi="Times New Roman"/>
          <w:sz w:val="24"/>
          <w:szCs w:val="24"/>
        </w:rPr>
        <w:t xml:space="preserve">объект»). </w:t>
      </w:r>
    </w:p>
    <w:p w14:paraId="3E88D3A7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1.2. На момент заключения настоящего договора отчуждаемый Продавцом по настоящему договору объект свободен от прав третьих лиц, не является предметом имущественных споров, в залоге и под арестом не состоит, если иное не установлено в п. 1.1 настоящего договора. </w:t>
      </w:r>
    </w:p>
    <w:p w14:paraId="222C8569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2106DB86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Цена и расчеты по договору</w:t>
      </w:r>
    </w:p>
    <w:p w14:paraId="1F205702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B6AB76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2.1. Стоимость объекта, указанного в п.1.1 или приложении № 1. настоящего договора, составляет __________________________________________________________ (____________________________________________________________) руб. _____ коп. </w:t>
      </w:r>
    </w:p>
    <w:p w14:paraId="18DCAF80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2.2. Размер задатка  ___________ (___________) рублей, внесенный Покупателем на основании Соглашения о задатке № __ от ________________г., засчитывается при оплате стоимости объекта, указанной в п. 2.1 настоящего договора. </w:t>
      </w:r>
    </w:p>
    <w:p w14:paraId="65458EF9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Покупатель обязуется оплатить Продавцу оставшиеся неуплаченными денежные средства в сумме ___________ (___________________) руб. _____ коп. на расчетный счет Продавца не позднее 30 дней с даты заключения данного договора.</w:t>
      </w:r>
    </w:p>
    <w:p w14:paraId="388ADF9E" w14:textId="12F62580" w:rsidR="00BF089D" w:rsidRPr="00A548C2" w:rsidRDefault="00BF089D" w:rsidP="00BF089D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2.3. Техническое состояние и комплектность имущества проверены Покупателем до подписания настоящего Договора. Покупатель уведомлен о том, что имущество продается в</w:t>
      </w:r>
      <w:r w:rsidR="007E043B">
        <w:rPr>
          <w:rFonts w:ascii="Times New Roman" w:hAnsi="Times New Roman"/>
          <w:color w:val="000000"/>
          <w:sz w:val="24"/>
          <w:szCs w:val="24"/>
        </w:rPr>
        <w:t xml:space="preserve"> рамках процедуры банкротства</w:t>
      </w:r>
      <w:r w:rsidRPr="00A548C2">
        <w:rPr>
          <w:rFonts w:ascii="Times New Roman" w:hAnsi="Times New Roman"/>
          <w:color w:val="000000"/>
          <w:sz w:val="24"/>
          <w:szCs w:val="24"/>
        </w:rPr>
        <w:t xml:space="preserve"> и согласен с тем, что при продаже действует принцип «осмотрено-одобрено». Имущество возврату не подлежит. </w:t>
      </w:r>
    </w:p>
    <w:p w14:paraId="42B17F39" w14:textId="77777777" w:rsidR="00BF089D" w:rsidRPr="00A548C2" w:rsidRDefault="00BF089D" w:rsidP="00BF089D">
      <w:pPr>
        <w:tabs>
          <w:tab w:val="num" w:pos="360"/>
        </w:tabs>
        <w:rPr>
          <w:rFonts w:ascii="Times New Roman" w:hAnsi="Times New Roman"/>
          <w:color w:val="000000"/>
          <w:sz w:val="24"/>
          <w:szCs w:val="24"/>
        </w:rPr>
      </w:pPr>
    </w:p>
    <w:p w14:paraId="2E6A8AD8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485D51D7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3F1988FC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51A90A41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5CFB503B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Продавец ________________                                             Покупатель ____________________</w:t>
      </w:r>
    </w:p>
    <w:p w14:paraId="3041C180" w14:textId="77777777" w:rsidR="00BF089D" w:rsidRPr="00A548C2" w:rsidRDefault="00BF089D" w:rsidP="00BF08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5A90BB6" w14:textId="77777777" w:rsidR="00BF089D" w:rsidRPr="00A548C2" w:rsidRDefault="00BF089D" w:rsidP="00BF08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A548C2">
        <w:rPr>
          <w:rFonts w:ascii="Times New Roman" w:hAnsi="Times New Roman"/>
          <w:b/>
          <w:color w:val="000000"/>
          <w:sz w:val="24"/>
          <w:szCs w:val="24"/>
        </w:rPr>
        <w:tab/>
        <w:t>Порядок приема-передачи имущества</w:t>
      </w:r>
    </w:p>
    <w:p w14:paraId="21333882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0BA293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 xml:space="preserve">3.1. Продавец передает Объект Покупателю по Акту приема-передачи имущества не позднее чем через три рабочих дня после полной оплаты Объекта по месту нахождения Объекта: </w:t>
      </w:r>
      <w:r w:rsidRPr="00A548C2">
        <w:rPr>
          <w:rFonts w:ascii="Times New Roman" w:hAnsi="Times New Roman"/>
          <w:i/>
          <w:color w:val="000000"/>
          <w:sz w:val="24"/>
          <w:szCs w:val="24"/>
        </w:rPr>
        <w:t>(адрес)</w:t>
      </w:r>
    </w:p>
    <w:p w14:paraId="6A68C8F3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3.2. Объект считается переданным Покупателю со дня подписания Акта приема-передачи имущества обеими Сторонами.</w:t>
      </w:r>
    </w:p>
    <w:p w14:paraId="50F21387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E4088B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Переход права собственности</w:t>
      </w:r>
    </w:p>
    <w:p w14:paraId="5428A8EB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E512EB" w14:textId="211A9D72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4.1. Право собственности на недвижимое имущество, указанное в п. 1.1 или приложении № 1 к настоящему договору, являющимся неотъемлемой его частью, переходит к Покупателю с даты государственно</w:t>
      </w:r>
      <w:r w:rsidR="007E043B">
        <w:rPr>
          <w:rFonts w:ascii="Times New Roman" w:hAnsi="Times New Roman" w:cs="Times New Roman"/>
          <w:color w:val="000000"/>
          <w:sz w:val="24"/>
          <w:szCs w:val="24"/>
        </w:rPr>
        <w:t>й регистрации.</w:t>
      </w:r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138928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4.2. Риск случайной гибели и (или) случайного повреждения Объекта переходит на Покупателя с момента передачи ему Объекта  по Акту приема-передачи.</w:t>
      </w:r>
    </w:p>
    <w:p w14:paraId="41817775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D098A0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Обязательства сторон</w:t>
      </w:r>
    </w:p>
    <w:p w14:paraId="437BF2CA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</w:p>
    <w:p w14:paraId="051DFFDC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5.1. Продавец обязуется:</w:t>
      </w:r>
    </w:p>
    <w:p w14:paraId="6AED518B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5.1.1. В соответствии с порядком, установленным настоящим договором, передать Покупателю Объект, указанный в п. 1.1 или приложении № 1 к настоящему договору.</w:t>
      </w:r>
    </w:p>
    <w:p w14:paraId="2D5E2B4C" w14:textId="1556182A" w:rsidR="00BF089D" w:rsidRPr="00A548C2" w:rsidRDefault="007E043B" w:rsidP="00BF089D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5.1.2. Передать Покупателю</w:t>
      </w:r>
      <w:bookmarkStart w:id="0" w:name="_GoBack"/>
      <w:bookmarkEnd w:id="0"/>
      <w:r w:rsidR="00BF089D" w:rsidRPr="00A548C2">
        <w:rPr>
          <w:rFonts w:ascii="Times New Roman" w:hAnsi="Times New Roman"/>
          <w:color w:val="000000"/>
          <w:sz w:val="24"/>
          <w:szCs w:val="24"/>
        </w:rPr>
        <w:t xml:space="preserve"> в целях осуществления последним действий по государственной регистрации перехода права собственности на недвижимое имущество, имеющуюся у Продавца техническую документацию на недвижимое имущество после оплаты Покупателем стоимости Объекта, определенной в п.2.1. настоящего договора, в порядке и на условиях, предусмотренных настоящим договором.</w:t>
      </w:r>
    </w:p>
    <w:p w14:paraId="10AFC85F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5.1.3. Передать Покупателю (по его письменному требованию) предусмотренные действующим законодательством РФ принадлежности Объекта, а также юридические и технические документы, относящиеся к Объекту (в том числе необходимые для его эксплуатации), - на основании акта приема-передачи в течение 10 (десяти) календарных дней с момента предъявления Покупателем указанного выше требования.</w:t>
      </w:r>
    </w:p>
    <w:p w14:paraId="42A69C1C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5.1.4. До перехода права собственности на Объект к Покупателю не совершать каких-либо действий, направленных на и (или) связанных с обременением Объекта какими-либо обязательствами перед третьими лицами; внесением Объекта в качестве вклада в уставный (складочный) капитал иных юридических лиц и т.п.</w:t>
      </w:r>
    </w:p>
    <w:p w14:paraId="0CBFAF79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 Покупатель обязуется:</w:t>
      </w:r>
    </w:p>
    <w:p w14:paraId="30BB6B82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5.2.1. Принять объект у Продавца, подписав Акт приема-передачи имущества в порядке и сроки, определенные п.3.1. настоящего договора.</w:t>
      </w:r>
    </w:p>
    <w:p w14:paraId="211816B2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5.2.2. Оплатить стоимость Объекта в размере, на условиях и в сроки, установленные пунктами 2.1. и 2.2. настоящего договора.</w:t>
      </w:r>
    </w:p>
    <w:p w14:paraId="342B748B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5.2.3. Осуществить все предусмотренные законодательством РФ действия по государственной регистрации перехода права собственности на недвижимое имущество от Продавца к Покупателю. Все расходы, связанные с государственной регистрацией перехода права собственности на недвижимое имущество, относятся на Покупателя.</w:t>
      </w:r>
    </w:p>
    <w:p w14:paraId="0222D616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0D7BB873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5E5FDEEE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8486C" w14:textId="77777777" w:rsidR="00BF089D" w:rsidRPr="00A548C2" w:rsidRDefault="00BF089D" w:rsidP="00BF089D">
      <w:pPr>
        <w:pStyle w:val="ConsNonforma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35FF29A8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Продавец ________________                                             Покупатель ____________________</w:t>
      </w:r>
    </w:p>
    <w:p w14:paraId="18EDE461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5F289D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Ответственность сторон и порядок разрешения споров</w:t>
      </w:r>
    </w:p>
    <w:p w14:paraId="52A604E6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6BAC1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6.1.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14:paraId="710757BA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6.2. Объект возврату не подлежит. Продавец не несет ответственности за качество Объекта.</w:t>
      </w:r>
    </w:p>
    <w:p w14:paraId="41BD5DB3" w14:textId="07FDF766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 xml:space="preserve">6.3. Все споры и (или) разногласия, возникающие у Сторон из настоящего договора, разрешаются в Арбитражном суде </w:t>
      </w:r>
      <w:r w:rsidR="00312A68">
        <w:rPr>
          <w:rFonts w:ascii="Times New Roman" w:hAnsi="Times New Roman" w:cs="Times New Roman"/>
          <w:color w:val="000000"/>
          <w:sz w:val="24"/>
          <w:szCs w:val="24"/>
        </w:rPr>
        <w:t>Ульяновской</w:t>
      </w:r>
      <w:r w:rsidR="00C52A50" w:rsidRPr="00C52A50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 w:rsidRPr="00A548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C081DC" w14:textId="77777777" w:rsidR="00BF089D" w:rsidRPr="00C52A50" w:rsidRDefault="00BF089D" w:rsidP="00BF089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4282A1" w14:textId="77777777" w:rsidR="00BF089D" w:rsidRPr="00A548C2" w:rsidRDefault="00BF089D" w:rsidP="00BF089D">
      <w:pPr>
        <w:pStyle w:val="Con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A548C2">
        <w:rPr>
          <w:rFonts w:ascii="Times New Roman" w:hAnsi="Times New Roman" w:cs="Times New Roman"/>
          <w:b/>
          <w:color w:val="000000"/>
          <w:sz w:val="24"/>
          <w:szCs w:val="24"/>
        </w:rPr>
        <w:tab/>
        <w:t>Заключительные положения</w:t>
      </w:r>
    </w:p>
    <w:p w14:paraId="0E9A2CB0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B11961" w14:textId="77777777" w:rsidR="00BF089D" w:rsidRPr="00A548C2" w:rsidRDefault="00BF089D" w:rsidP="00BF089D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8C2">
        <w:rPr>
          <w:rFonts w:ascii="Times New Roman" w:hAnsi="Times New Roman" w:cs="Times New Roman"/>
          <w:color w:val="000000"/>
          <w:sz w:val="24"/>
          <w:szCs w:val="24"/>
        </w:rPr>
        <w:t>7.1.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14:paraId="642775FA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7.2. 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14:paraId="58E5EC8F" w14:textId="77777777" w:rsidR="00BF089D" w:rsidRPr="00A548C2" w:rsidRDefault="00BF089D" w:rsidP="00BF089D">
      <w:pPr>
        <w:rPr>
          <w:rFonts w:ascii="Times New Roman" w:hAnsi="Times New Roman"/>
          <w:color w:val="000000"/>
          <w:sz w:val="24"/>
          <w:szCs w:val="24"/>
        </w:rPr>
      </w:pPr>
      <w:r w:rsidRPr="00A548C2">
        <w:rPr>
          <w:rFonts w:ascii="Times New Roman" w:hAnsi="Times New Roman"/>
          <w:color w:val="000000"/>
          <w:sz w:val="24"/>
          <w:szCs w:val="24"/>
        </w:rPr>
        <w:t>7.3. Настоящий договор составлен в трех подлинных идентичных экземплярах, имеющих равную юридическую силу.</w:t>
      </w:r>
    </w:p>
    <w:p w14:paraId="07B103A4" w14:textId="77777777" w:rsidR="00BF089D" w:rsidRPr="00A548C2" w:rsidRDefault="00BF089D" w:rsidP="00BF089D">
      <w:pPr>
        <w:pStyle w:val="a3"/>
        <w:ind w:firstLine="709"/>
        <w:rPr>
          <w:color w:val="000000"/>
        </w:rPr>
      </w:pPr>
    </w:p>
    <w:p w14:paraId="2CE56E51" w14:textId="77777777" w:rsidR="00BF089D" w:rsidRPr="00A548C2" w:rsidRDefault="00BF089D" w:rsidP="00BF089D">
      <w:pPr>
        <w:pStyle w:val="a3"/>
        <w:jc w:val="center"/>
        <w:rPr>
          <w:b/>
          <w:color w:val="000000"/>
        </w:rPr>
      </w:pPr>
      <w:r w:rsidRPr="00A548C2">
        <w:rPr>
          <w:b/>
          <w:color w:val="000000"/>
        </w:rPr>
        <w:t>8.</w:t>
      </w:r>
      <w:r w:rsidRPr="00A548C2">
        <w:rPr>
          <w:b/>
          <w:color w:val="000000"/>
        </w:rPr>
        <w:tab/>
        <w:t>Реквизиты и подписи сторон</w:t>
      </w:r>
    </w:p>
    <w:tbl>
      <w:tblPr>
        <w:tblW w:w="9642" w:type="dxa"/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4680"/>
      </w:tblGrid>
      <w:tr w:rsidR="00BF089D" w:rsidRPr="00A548C2" w14:paraId="096840D7" w14:textId="77777777" w:rsidTr="00661A7B">
        <w:tc>
          <w:tcPr>
            <w:tcW w:w="4395" w:type="dxa"/>
          </w:tcPr>
          <w:p w14:paraId="78C5D4B1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A548C2">
              <w:rPr>
                <w:rFonts w:ascii="Times New Roman" w:hAnsi="Times New Roman" w:cs="Times New Roman"/>
                <w:b/>
                <w:color w:val="000000"/>
              </w:rPr>
              <w:t>Продавец:</w:t>
            </w:r>
          </w:p>
          <w:p w14:paraId="587D7E24" w14:textId="77777777" w:rsidR="00BF089D" w:rsidRPr="00C52A50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BC0AB88" w14:textId="77777777" w:rsidR="002176B0" w:rsidRDefault="002176B0" w:rsidP="002176B0">
            <w:pPr>
              <w:widowControl w:val="0"/>
              <w:spacing w:line="240" w:lineRule="exact"/>
              <w:ind w:left="20" w:hanging="2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ООО «Ленинские горки» </w:t>
            </w:r>
          </w:p>
          <w:p w14:paraId="0BD3AE19" w14:textId="22CBB3E2" w:rsidR="002176B0" w:rsidRPr="002176B0" w:rsidRDefault="002176B0" w:rsidP="002176B0">
            <w:pPr>
              <w:widowControl w:val="0"/>
              <w:spacing w:line="240" w:lineRule="exact"/>
              <w:ind w:left="20" w:hanging="20"/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6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ИНН </w:t>
            </w:r>
            <w:r w:rsidRPr="002176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ab/>
              <w:t>7325053640,</w:t>
            </w:r>
          </w:p>
          <w:p w14:paraId="0C8B6370" w14:textId="77777777" w:rsidR="002176B0" w:rsidRDefault="002176B0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76B0">
              <w:rPr>
                <w:rFonts w:ascii="Times New Roman" w:hAnsi="Times New Roman" w:cs="Times New Roman"/>
                <w:bCs/>
                <w:color w:val="000000"/>
              </w:rPr>
              <w:t xml:space="preserve">КПП </w:t>
            </w:r>
            <w:r w:rsidRPr="002176B0">
              <w:rPr>
                <w:rFonts w:ascii="Times New Roman" w:hAnsi="Times New Roman" w:cs="Times New Roman"/>
                <w:bCs/>
                <w:color w:val="000000"/>
              </w:rPr>
              <w:tab/>
              <w:t xml:space="preserve">732501001) </w:t>
            </w:r>
            <w:r w:rsidRPr="002176B0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  <w:p w14:paraId="6B06F6FA" w14:textId="77777777" w:rsidR="002176B0" w:rsidRDefault="002176B0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76B0">
              <w:rPr>
                <w:rFonts w:ascii="Times New Roman" w:hAnsi="Times New Roman" w:cs="Times New Roman"/>
                <w:bCs/>
                <w:color w:val="000000"/>
              </w:rPr>
              <w:t xml:space="preserve">р/с 40702810738000175398, </w:t>
            </w:r>
          </w:p>
          <w:p w14:paraId="698963A8" w14:textId="222470C5" w:rsidR="00BF089D" w:rsidRPr="00C52A50" w:rsidRDefault="002176B0" w:rsidP="002176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176B0">
              <w:rPr>
                <w:rFonts w:ascii="Times New Roman" w:hAnsi="Times New Roman" w:cs="Times New Roman"/>
                <w:bCs/>
                <w:color w:val="000000"/>
              </w:rPr>
              <w:t xml:space="preserve">БИК 044525225, ПАО Сбербанк </w:t>
            </w:r>
          </w:p>
          <w:p w14:paraId="56C11120" w14:textId="77777777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7BAE472" w14:textId="4D175848" w:rsidR="00BF089D" w:rsidRPr="00C52A50" w:rsidRDefault="002176B0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Внешний</w:t>
            </w:r>
            <w:r w:rsidR="00BF089D" w:rsidRPr="00C52A50">
              <w:rPr>
                <w:rFonts w:ascii="Times New Roman" w:hAnsi="Times New Roman" w:cs="Times New Roman"/>
                <w:bCs/>
                <w:color w:val="000000"/>
              </w:rPr>
              <w:t xml:space="preserve"> управляющий</w:t>
            </w:r>
          </w:p>
          <w:p w14:paraId="67DAD1DD" w14:textId="77777777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50B1ED11" w14:textId="0307419B" w:rsidR="00BF089D" w:rsidRPr="00C52A50" w:rsidRDefault="00BF089D" w:rsidP="00661A7B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2A50">
              <w:rPr>
                <w:rFonts w:ascii="Times New Roman" w:hAnsi="Times New Roman" w:cs="Times New Roman"/>
                <w:bCs/>
                <w:color w:val="000000"/>
              </w:rPr>
              <w:t>___</w:t>
            </w:r>
            <w:r w:rsidR="002176B0">
              <w:rPr>
                <w:rFonts w:ascii="Times New Roman" w:hAnsi="Times New Roman" w:cs="Times New Roman"/>
                <w:bCs/>
                <w:color w:val="000000"/>
              </w:rPr>
              <w:t>_</w:t>
            </w:r>
            <w:r w:rsidR="00E535D8">
              <w:rPr>
                <w:rFonts w:ascii="Times New Roman" w:hAnsi="Times New Roman" w:cs="Times New Roman"/>
                <w:bCs/>
                <w:color w:val="000000"/>
              </w:rPr>
              <w:t>_________________ (Б.Ю. Деринг</w:t>
            </w:r>
            <w:r w:rsidRPr="00C52A50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14:paraId="54E08096" w14:textId="77777777" w:rsidR="00BF089D" w:rsidRPr="00C52A50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C52A50">
              <w:rPr>
                <w:rFonts w:ascii="Times New Roman" w:hAnsi="Times New Roman" w:cs="Times New Roman"/>
                <w:bCs/>
                <w:color w:val="000000"/>
              </w:rPr>
              <w:t>М.П.</w:t>
            </w:r>
          </w:p>
        </w:tc>
        <w:tc>
          <w:tcPr>
            <w:tcW w:w="567" w:type="dxa"/>
          </w:tcPr>
          <w:p w14:paraId="43B1EB69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0" w:type="dxa"/>
          </w:tcPr>
          <w:p w14:paraId="1BA0EAB9" w14:textId="77777777" w:rsidR="00BF089D" w:rsidRPr="00A548C2" w:rsidRDefault="00BF089D" w:rsidP="00661A7B">
            <w:pPr>
              <w:pStyle w:val="HTML"/>
              <w:rPr>
                <w:rFonts w:ascii="Times New Roman" w:hAnsi="Times New Roman" w:cs="Times New Roman"/>
                <w:b/>
                <w:color w:val="000000"/>
              </w:rPr>
            </w:pPr>
            <w:r w:rsidRPr="00A548C2">
              <w:rPr>
                <w:rFonts w:ascii="Times New Roman" w:hAnsi="Times New Roman" w:cs="Times New Roman"/>
                <w:b/>
                <w:color w:val="000000"/>
              </w:rPr>
              <w:t>Покупатель:</w:t>
            </w:r>
          </w:p>
          <w:p w14:paraId="07596AF1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C6847B7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793F8BF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2BA72E2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D6041E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E68DFB1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5A7F9C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DE7C9B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49B9216" w14:textId="77777777" w:rsidR="002176B0" w:rsidRDefault="002176B0" w:rsidP="00661A7B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64F6AB5" w14:textId="717FF309" w:rsidR="00BF089D" w:rsidRPr="00A548C2" w:rsidRDefault="00BF089D" w:rsidP="00661A7B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8C2">
              <w:rPr>
                <w:rFonts w:ascii="Times New Roman" w:hAnsi="Times New Roman" w:cs="Times New Roman"/>
                <w:color w:val="000000"/>
              </w:rPr>
              <w:t>____________________/______________/</w:t>
            </w:r>
          </w:p>
          <w:p w14:paraId="5FBDA4CD" w14:textId="77777777" w:rsidR="00BF089D" w:rsidRPr="00A548C2" w:rsidRDefault="00BF089D" w:rsidP="00661A7B">
            <w:pPr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8C2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</w:tr>
    </w:tbl>
    <w:p w14:paraId="7F8C2EF3" w14:textId="77777777" w:rsidR="00BF089D" w:rsidRPr="00A548C2" w:rsidRDefault="00BF089D" w:rsidP="00BF089D">
      <w:pPr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19AA7A67" w14:textId="77777777" w:rsidR="00F12C76" w:rsidRDefault="00F12C76" w:rsidP="006C0B77"/>
    <w:sectPr w:rsidR="00F12C76" w:rsidSect="005F13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535C9" w14:textId="77777777" w:rsidR="00BD7052" w:rsidRDefault="00BD7052">
      <w:r>
        <w:separator/>
      </w:r>
    </w:p>
  </w:endnote>
  <w:endnote w:type="continuationSeparator" w:id="0">
    <w:p w14:paraId="37903B1E" w14:textId="77777777" w:rsidR="00BD7052" w:rsidRDefault="00BD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1EFB" w14:textId="00FA5F55" w:rsidR="00DE5E87" w:rsidRDefault="006166E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043B">
      <w:rPr>
        <w:noProof/>
      </w:rPr>
      <w:t>1</w:t>
    </w:r>
    <w:r>
      <w:fldChar w:fldCharType="end"/>
    </w:r>
  </w:p>
  <w:p w14:paraId="469B6304" w14:textId="77777777" w:rsidR="00DE5E87" w:rsidRDefault="00BD70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DBD5" w14:textId="77777777" w:rsidR="00BD7052" w:rsidRDefault="00BD7052">
      <w:r>
        <w:separator/>
      </w:r>
    </w:p>
  </w:footnote>
  <w:footnote w:type="continuationSeparator" w:id="0">
    <w:p w14:paraId="4CA8AC91" w14:textId="77777777" w:rsidR="00BD7052" w:rsidRDefault="00BD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30"/>
    <w:rsid w:val="002176B0"/>
    <w:rsid w:val="00262B30"/>
    <w:rsid w:val="00312A68"/>
    <w:rsid w:val="006166E9"/>
    <w:rsid w:val="0062656F"/>
    <w:rsid w:val="006C0B77"/>
    <w:rsid w:val="007E043B"/>
    <w:rsid w:val="008242FF"/>
    <w:rsid w:val="00870751"/>
    <w:rsid w:val="00922C48"/>
    <w:rsid w:val="00AE5721"/>
    <w:rsid w:val="00B915B7"/>
    <w:rsid w:val="00BD7052"/>
    <w:rsid w:val="00BF089D"/>
    <w:rsid w:val="00C52A50"/>
    <w:rsid w:val="00C928EC"/>
    <w:rsid w:val="00E535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D8E5"/>
  <w15:chartTrackingRefBased/>
  <w15:docId w15:val="{819A13AE-674D-4280-B176-E15520A5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spacing w:after="0" w:line="240" w:lineRule="auto"/>
      <w:ind w:firstLine="709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BF089D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89D"/>
    <w:rPr>
      <w:rFonts w:ascii="Times New Roman" w:eastAsia="Times New Roman" w:hAnsi="Times New Roman" w:cs="Times New Roman"/>
      <w:b/>
      <w:kern w:val="0"/>
      <w:sz w:val="24"/>
      <w:szCs w:val="20"/>
      <w:lang w:val="en-US" w:eastAsia="ru-RU"/>
      <w14:ligatures w14:val="none"/>
    </w:rPr>
  </w:style>
  <w:style w:type="paragraph" w:customStyle="1" w:styleId="ConsNonformat">
    <w:name w:val="ConsNonformat"/>
    <w:rsid w:val="00BF08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HTML">
    <w:name w:val="HTML Preformatted"/>
    <w:basedOn w:val="a"/>
    <w:link w:val="HTML0"/>
    <w:rsid w:val="00B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F089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Body Text Indent"/>
    <w:basedOn w:val="a"/>
    <w:link w:val="a4"/>
    <w:rsid w:val="00BF089D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F08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F08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089D"/>
    <w:rPr>
      <w:rFonts w:ascii="Calibri" w:eastAsia="Calibri" w:hAnsi="Calibri" w:cs="Times New Roman"/>
      <w:kern w:val="0"/>
      <w14:ligatures w14:val="none"/>
    </w:rPr>
  </w:style>
  <w:style w:type="paragraph" w:styleId="a7">
    <w:name w:val="Plain Text"/>
    <w:basedOn w:val="a"/>
    <w:link w:val="a8"/>
    <w:rsid w:val="00BF089D"/>
    <w:pPr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BF089D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msonormalmrcssattr">
    <w:name w:val="msonormal_mr_css_attr"/>
    <w:basedOn w:val="a"/>
    <w:rsid w:val="00BF08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BF089D"/>
    <w:rPr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089D"/>
    <w:pPr>
      <w:widowControl w:val="0"/>
      <w:shd w:val="clear" w:color="auto" w:fill="FFFFFF"/>
      <w:spacing w:before="60" w:line="0" w:lineRule="atLeast"/>
      <w:ind w:firstLine="0"/>
      <w:jc w:val="left"/>
    </w:pPr>
    <w:rPr>
      <w:rFonts w:asciiTheme="minorHAnsi" w:eastAsiaTheme="minorHAnsi" w:hAnsiTheme="minorHAnsi" w:cstheme="minorBidi"/>
      <w:spacing w:val="1"/>
      <w:kern w:val="2"/>
      <w14:ligatures w14:val="standardContextual"/>
    </w:rPr>
  </w:style>
  <w:style w:type="character" w:customStyle="1" w:styleId="js-phone-number">
    <w:name w:val="js-phone-number"/>
    <w:rsid w:val="00BF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Калганов Денис Алексеевич</cp:lastModifiedBy>
  <cp:revision>9</cp:revision>
  <dcterms:created xsi:type="dcterms:W3CDTF">2023-05-05T09:02:00Z</dcterms:created>
  <dcterms:modified xsi:type="dcterms:W3CDTF">2023-10-05T07:55:00Z</dcterms:modified>
</cp:coreProperties>
</file>