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Чубукин Роман Александрович (03.05.1984г.р., место рожд: г. Чугуев Харьковской обл., адрес рег: 394048, Воронежская обл, Воронеж г, Острогожская ул, дом № 164/2, квартира 439, СНИЛС12677830286, ИНН 361702970914, паспорт РФ серия 2004, номер 345483, выдан 28.02.2005, кем выдан ОТДЕЛОМ ВНУТРЕННИХ ДЕЛ НОВОХОПЕРСКОГО РАЙОНА ВОРОНЕЖСКОЙ ОБЛАСТИ, код подразделения 362-025),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06.03.2023г. по делу №А14-9606/2022,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31.07.2023г. по продаже имущества Чубукина Романа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XW8AC4NE8GH025171,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Чубукин Роман Александрович (03.05.1984г.р., место рожд: г. Чугуев Харьковской обл., адрес рег: 394048, Воронежская обл, Воронеж г, Острогожская ул, дом № 164/2, квартира 439, СНИЛС12677830286, ИНН 361702970914, паспорт РФ серия 2004, номер 345483, выдан 28.02.2005, кем выдан ОТДЕЛОМ ВНУТРЕННИХ ДЕЛ НОВОХОПЕРСКОГО РАЙОНА ВОРОНЕЖСКОЙ ОБЛАСТИ, код подразделения 362-025)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Чубукина Романа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