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Савченко Жанна Черменовна (Варанай Жанна Черменовна) (19.01.1961г.р., место рожд: п. Бурон Алагирского р-на респ. Северная Осетия, адрес рег: 143962, Московская обл, г. Реутов, ул. Октября, дом № 28, квартира 224, комната 2,5, СНИЛС02817321638, ИНН 504103764714, паспорт РФ серия 4607, номер 266302, выдан 04.04.2006, кем выдан Реутовским ГОВД Московской области, код подразделения 502-052),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Московской области от 16.12.2021г. по делу №А41-81702/2021,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07.12.2023г. по продаже имущества Савченко Жанны Черменовны,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модель: Maxima, VIN: JN1CAUA33U0305514, год изготовления: 2005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(Савченко Константину Евгеньевичу)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Савченко Жанна Черменовна (Варанай Жанна Черменовна) (19.01.1961г.р., место рожд: п. Бурон Алагирского р-на респ. Северная Осетия, адрес рег: 143962, Московская обл, г. Реутов, ул. Октября, дом № 28, квартира 224, комната 2,5, СНИЛС02817321638, ИНН 504103764714, паспорт РФ серия 4607, номер 266302, выдан 04.04.2006, кем выдан Реутовским ГОВД Московской области, код подразделения 502-052)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Савченко Жанны Черменовны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