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Игнатова Ирина Валентиновна (Прошина Ирина Валентиновна) (30.05.1985г.р., место рожд: пос. Небольсинский Жуковского р-на Брянской обл., адрес рег: 242725, Брянская обл, Жуковский р-н, Красный Бор п, Южная ул, дом № 3, СНИЛС14663829695, ИНН 321203143617, паспорт РФ серия 1505, номер 450110, выдан 11.11.2005, кем выдан Отделом Внутренних Дел Жуковского района Брянской области, код подразделения 322-012),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Брянской области от 12.04.2023г. по делу №А09-439/2023,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30.10.2023г. по продаже имущества Игнатовой Ирины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82,1м², кадастровый номер: 32:08:0160401:152, земельный участок , кадастровый номер: 32:08:0160401:66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Игнатова Ирина Валентиновна (Прошина Ирина Валентиновна) (30.05.1985г.р., место рожд: пос. Небольсинский Жуковского р-на Брянской обл., адрес рег: 242725, Брянская обл, Жуковский р-н, Красный Бор п, Южная ул, дом № 3, СНИЛС14663829695, ИНН 321203143617, паспорт РФ серия 1505, номер 450110, выдан 11.11.2005, кем выдан Отделом Внутренних Дел Жуковского района Брянской области, код подразделения 322-012)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Игнатовой Ирины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