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DD2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37E8AD9B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312A8B6E" w14:textId="56DC14B5" w:rsidR="006F1158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"/>
            </w:textInput>
          </w:ffData>
        </w:fldChar>
      </w:r>
      <w:r w:rsidR="001E148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1E148B">
        <w:rPr>
          <w:rFonts w:ascii="Times New Roman" w:hAnsi="Times New Roman" w:cs="Times New Roman"/>
          <w:sz w:val="24"/>
          <w:lang w:eastAsia="ru-RU"/>
        </w:rPr>
      </w:r>
      <w:r w:rsidR="001E148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1E148B">
        <w:rPr>
          <w:rFonts w:ascii="Times New Roman" w:hAnsi="Times New Roman" w:cs="Times New Roman"/>
          <w:noProof/>
          <w:sz w:val="24"/>
          <w:lang w:eastAsia="ru-RU"/>
        </w:rPr>
        <w:t>Арбитражного</w:t>
      </w:r>
      <w:r w:rsidR="001E148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суда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Рязанской области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Рязанской области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от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4 января 2020 г."/>
              <w:format w:val="d MMMM yyyy 'г.'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24 января 2020 г.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по делу №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54-10211/2018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А54-10211/2018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конкурсным управляющим (ликвидатором)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Обществом с ограниченной ответственностью «Страховая компания «РЕСПЕКТ» (ООО «СК «РЕСПЕКТ», адрес регистрации: 390023, Рязанская область, г. Рязань, ул. Есенина, д. 29 пом. 804А, ИНН 7743014574, ОГРН 1027739329188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Обществом с ограниченной ответственностью «Страховая компания «РЕСПЕКТ» (ООО «СК «РЕСПЕКТ», адрес регистрации: 390023, Рязанская область, г. Рязань, ул. Есенина, д. 29 пом. 804А, ИНН 7743014574, ОГРН 1027739329188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5B261B">
        <w:rPr>
          <w:rFonts w:ascii="Times New Roman" w:hAnsi="Times New Roman" w:cs="Times New Roman"/>
          <w:sz w:val="24"/>
          <w:lang w:eastAsia="ru-RU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(далее – </w:t>
      </w:r>
      <w:r w:rsidR="005B26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5B26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szCs w:val="24"/>
        </w:rPr>
      </w:r>
      <w:r w:rsidR="005B261B">
        <w:rPr>
          <w:rFonts w:ascii="Times New Roman" w:hAnsi="Times New Roman" w:cs="Times New Roman"/>
          <w:sz w:val="24"/>
          <w:szCs w:val="24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szCs w:val="24"/>
        </w:rPr>
        <w:t>страховая</w:t>
      </w:r>
      <w:r w:rsidR="005B261B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организация), </w:t>
      </w:r>
      <w:r w:rsidR="009B75EB" w:rsidRPr="009B75EB">
        <w:rPr>
          <w:rFonts w:ascii="Times New Roman" w:hAnsi="Times New Roman" w:cs="Times New Roman"/>
          <w:sz w:val="24"/>
          <w:lang w:eastAsia="ru-RU"/>
        </w:rPr>
        <w:t>в связи с технической ошибкой,</w:t>
      </w:r>
      <w:r w:rsidR="009B75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о внесении изменений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в электронные </w:t>
      </w:r>
      <w:r w:rsidR="000332B7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5B261B"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="00E44430">
        <w:rPr>
          <w:rFonts w:ascii="Times New Roman" w:hAnsi="Times New Roman" w:cs="Times New Roman"/>
          <w:sz w:val="24"/>
          <w:lang w:eastAsia="ru-RU"/>
        </w:rPr>
        <w:t xml:space="preserve"> </w:t>
      </w:r>
      <w:r w:rsidR="005B26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5B261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szCs w:val="24"/>
        </w:rPr>
      </w:r>
      <w:r w:rsidR="005B261B">
        <w:rPr>
          <w:rFonts w:ascii="Times New Roman" w:hAnsi="Times New Roman" w:cs="Times New Roman"/>
          <w:sz w:val="24"/>
          <w:szCs w:val="24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szCs w:val="24"/>
        </w:rPr>
        <w:t>страховой</w:t>
      </w:r>
      <w:r w:rsidR="005B261B">
        <w:rPr>
          <w:rFonts w:ascii="Times New Roman" w:hAnsi="Times New Roman" w:cs="Times New Roman"/>
          <w:sz w:val="24"/>
          <w:szCs w:val="24"/>
        </w:rPr>
        <w:fldChar w:fldCharType="end"/>
      </w:r>
      <w:r w:rsidR="00E44430">
        <w:rPr>
          <w:rFonts w:ascii="Times New Roman" w:hAnsi="Times New Roman" w:cs="Times New Roman"/>
          <w:sz w:val="24"/>
          <w:lang w:eastAsia="ru-RU"/>
        </w:rPr>
        <w:t xml:space="preserve"> организации</w:t>
      </w:r>
      <w:r w:rsidR="005B261B">
        <w:rPr>
          <w:rFonts w:ascii="Times New Roman" w:hAnsi="Times New Roman" w:cs="Times New Roman"/>
          <w:sz w:val="24"/>
          <w:lang w:eastAsia="ru-RU"/>
        </w:rPr>
        <w:t xml:space="preserve"> и в </w:t>
      </w:r>
      <w:r w:rsidR="005B261B" w:rsidRPr="006F1158">
        <w:rPr>
          <w:rFonts w:ascii="Times New Roman" w:hAnsi="Times New Roman" w:cs="Times New Roman"/>
          <w:sz w:val="24"/>
          <w:lang w:eastAsia="ru-RU"/>
        </w:rPr>
        <w:t xml:space="preserve">электронные </w:t>
      </w:r>
      <w:r w:rsidR="005B261B" w:rsidRPr="00612018">
        <w:rPr>
          <w:rFonts w:ascii="Times New Roman" w:hAnsi="Times New Roman" w:cs="Times New Roman"/>
          <w:b/>
          <w:sz w:val="24"/>
          <w:lang w:eastAsia="ru-RU"/>
        </w:rPr>
        <w:t xml:space="preserve">торги </w:t>
      </w:r>
      <w:r w:rsidR="005B261B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(сообщение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77034300437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77034300437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от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type w:val="date"/>
              <w:default w:val="22 июля 2023 г."/>
              <w:format w:val="d MMMM yyyy 'г.'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22 июля 2023 г.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№ 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132 (7577)"/>
            </w:textInput>
          </w:ffData>
        </w:fldChar>
      </w:r>
      <w:r w:rsidR="005B261B"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 w:rsidR="005B261B">
        <w:rPr>
          <w:rFonts w:ascii="Times New Roman" w:hAnsi="Times New Roman" w:cs="Times New Roman"/>
          <w:sz w:val="24"/>
          <w:lang w:eastAsia="ru-RU"/>
        </w:rPr>
      </w:r>
      <w:r w:rsidR="005B261B">
        <w:rPr>
          <w:rFonts w:ascii="Times New Roman" w:hAnsi="Times New Roman" w:cs="Times New Roman"/>
          <w:sz w:val="24"/>
          <w:lang w:eastAsia="ru-RU"/>
        </w:rPr>
        <w:fldChar w:fldCharType="separate"/>
      </w:r>
      <w:r w:rsidR="005B261B">
        <w:rPr>
          <w:rFonts w:ascii="Times New Roman" w:hAnsi="Times New Roman" w:cs="Times New Roman"/>
          <w:noProof/>
          <w:sz w:val="24"/>
          <w:lang w:eastAsia="ru-RU"/>
        </w:rPr>
        <w:t>132 (7577)</w:t>
      </w:r>
      <w:r w:rsidR="005B261B">
        <w:rPr>
          <w:rFonts w:ascii="Times New Roman" w:hAnsi="Times New Roman" w:cs="Times New Roman"/>
          <w:sz w:val="24"/>
          <w:lang w:eastAsia="ru-RU"/>
        </w:rPr>
        <w:fldChar w:fldCharType="end"/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9B75EB">
        <w:rPr>
          <w:rFonts w:ascii="Times New Roman" w:hAnsi="Times New Roman" w:cs="Times New Roman"/>
          <w:sz w:val="24"/>
          <w:lang w:eastAsia="ru-RU"/>
        </w:rPr>
        <w:t>.</w:t>
      </w:r>
    </w:p>
    <w:p w14:paraId="7B61E432" w14:textId="62892D53" w:rsidR="005B261B" w:rsidRDefault="005B261B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5B261B">
        <w:rPr>
          <w:rFonts w:ascii="Times New Roman" w:hAnsi="Times New Roman" w:cs="Times New Roman"/>
          <w:b/>
          <w:bCs/>
          <w:sz w:val="24"/>
          <w:lang w:eastAsia="ru-RU"/>
        </w:rPr>
        <w:t>Повторные Торги</w:t>
      </w:r>
      <w:r w:rsidRPr="005B261B">
        <w:rPr>
          <w:rFonts w:ascii="Times New Roman" w:hAnsi="Times New Roman" w:cs="Times New Roman"/>
          <w:sz w:val="24"/>
          <w:lang w:eastAsia="ru-RU"/>
        </w:rPr>
        <w:t xml:space="preserve"> </w:t>
      </w:r>
      <w:r w:rsidR="00BB69FC" w:rsidRPr="005B261B">
        <w:rPr>
          <w:rFonts w:ascii="Times New Roman" w:hAnsi="Times New Roman" w:cs="Times New Roman"/>
          <w:sz w:val="24"/>
          <w:lang w:eastAsia="ru-RU"/>
        </w:rPr>
        <w:t xml:space="preserve">нереализованными лотами со снижением начальной цены продажи лотов на 10 (Десять) процентов </w:t>
      </w:r>
      <w:r w:rsidRPr="005B261B">
        <w:rPr>
          <w:rFonts w:ascii="Times New Roman" w:hAnsi="Times New Roman" w:cs="Times New Roman"/>
          <w:sz w:val="24"/>
          <w:lang w:eastAsia="ru-RU"/>
        </w:rPr>
        <w:t>будут проведены в 14:00 часов по московскому времени</w:t>
      </w:r>
      <w:r w:rsidR="00BB69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BB69FC" w:rsidRPr="00BB69FC">
        <w:rPr>
          <w:rFonts w:ascii="Times New Roman" w:hAnsi="Times New Roman" w:cs="Times New Roman"/>
          <w:b/>
          <w:bCs/>
          <w:sz w:val="24"/>
          <w:lang w:eastAsia="ru-RU"/>
        </w:rPr>
        <w:t>30 октября 2023 г.</w:t>
      </w:r>
      <w:r w:rsidR="00BB69FC">
        <w:rPr>
          <w:rFonts w:ascii="Times New Roman" w:hAnsi="Times New Roman" w:cs="Times New Roman"/>
          <w:sz w:val="24"/>
          <w:lang w:eastAsia="ru-RU"/>
        </w:rPr>
        <w:t xml:space="preserve"> </w:t>
      </w:r>
      <w:r w:rsidR="00BB69FC" w:rsidRPr="005B261B">
        <w:rPr>
          <w:rFonts w:ascii="Times New Roman" w:hAnsi="Times New Roman" w:cs="Times New Roman"/>
          <w:sz w:val="24"/>
          <w:lang w:eastAsia="ru-RU"/>
        </w:rPr>
        <w:t xml:space="preserve">на электронной площадке </w:t>
      </w:r>
      <w:r w:rsidR="00BB69FC" w:rsidRPr="00BB69FC">
        <w:rPr>
          <w:rFonts w:ascii="Times New Roman" w:hAnsi="Times New Roman" w:cs="Times New Roman"/>
          <w:b/>
          <w:bCs/>
          <w:sz w:val="24"/>
          <w:lang w:eastAsia="ru-RU"/>
        </w:rPr>
        <w:t>АО «Российский аукционный дом» –</w:t>
      </w:r>
      <w:r w:rsidR="00BB69FC" w:rsidRPr="005B261B">
        <w:rPr>
          <w:rFonts w:ascii="Times New Roman" w:hAnsi="Times New Roman" w:cs="Times New Roman"/>
          <w:sz w:val="24"/>
          <w:lang w:eastAsia="ru-RU"/>
        </w:rPr>
        <w:t xml:space="preserve"> http://lot-online.ru</w:t>
      </w:r>
    </w:p>
    <w:p w14:paraId="3ECF621E" w14:textId="1EE26FD2" w:rsidR="005B261B" w:rsidRPr="00BB69FC" w:rsidRDefault="00BB69FC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B69FC">
        <w:rPr>
          <w:rFonts w:ascii="Times New Roman" w:hAnsi="Times New Roman" w:cs="Times New Roman"/>
          <w:sz w:val="24"/>
          <w:lang w:eastAsia="ru-RU"/>
        </w:rPr>
        <w:t xml:space="preserve">Прием Оператором заявок и предложений о цене приобретения имущества страховой организации на участие в повторных Торгах начинается </w:t>
      </w:r>
      <w:r>
        <w:rPr>
          <w:rFonts w:ascii="Times New Roman" w:hAnsi="Times New Roman" w:cs="Times New Roman"/>
          <w:sz w:val="24"/>
          <w:lang w:eastAsia="ru-RU"/>
        </w:rPr>
        <w:t>с</w:t>
      </w:r>
      <w:r w:rsidRPr="00BB69FC">
        <w:rPr>
          <w:rFonts w:ascii="Times New Roman" w:hAnsi="Times New Roman" w:cs="Times New Roman"/>
          <w:sz w:val="24"/>
          <w:lang w:eastAsia="ru-RU"/>
        </w:rPr>
        <w:t xml:space="preserve"> 00:00 часов по московскому времени 1</w:t>
      </w:r>
      <w:r>
        <w:rPr>
          <w:rFonts w:ascii="Times New Roman" w:hAnsi="Times New Roman" w:cs="Times New Roman"/>
          <w:sz w:val="24"/>
          <w:lang w:eastAsia="ru-RU"/>
        </w:rPr>
        <w:t>8</w:t>
      </w:r>
      <w:r w:rsidRPr="00BB69FC">
        <w:rPr>
          <w:rFonts w:ascii="Times New Roman" w:hAnsi="Times New Roman" w:cs="Times New Roman"/>
          <w:sz w:val="24"/>
          <w:lang w:eastAsia="ru-RU"/>
        </w:rPr>
        <w:t xml:space="preserve"> сентября 2023 г.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C60B445" w14:textId="750D1C5C" w:rsidR="00BB69FC" w:rsidRPr="00BB69FC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  <w:r w:rsidRPr="00BB69FC">
        <w:rPr>
          <w:rFonts w:ascii="Times New Roman" w:hAnsi="Times New Roman" w:cs="Times New Roman"/>
          <w:b/>
          <w:bCs/>
          <w:sz w:val="24"/>
          <w:lang w:eastAsia="ru-RU"/>
        </w:rPr>
        <w:t>Торги ППП</w:t>
      </w:r>
      <w:r w:rsidRPr="00BB69FC">
        <w:rPr>
          <w:rFonts w:ascii="Times New Roman" w:hAnsi="Times New Roman" w:cs="Times New Roman"/>
          <w:sz w:val="24"/>
          <w:lang w:eastAsia="ru-RU"/>
        </w:rPr>
        <w:t xml:space="preserve"> будут проведены на электронной площадке </w:t>
      </w:r>
      <w:r w:rsidRPr="00BB69FC">
        <w:rPr>
          <w:rFonts w:ascii="Times New Roman" w:hAnsi="Times New Roman" w:cs="Times New Roman"/>
          <w:b/>
          <w:bCs/>
          <w:sz w:val="24"/>
          <w:lang w:eastAsia="ru-RU"/>
        </w:rPr>
        <w:t>АО «Российский аукционный дом»</w:t>
      </w:r>
      <w:r w:rsidRPr="00BB69FC">
        <w:rPr>
          <w:rFonts w:ascii="Times New Roman" w:hAnsi="Times New Roman" w:cs="Times New Roman"/>
          <w:sz w:val="24"/>
          <w:lang w:eastAsia="ru-RU"/>
        </w:rPr>
        <w:t xml:space="preserve"> – http://lot-online.ru </w:t>
      </w:r>
      <w:r w:rsidRPr="00BB69FC">
        <w:rPr>
          <w:rFonts w:ascii="Times New Roman" w:hAnsi="Times New Roman" w:cs="Times New Roman"/>
          <w:b/>
          <w:bCs/>
          <w:sz w:val="24"/>
          <w:lang w:eastAsia="ru-RU"/>
        </w:rPr>
        <w:t>с 8 ноября 2023 г. по 29 декабря 2023 г.</w:t>
      </w:r>
    </w:p>
    <w:p w14:paraId="7F2FFCB1" w14:textId="63CFCDC6" w:rsidR="00BB69FC" w:rsidRPr="00BB69FC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B69FC">
        <w:rPr>
          <w:rFonts w:ascii="Times New Roman" w:hAnsi="Times New Roman" w:cs="Times New Roman"/>
          <w:sz w:val="24"/>
          <w:lang w:eastAsia="ru-RU"/>
        </w:rPr>
        <w:t>Заявки на участие в Торгах ППП принимаются Оператором, начиная с 00:00 часов по московскому времени 8 ноября 2023 г. Прием заявок на участие в Торгах ППП и задатков прекращается за 3 (Три) календарных дня до даты окончания соответствующего периода понижения цены продажи лотов в 14:00 часов по московскому времени.</w:t>
      </w:r>
    </w:p>
    <w:p w14:paraId="17C6AE2D" w14:textId="77777777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BB69FC">
        <w:rPr>
          <w:rFonts w:ascii="Times New Roman" w:hAnsi="Times New Roman" w:cs="Times New Roman"/>
          <w:sz w:val="24"/>
          <w:lang w:eastAsia="ru-RU"/>
        </w:rPr>
        <w:t xml:space="preserve">Начальные цены продажи лотов на Торгах ППП устанавливаются равными начальным ценам </w:t>
      </w:r>
      <w:r w:rsidRPr="009C632B">
        <w:rPr>
          <w:rFonts w:ascii="Times New Roman" w:hAnsi="Times New Roman" w:cs="Times New Roman"/>
          <w:sz w:val="24"/>
          <w:lang w:eastAsia="ru-RU"/>
        </w:rPr>
        <w:t>продажи лотов на повторных Торгах:</w:t>
      </w:r>
    </w:p>
    <w:p w14:paraId="3C14A50D" w14:textId="616E9D8F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8 ноября 2023 г. по 12 ноября 2023 г. - в размере начальной цены продажи лотов;</w:t>
      </w:r>
    </w:p>
    <w:p w14:paraId="7F0CC01B" w14:textId="1071205F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13 ноября 2023 г. по 17 ноября 2023 г. - в размере 92,60% от начальной цены продажи лотов;</w:t>
      </w:r>
    </w:p>
    <w:p w14:paraId="2732CA97" w14:textId="469AE49F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18 ноября 2023 г. по 22 ноября 2023 г. - в размере 85,20% от начальной цены продажи лотов;</w:t>
      </w:r>
    </w:p>
    <w:p w14:paraId="6292C338" w14:textId="7347EBA0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23 ноября 2023 г. по 28 ноября 2023 г. - в размере 77,80% от начальной цены продажи лотов;</w:t>
      </w:r>
    </w:p>
    <w:p w14:paraId="3358164F" w14:textId="7B093FC2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29 ноября 2023 г. по 3 декабря 2023 г. - в размере 70,40% от начальной цены продажи лотов;</w:t>
      </w:r>
    </w:p>
    <w:p w14:paraId="555C9BCE" w14:textId="36605899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4 декабря 2023 г. по 8 декабря 2023 г. - в размере 63,00% от начальной цены продажи лотов;</w:t>
      </w:r>
    </w:p>
    <w:p w14:paraId="5CD21622" w14:textId="4B658FBB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9 декабря 2023 г. по 13 декабря 2023 г. - в размере 55,60% от начальной цены продажи лотов;</w:t>
      </w:r>
    </w:p>
    <w:p w14:paraId="02A81090" w14:textId="752AFFE2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14 декабря 2023 г. по 19 декабря 2023 г. - в размере 48,20% от начальной цены продажи лотов;</w:t>
      </w:r>
    </w:p>
    <w:p w14:paraId="0490219C" w14:textId="788DC59A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lastRenderedPageBreak/>
        <w:t>с 20 декабря 2023 г. по 24 декабря 2023 г. - в размере 40,80% от начальной цены продажи лотов;</w:t>
      </w:r>
    </w:p>
    <w:p w14:paraId="5303E82D" w14:textId="7B616D79" w:rsidR="00BB69FC" w:rsidRPr="009C632B" w:rsidRDefault="00BB69FC" w:rsidP="00BB69FC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9C632B">
        <w:rPr>
          <w:rFonts w:ascii="Times New Roman" w:hAnsi="Times New Roman" w:cs="Times New Roman"/>
          <w:sz w:val="24"/>
          <w:lang w:eastAsia="ru-RU"/>
        </w:rPr>
        <w:t>с 25 декабря 2023 г. по 29 декабря 2023 г. - в размере 33,40% от начальной цены продажи лотов.</w:t>
      </w:r>
    </w:p>
    <w:p w14:paraId="69BBF2BD" w14:textId="77777777" w:rsidR="006F1158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C632B">
        <w:rPr>
          <w:rFonts w:ascii="Times New Roman" w:hAnsi="Times New Roman" w:cs="Times New Roman"/>
          <w:sz w:val="24"/>
        </w:rPr>
        <w:t>Вся остальная информация и нумерация лот</w:t>
      </w:r>
      <w:r w:rsidRPr="00C25FE0">
        <w:rPr>
          <w:rFonts w:ascii="Times New Roman" w:hAnsi="Times New Roman" w:cs="Times New Roman"/>
          <w:sz w:val="24"/>
        </w:rPr>
        <w:t>ов остаются без изменений.</w:t>
      </w:r>
    </w:p>
    <w:sectPr w:rsidR="006F1158" w:rsidSect="00BB69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332B7"/>
    <w:rsid w:val="00043B67"/>
    <w:rsid w:val="00093183"/>
    <w:rsid w:val="00127EE8"/>
    <w:rsid w:val="001E148B"/>
    <w:rsid w:val="00395EDE"/>
    <w:rsid w:val="003F4D88"/>
    <w:rsid w:val="0046296D"/>
    <w:rsid w:val="00582D9D"/>
    <w:rsid w:val="005B261B"/>
    <w:rsid w:val="005D3CEC"/>
    <w:rsid w:val="00612018"/>
    <w:rsid w:val="00675FAC"/>
    <w:rsid w:val="00684B7A"/>
    <w:rsid w:val="00692C89"/>
    <w:rsid w:val="006F1158"/>
    <w:rsid w:val="00713959"/>
    <w:rsid w:val="008B3AC9"/>
    <w:rsid w:val="009822A7"/>
    <w:rsid w:val="009B75EB"/>
    <w:rsid w:val="009C632B"/>
    <w:rsid w:val="00A74582"/>
    <w:rsid w:val="00AA250E"/>
    <w:rsid w:val="00BB69FC"/>
    <w:rsid w:val="00BD33E8"/>
    <w:rsid w:val="00C1130C"/>
    <w:rsid w:val="00C16A54"/>
    <w:rsid w:val="00C25FE0"/>
    <w:rsid w:val="00D10A1F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0EA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Дмитриева Екатерина Владимировна</cp:lastModifiedBy>
  <cp:revision>18</cp:revision>
  <cp:lastPrinted>2016-08-19T07:56:00Z</cp:lastPrinted>
  <dcterms:created xsi:type="dcterms:W3CDTF">2016-08-05T13:08:00Z</dcterms:created>
  <dcterms:modified xsi:type="dcterms:W3CDTF">2023-09-12T14:34:00Z</dcterms:modified>
</cp:coreProperties>
</file>